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056" w:rsidRPr="0075235C" w:rsidRDefault="00C05C0D" w:rsidP="00EC0056">
      <w:pPr>
        <w:spacing w:after="0" w:line="240" w:lineRule="auto"/>
        <w:jc w:val="center"/>
        <w:rPr>
          <w:sz w:val="28"/>
          <w:szCs w:val="28"/>
          <w:lang w:val="en-US"/>
        </w:rPr>
      </w:pPr>
      <w:r w:rsidRPr="00C05C0D">
        <w:rPr>
          <w:rFonts w:ascii="Times New Roman" w:hAnsi="Times New Roman" w:cs="Times New Roman"/>
          <w:noProof/>
        </w:rPr>
        <w:pict>
          <v:rect id="Прямоугольник 4" o:spid="_x0000_s1028" style="position:absolute;left:0;text-align:left;margin-left:226.4pt;margin-top:698.4pt;width:13.35pt;height:1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" stroked="f"/>
        </w:pict>
      </w:r>
    </w:p>
    <w:p w:rsidR="00A82E7C" w:rsidRPr="00684D0B" w:rsidRDefault="00A82E7C" w:rsidP="00A82E7C">
      <w:pPr>
        <w:spacing w:after="0" w:line="240" w:lineRule="auto"/>
        <w:ind w:firstLine="709"/>
        <w:jc w:val="center"/>
        <w:rPr>
          <w:rFonts w:ascii="Times New Roman" w:eastAsia="Times New Roman" w:hAnsi="Times New Roman" w:cs="Times New Roman"/>
          <w:sz w:val="28"/>
          <w:szCs w:val="28"/>
          <w:lang w:val="en-US"/>
        </w:rPr>
      </w:pPr>
      <w:r w:rsidRPr="00684D0B">
        <w:rPr>
          <w:rFonts w:ascii="Times New Roman" w:eastAsia="Times New Roman" w:hAnsi="Times New Roman" w:cs="Times New Roman"/>
          <w:sz w:val="28"/>
          <w:szCs w:val="28"/>
          <w:lang w:val="en-US"/>
        </w:rPr>
        <w:t>MINISTRY OF EDUCATION AND SCIENCE OF THE REPUBLIC OF KAZAKHSTAN</w:t>
      </w:r>
    </w:p>
    <w:p w:rsidR="00A82E7C" w:rsidRPr="00684D0B" w:rsidRDefault="00A82E7C" w:rsidP="00A82E7C">
      <w:pPr>
        <w:shd w:val="clear" w:color="auto" w:fill="FFFFFF"/>
        <w:autoSpaceDE w:val="0"/>
        <w:autoSpaceDN w:val="0"/>
        <w:adjustRightInd w:val="0"/>
        <w:spacing w:after="0" w:line="240" w:lineRule="auto"/>
        <w:ind w:left="-709" w:right="-143"/>
        <w:jc w:val="center"/>
        <w:rPr>
          <w:rFonts w:ascii="Times New Roman" w:eastAsia="Times New Roman" w:hAnsi="Times New Roman" w:cs="Times New Roman"/>
          <w:bCs/>
          <w:sz w:val="28"/>
          <w:szCs w:val="28"/>
          <w:lang w:val="en-US"/>
        </w:rPr>
      </w:pPr>
      <w:r w:rsidRPr="00684D0B">
        <w:rPr>
          <w:rFonts w:ascii="Times New Roman" w:eastAsia="Times New Roman" w:hAnsi="Times New Roman" w:cs="Times New Roman"/>
          <w:caps/>
          <w:sz w:val="28"/>
          <w:szCs w:val="28"/>
          <w:lang w:val="en-US"/>
        </w:rPr>
        <w:t>M. AUEZOV SOUTH KAZAKHSTAN STATE UNIVERSITY</w:t>
      </w:r>
    </w:p>
    <w:p w:rsidR="00A82E7C" w:rsidRPr="00684D0B" w:rsidRDefault="00A82E7C" w:rsidP="00A82E7C">
      <w:pPr>
        <w:shd w:val="clear" w:color="auto" w:fill="FFFFFF"/>
        <w:autoSpaceDE w:val="0"/>
        <w:autoSpaceDN w:val="0"/>
        <w:adjustRightInd w:val="0"/>
        <w:spacing w:after="0" w:line="240" w:lineRule="auto"/>
        <w:ind w:left="-709" w:right="-143"/>
        <w:jc w:val="center"/>
        <w:rPr>
          <w:rFonts w:ascii="Times New Roman" w:eastAsia="Times New Roman" w:hAnsi="Times New Roman" w:cs="Times New Roman"/>
          <w:bCs/>
          <w:caps/>
          <w:sz w:val="28"/>
          <w:szCs w:val="28"/>
          <w:lang w:val="en-US"/>
        </w:rPr>
      </w:pPr>
      <w:r w:rsidRPr="00684D0B">
        <w:rPr>
          <w:rFonts w:ascii="Times New Roman" w:eastAsia="Times New Roman" w:hAnsi="Times New Roman" w:cs="Times New Roman"/>
          <w:bCs/>
          <w:caps/>
          <w:sz w:val="28"/>
          <w:szCs w:val="28"/>
          <w:lang w:val="en-US"/>
        </w:rPr>
        <w:t>FACULTY "MECHANICS AND OIL AND GAS BUSINESS"</w:t>
      </w:r>
    </w:p>
    <w:p w:rsidR="00A82E7C" w:rsidRPr="00684D0B" w:rsidRDefault="00A82E7C" w:rsidP="00A82E7C">
      <w:pPr>
        <w:shd w:val="clear" w:color="auto" w:fill="FFFFFF"/>
        <w:autoSpaceDE w:val="0"/>
        <w:autoSpaceDN w:val="0"/>
        <w:adjustRightInd w:val="0"/>
        <w:spacing w:after="0" w:line="240" w:lineRule="auto"/>
        <w:ind w:left="-709" w:right="-143"/>
        <w:jc w:val="center"/>
        <w:rPr>
          <w:rFonts w:ascii="Times New Roman" w:eastAsia="Times New Roman" w:hAnsi="Times New Roman" w:cs="Times New Roman"/>
          <w:bCs/>
          <w:caps/>
          <w:sz w:val="28"/>
          <w:szCs w:val="28"/>
          <w:lang w:val="en-US"/>
        </w:rPr>
      </w:pPr>
      <w:r w:rsidRPr="00684D0B">
        <w:rPr>
          <w:rFonts w:ascii="Times New Roman" w:eastAsia="Times New Roman" w:hAnsi="Times New Roman" w:cs="Times New Roman"/>
          <w:bCs/>
          <w:caps/>
          <w:sz w:val="28"/>
          <w:szCs w:val="28"/>
          <w:lang w:val="en-US"/>
        </w:rPr>
        <w:t>DEPARTMENT "STANDARDIZATION AND CERTIFICATION"</w:t>
      </w:r>
    </w:p>
    <w:p w:rsidR="00A82E7C" w:rsidRPr="00684D0B" w:rsidRDefault="00A82E7C" w:rsidP="00A82E7C">
      <w:pPr>
        <w:shd w:val="clear" w:color="auto" w:fill="FFFFFF"/>
        <w:autoSpaceDE w:val="0"/>
        <w:autoSpaceDN w:val="0"/>
        <w:adjustRightInd w:val="0"/>
        <w:spacing w:after="0" w:line="240" w:lineRule="auto"/>
        <w:ind w:left="-709" w:right="-143"/>
        <w:jc w:val="center"/>
        <w:rPr>
          <w:rFonts w:ascii="Times New Roman" w:eastAsia="Times New Roman" w:hAnsi="Times New Roman" w:cs="Times New Roman"/>
          <w:noProof/>
          <w:sz w:val="28"/>
          <w:szCs w:val="28"/>
          <w:lang w:val="en-US"/>
        </w:rPr>
      </w:pPr>
      <w:r w:rsidRPr="00684D0B">
        <w:rPr>
          <w:rFonts w:ascii="Times New Roman" w:eastAsia="Times New Roman" w:hAnsi="Times New Roman" w:cs="Times New Roman"/>
          <w:noProof/>
          <w:sz w:val="28"/>
          <w:szCs w:val="28"/>
        </w:rPr>
        <w:drawing>
          <wp:inline distT="0" distB="0" distL="0" distR="0">
            <wp:extent cx="1818640" cy="986155"/>
            <wp:effectExtent l="0" t="0" r="0" b="0"/>
            <wp:docPr id="2" name="Рисунок 2"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18640" cy="986155"/>
                    </a:xfrm>
                    <a:prstGeom prst="rect">
                      <a:avLst/>
                    </a:prstGeom>
                    <a:noFill/>
                    <a:ln>
                      <a:noFill/>
                    </a:ln>
                  </pic:spPr>
                </pic:pic>
              </a:graphicData>
            </a:graphic>
          </wp:inline>
        </w:drawing>
      </w:r>
    </w:p>
    <w:p w:rsidR="00A82E7C" w:rsidRPr="00684D0B" w:rsidRDefault="00A82E7C" w:rsidP="00A82E7C">
      <w:pPr>
        <w:spacing w:after="0" w:line="240" w:lineRule="auto"/>
        <w:rPr>
          <w:rFonts w:ascii="Times New Roman" w:eastAsia="Times New Roman" w:hAnsi="Times New Roman" w:cs="Times New Roman"/>
          <w:sz w:val="28"/>
          <w:szCs w:val="28"/>
          <w:lang w:val="en-US"/>
        </w:rPr>
      </w:pPr>
    </w:p>
    <w:p w:rsidR="00A82E7C" w:rsidRPr="00684D0B" w:rsidRDefault="00A82E7C" w:rsidP="00A82E7C">
      <w:pPr>
        <w:spacing w:after="0" w:line="240" w:lineRule="auto"/>
        <w:rPr>
          <w:rFonts w:ascii="Times New Roman" w:eastAsia="Times New Roman" w:hAnsi="Times New Roman" w:cs="Times New Roman"/>
          <w:sz w:val="28"/>
          <w:szCs w:val="28"/>
          <w:lang w:val="en-US"/>
        </w:rPr>
      </w:pPr>
    </w:p>
    <w:p w:rsidR="00A82E7C" w:rsidRPr="00684D0B" w:rsidRDefault="00A82E7C" w:rsidP="00A82E7C">
      <w:pPr>
        <w:spacing w:after="0" w:line="240" w:lineRule="auto"/>
        <w:rPr>
          <w:rFonts w:ascii="Times New Roman" w:eastAsia="Times New Roman" w:hAnsi="Times New Roman" w:cs="Times New Roman"/>
          <w:sz w:val="28"/>
          <w:szCs w:val="28"/>
          <w:lang w:val="en-US"/>
        </w:rPr>
      </w:pPr>
    </w:p>
    <w:p w:rsidR="00A82E7C" w:rsidRPr="00684D0B" w:rsidRDefault="00A82E7C" w:rsidP="00A82E7C">
      <w:pPr>
        <w:spacing w:after="0" w:line="240" w:lineRule="auto"/>
        <w:jc w:val="center"/>
        <w:rPr>
          <w:rFonts w:ascii="Times New Roman" w:eastAsia="Times New Roman" w:hAnsi="Times New Roman" w:cs="Times New Roman"/>
          <w:sz w:val="28"/>
          <w:szCs w:val="28"/>
          <w:lang w:val="en-US"/>
        </w:rPr>
      </w:pPr>
      <w:r w:rsidRPr="00684D0B">
        <w:rPr>
          <w:rFonts w:ascii="Times New Roman" w:eastAsia="Times New Roman" w:hAnsi="Times New Roman" w:cs="Times New Roman"/>
          <w:sz w:val="28"/>
          <w:szCs w:val="28"/>
          <w:lang w:val="en-US"/>
        </w:rPr>
        <w:t>KALDYBA</w:t>
      </w:r>
      <w:r w:rsidR="00956E6D">
        <w:rPr>
          <w:rFonts w:ascii="Times New Roman" w:eastAsia="Times New Roman" w:hAnsi="Times New Roman" w:cs="Times New Roman"/>
          <w:sz w:val="28"/>
          <w:szCs w:val="28"/>
          <w:lang w:val="en-US"/>
        </w:rPr>
        <w:t>Y</w:t>
      </w:r>
      <w:r w:rsidRPr="00684D0B">
        <w:rPr>
          <w:rFonts w:ascii="Times New Roman" w:eastAsia="Times New Roman" w:hAnsi="Times New Roman" w:cs="Times New Roman"/>
          <w:sz w:val="28"/>
          <w:szCs w:val="28"/>
          <w:lang w:val="en-US"/>
        </w:rPr>
        <w:t>EVA BOTAGOZ MYRZAKHMETOVNA</w:t>
      </w:r>
    </w:p>
    <w:p w:rsidR="00A82E7C" w:rsidRPr="00684D0B" w:rsidRDefault="00A82E7C" w:rsidP="00A82E7C">
      <w:pPr>
        <w:spacing w:after="0" w:line="240" w:lineRule="auto"/>
        <w:jc w:val="center"/>
        <w:rPr>
          <w:rFonts w:ascii="Times New Roman" w:eastAsia="Times New Roman" w:hAnsi="Times New Roman" w:cs="Times New Roman"/>
          <w:sz w:val="28"/>
          <w:szCs w:val="28"/>
          <w:lang w:val="en-US"/>
        </w:rPr>
      </w:pPr>
    </w:p>
    <w:p w:rsidR="00A82E7C" w:rsidRPr="00684D0B" w:rsidRDefault="00A82E7C" w:rsidP="00A82E7C">
      <w:pPr>
        <w:spacing w:after="0" w:line="240" w:lineRule="auto"/>
        <w:jc w:val="center"/>
        <w:rPr>
          <w:rFonts w:ascii="Times New Roman" w:eastAsia="Times New Roman" w:hAnsi="Times New Roman" w:cs="Times New Roman"/>
          <w:sz w:val="28"/>
          <w:szCs w:val="28"/>
          <w:lang w:val="en-US"/>
        </w:rPr>
      </w:pPr>
    </w:p>
    <w:p w:rsidR="00FA226E" w:rsidRDefault="00A82E7C" w:rsidP="00A82E7C">
      <w:pPr>
        <w:spacing w:after="0" w:line="240" w:lineRule="auto"/>
        <w:jc w:val="center"/>
        <w:rPr>
          <w:rFonts w:ascii="Times New Roman" w:eastAsia="Times New Roman" w:hAnsi="Times New Roman" w:cs="Times New Roman"/>
          <w:b/>
          <w:sz w:val="28"/>
          <w:szCs w:val="28"/>
          <w:lang w:val="en-US"/>
        </w:rPr>
      </w:pPr>
      <w:r w:rsidRPr="00596A14">
        <w:rPr>
          <w:rFonts w:ascii="Times New Roman" w:eastAsia="Times New Roman" w:hAnsi="Times New Roman" w:cs="Times New Roman"/>
          <w:b/>
          <w:sz w:val="28"/>
          <w:szCs w:val="28"/>
          <w:lang w:val="en-US"/>
        </w:rPr>
        <w:t xml:space="preserve">METHODICAL INSTRUCTIONS </w:t>
      </w:r>
    </w:p>
    <w:p w:rsidR="00A82E7C" w:rsidRPr="00596A14" w:rsidRDefault="00A82E7C" w:rsidP="00A82E7C">
      <w:pPr>
        <w:spacing w:after="0" w:line="240" w:lineRule="auto"/>
        <w:jc w:val="center"/>
        <w:rPr>
          <w:rFonts w:ascii="Times New Roman" w:eastAsia="Times New Roman" w:hAnsi="Times New Roman" w:cs="Times New Roman"/>
          <w:b/>
          <w:sz w:val="28"/>
          <w:szCs w:val="28"/>
          <w:lang w:val="kk-KZ"/>
        </w:rPr>
      </w:pPr>
      <w:r w:rsidRPr="00596A14">
        <w:rPr>
          <w:rFonts w:ascii="Times New Roman" w:eastAsia="Times New Roman" w:hAnsi="Times New Roman" w:cs="Times New Roman"/>
          <w:b/>
          <w:sz w:val="28"/>
          <w:szCs w:val="28"/>
          <w:lang w:val="en-US"/>
        </w:rPr>
        <w:t>for performing</w:t>
      </w:r>
      <w:r w:rsidR="00FA226E">
        <w:rPr>
          <w:rFonts w:ascii="Times New Roman" w:eastAsia="Times New Roman" w:hAnsi="Times New Roman" w:cs="Times New Roman"/>
          <w:b/>
          <w:sz w:val="28"/>
          <w:szCs w:val="28"/>
          <w:lang w:val="en-US"/>
        </w:rPr>
        <w:t xml:space="preserve"> l</w:t>
      </w:r>
      <w:r w:rsidRPr="00596A14">
        <w:rPr>
          <w:rFonts w:ascii="Times New Roman" w:eastAsia="Times New Roman" w:hAnsi="Times New Roman" w:cs="Times New Roman"/>
          <w:b/>
          <w:sz w:val="28"/>
          <w:szCs w:val="28"/>
          <w:lang w:val="en-US"/>
        </w:rPr>
        <w:t>aboratory works</w:t>
      </w:r>
    </w:p>
    <w:p w:rsidR="00A82E7C" w:rsidRPr="00596A14" w:rsidRDefault="00A82E7C" w:rsidP="00A82E7C">
      <w:pPr>
        <w:spacing w:after="0" w:line="240" w:lineRule="auto"/>
        <w:jc w:val="both"/>
        <w:rPr>
          <w:rFonts w:ascii="Times New Roman" w:eastAsia="Times New Roman" w:hAnsi="Times New Roman" w:cs="Times New Roman"/>
          <w:b/>
          <w:sz w:val="28"/>
          <w:szCs w:val="28"/>
          <w:lang w:val="kk-KZ"/>
        </w:rPr>
      </w:pPr>
    </w:p>
    <w:p w:rsidR="00A82E7C" w:rsidRPr="00684D0B" w:rsidRDefault="00A82E7C" w:rsidP="00A82E7C">
      <w:pPr>
        <w:spacing w:after="0" w:line="240" w:lineRule="auto"/>
        <w:jc w:val="center"/>
        <w:rPr>
          <w:rFonts w:ascii="Times New Roman" w:eastAsia="Times New Roman" w:hAnsi="Times New Roman" w:cs="Times New Roman"/>
          <w:sz w:val="28"/>
          <w:szCs w:val="28"/>
          <w:lang w:val="en-US"/>
        </w:rPr>
      </w:pPr>
    </w:p>
    <w:p w:rsidR="00A82E7C" w:rsidRPr="00684D0B" w:rsidRDefault="00A82E7C" w:rsidP="00A82E7C">
      <w:pPr>
        <w:spacing w:after="0" w:line="240" w:lineRule="auto"/>
        <w:jc w:val="center"/>
        <w:rPr>
          <w:rFonts w:ascii="Times New Roman" w:eastAsia="Times New Roman" w:hAnsi="Times New Roman" w:cs="Times New Roman"/>
          <w:sz w:val="28"/>
          <w:szCs w:val="28"/>
          <w:lang w:val="en-US"/>
        </w:rPr>
      </w:pPr>
      <w:r w:rsidRPr="00684D0B">
        <w:rPr>
          <w:rFonts w:ascii="Times New Roman" w:eastAsia="Times New Roman" w:hAnsi="Times New Roman" w:cs="Times New Roman"/>
          <w:sz w:val="28"/>
          <w:szCs w:val="28"/>
          <w:lang w:val="en-US"/>
        </w:rPr>
        <w:t>"</w:t>
      </w:r>
      <w:r w:rsidRPr="00684D0B">
        <w:rPr>
          <w:rFonts w:ascii="Times New Roman" w:eastAsia="Times New Roman" w:hAnsi="Times New Roman" w:cs="Times New Roman"/>
          <w:b/>
          <w:sz w:val="28"/>
          <w:szCs w:val="28"/>
          <w:lang/>
        </w:rPr>
        <w:t xml:space="preserve"> SYSTEM IDENTIFICATION OF QUALITY FOOD PRODUCTS</w:t>
      </w:r>
      <w:r w:rsidRPr="00684D0B">
        <w:rPr>
          <w:rFonts w:ascii="Times New Roman" w:eastAsia="Times New Roman" w:hAnsi="Times New Roman" w:cs="Times New Roman"/>
          <w:sz w:val="28"/>
          <w:szCs w:val="28"/>
          <w:lang w:val="en-US"/>
        </w:rPr>
        <w:t xml:space="preserve"> »</w:t>
      </w:r>
    </w:p>
    <w:p w:rsidR="00A82E7C" w:rsidRPr="00684D0B" w:rsidRDefault="00A82E7C" w:rsidP="00A82E7C">
      <w:pPr>
        <w:spacing w:after="0" w:line="240" w:lineRule="auto"/>
        <w:jc w:val="center"/>
        <w:rPr>
          <w:rFonts w:ascii="Times New Roman" w:eastAsia="Times New Roman" w:hAnsi="Times New Roman" w:cs="Times New Roman"/>
          <w:sz w:val="28"/>
          <w:szCs w:val="28"/>
          <w:lang w:val="en-US"/>
        </w:rPr>
      </w:pPr>
    </w:p>
    <w:p w:rsidR="00A82E7C" w:rsidRPr="00684D0B" w:rsidRDefault="00A82E7C" w:rsidP="00A82E7C">
      <w:pPr>
        <w:spacing w:after="0" w:line="240" w:lineRule="auto"/>
        <w:jc w:val="center"/>
        <w:rPr>
          <w:rFonts w:ascii="Times New Roman" w:eastAsia="Times New Roman" w:hAnsi="Times New Roman" w:cs="Times New Roman"/>
          <w:sz w:val="28"/>
          <w:szCs w:val="28"/>
          <w:lang w:val="en-US"/>
        </w:rPr>
      </w:pPr>
    </w:p>
    <w:p w:rsidR="00FA226E" w:rsidRPr="00FA226E" w:rsidRDefault="00FA226E" w:rsidP="00FA226E">
      <w:pPr>
        <w:spacing w:after="0" w:line="240" w:lineRule="auto"/>
        <w:jc w:val="center"/>
        <w:rPr>
          <w:rFonts w:ascii="Times New Roman" w:eastAsia="Times New Roman" w:hAnsi="Times New Roman" w:cs="Times New Roman"/>
          <w:sz w:val="28"/>
          <w:szCs w:val="28"/>
          <w:lang w:val="en-US"/>
        </w:rPr>
      </w:pPr>
      <w:r w:rsidRPr="00FA226E">
        <w:rPr>
          <w:rFonts w:ascii="Times New Roman" w:eastAsia="Times New Roman" w:hAnsi="Times New Roman" w:cs="Times New Roman"/>
          <w:sz w:val="28"/>
          <w:szCs w:val="28"/>
          <w:lang w:val="kk-KZ"/>
        </w:rPr>
        <w:t>for students of specialty  5В073200-«Standardization and  certification»</w:t>
      </w:r>
      <w:r w:rsidRPr="00FA226E">
        <w:rPr>
          <w:rFonts w:ascii="Times New Roman" w:eastAsia="Times New Roman" w:hAnsi="Times New Roman" w:cs="Times New Roman"/>
          <w:sz w:val="28"/>
          <w:szCs w:val="28"/>
          <w:lang w:val="en-US"/>
        </w:rPr>
        <w:t xml:space="preserve"> and 6</w:t>
      </w:r>
      <w:r w:rsidRPr="00FA226E">
        <w:rPr>
          <w:rFonts w:ascii="Times New Roman" w:eastAsia="Times New Roman" w:hAnsi="Times New Roman" w:cs="Times New Roman"/>
          <w:sz w:val="28"/>
          <w:szCs w:val="28"/>
          <w:lang w:val="kk-KZ"/>
        </w:rPr>
        <w:t>В07</w:t>
      </w:r>
      <w:r w:rsidRPr="00FA226E">
        <w:rPr>
          <w:rFonts w:ascii="Times New Roman" w:eastAsia="Times New Roman" w:hAnsi="Times New Roman" w:cs="Times New Roman"/>
          <w:sz w:val="28"/>
          <w:szCs w:val="28"/>
          <w:lang w:val="en-US"/>
        </w:rPr>
        <w:t>51</w:t>
      </w:r>
      <w:r w:rsidRPr="00FA226E">
        <w:rPr>
          <w:rFonts w:ascii="Times New Roman" w:eastAsia="Times New Roman" w:hAnsi="Times New Roman" w:cs="Times New Roman"/>
          <w:sz w:val="28"/>
          <w:szCs w:val="28"/>
          <w:lang w:val="kk-KZ"/>
        </w:rPr>
        <w:t>0-«Standardization and  certification»</w:t>
      </w:r>
    </w:p>
    <w:p w:rsidR="00FA226E" w:rsidRPr="00FA226E" w:rsidRDefault="00FA226E" w:rsidP="00FA226E">
      <w:pPr>
        <w:spacing w:after="0" w:line="240" w:lineRule="auto"/>
        <w:jc w:val="center"/>
        <w:rPr>
          <w:rFonts w:ascii="Times New Roman" w:eastAsia="Times New Roman" w:hAnsi="Times New Roman" w:cs="Times New Roman"/>
          <w:sz w:val="28"/>
          <w:szCs w:val="28"/>
          <w:lang w:val="en-US"/>
        </w:rPr>
      </w:pPr>
    </w:p>
    <w:p w:rsidR="00FA226E" w:rsidRPr="00FA226E" w:rsidRDefault="00FA226E" w:rsidP="00FA226E">
      <w:pPr>
        <w:spacing w:after="0" w:line="240" w:lineRule="auto"/>
        <w:jc w:val="center"/>
        <w:rPr>
          <w:rFonts w:ascii="Times New Roman" w:eastAsia="Times New Roman" w:hAnsi="Times New Roman" w:cs="Times New Roman"/>
          <w:sz w:val="28"/>
          <w:szCs w:val="28"/>
          <w:lang w:val="en-US"/>
        </w:rPr>
      </w:pPr>
    </w:p>
    <w:p w:rsidR="00FA226E" w:rsidRPr="00FA226E" w:rsidRDefault="00FA226E" w:rsidP="00FA226E">
      <w:pPr>
        <w:spacing w:after="0" w:line="240" w:lineRule="auto"/>
        <w:jc w:val="center"/>
        <w:rPr>
          <w:rFonts w:ascii="Times New Roman" w:eastAsia="Times New Roman" w:hAnsi="Times New Roman" w:cs="Times New Roman"/>
          <w:color w:val="FF6600"/>
          <w:sz w:val="28"/>
          <w:szCs w:val="28"/>
          <w:lang w:val="en-US"/>
        </w:rPr>
      </w:pPr>
      <w:r w:rsidRPr="00FA226E">
        <w:rPr>
          <w:rFonts w:ascii="Times New Roman" w:eastAsia="Times New Roman" w:hAnsi="Times New Roman" w:cs="Times New Roman"/>
          <w:sz w:val="28"/>
          <w:szCs w:val="28"/>
          <w:lang w:val="en-US"/>
        </w:rPr>
        <w:t>Form of education: Intramural</w:t>
      </w:r>
    </w:p>
    <w:p w:rsidR="00FA226E" w:rsidRPr="00FA226E" w:rsidRDefault="00FA226E" w:rsidP="00FA226E">
      <w:pPr>
        <w:spacing w:after="0" w:line="240" w:lineRule="auto"/>
        <w:jc w:val="center"/>
        <w:rPr>
          <w:rFonts w:ascii="Times New Roman" w:eastAsia="Times New Roman" w:hAnsi="Times New Roman" w:cs="Times New Roman"/>
          <w:sz w:val="28"/>
          <w:szCs w:val="28"/>
          <w:lang w:val="en-US"/>
        </w:rPr>
      </w:pPr>
    </w:p>
    <w:p w:rsidR="00A82E7C" w:rsidRDefault="00A82E7C" w:rsidP="00A82E7C">
      <w:pPr>
        <w:spacing w:after="0" w:line="240" w:lineRule="auto"/>
        <w:jc w:val="center"/>
        <w:rPr>
          <w:rFonts w:ascii="Times New Roman" w:eastAsia="Times New Roman" w:hAnsi="Times New Roman" w:cs="Times New Roman"/>
          <w:sz w:val="28"/>
          <w:szCs w:val="28"/>
          <w:lang w:val="en-US"/>
        </w:rPr>
      </w:pPr>
    </w:p>
    <w:p w:rsidR="00FA226E" w:rsidRDefault="00FA226E" w:rsidP="00A82E7C">
      <w:pPr>
        <w:spacing w:after="0" w:line="240" w:lineRule="auto"/>
        <w:jc w:val="center"/>
        <w:rPr>
          <w:rFonts w:ascii="Times New Roman" w:eastAsia="Times New Roman" w:hAnsi="Times New Roman" w:cs="Times New Roman"/>
          <w:sz w:val="28"/>
          <w:szCs w:val="28"/>
          <w:lang w:val="en-US"/>
        </w:rPr>
      </w:pPr>
    </w:p>
    <w:p w:rsidR="00FA226E" w:rsidRDefault="00FA226E" w:rsidP="00A82E7C">
      <w:pPr>
        <w:spacing w:after="0" w:line="240" w:lineRule="auto"/>
        <w:jc w:val="center"/>
        <w:rPr>
          <w:rFonts w:ascii="Times New Roman" w:eastAsia="Times New Roman" w:hAnsi="Times New Roman" w:cs="Times New Roman"/>
          <w:sz w:val="28"/>
          <w:szCs w:val="28"/>
          <w:lang w:val="en-US"/>
        </w:rPr>
      </w:pPr>
    </w:p>
    <w:p w:rsidR="00FA226E" w:rsidRDefault="00FA226E" w:rsidP="00A82E7C">
      <w:pPr>
        <w:spacing w:after="0" w:line="240" w:lineRule="auto"/>
        <w:jc w:val="center"/>
        <w:rPr>
          <w:rFonts w:ascii="Times New Roman" w:eastAsia="Times New Roman" w:hAnsi="Times New Roman" w:cs="Times New Roman"/>
          <w:sz w:val="28"/>
          <w:szCs w:val="28"/>
          <w:lang w:val="en-US"/>
        </w:rPr>
      </w:pPr>
    </w:p>
    <w:p w:rsidR="00FA226E" w:rsidRPr="00684D0B" w:rsidRDefault="00FA226E" w:rsidP="00A82E7C">
      <w:pPr>
        <w:spacing w:after="0" w:line="240" w:lineRule="auto"/>
        <w:jc w:val="center"/>
        <w:rPr>
          <w:rFonts w:ascii="Times New Roman" w:eastAsia="Times New Roman" w:hAnsi="Times New Roman" w:cs="Times New Roman"/>
          <w:sz w:val="28"/>
          <w:szCs w:val="28"/>
          <w:lang w:val="en-US"/>
        </w:rPr>
      </w:pPr>
    </w:p>
    <w:p w:rsidR="00A82E7C" w:rsidRPr="00684D0B" w:rsidRDefault="00A82E7C" w:rsidP="00A82E7C">
      <w:pPr>
        <w:spacing w:after="0" w:line="240" w:lineRule="auto"/>
        <w:jc w:val="center"/>
        <w:rPr>
          <w:rFonts w:ascii="Times New Roman" w:eastAsia="Times New Roman" w:hAnsi="Times New Roman" w:cs="Times New Roman"/>
          <w:sz w:val="28"/>
          <w:szCs w:val="28"/>
          <w:lang w:val="en-US"/>
        </w:rPr>
      </w:pPr>
    </w:p>
    <w:p w:rsidR="00A82E7C" w:rsidRPr="00684D0B" w:rsidRDefault="00A82E7C" w:rsidP="00A82E7C">
      <w:pPr>
        <w:spacing w:after="0" w:line="240" w:lineRule="auto"/>
        <w:rPr>
          <w:rFonts w:ascii="Times New Roman" w:eastAsia="Times New Roman" w:hAnsi="Times New Roman" w:cs="Times New Roman"/>
          <w:sz w:val="28"/>
          <w:szCs w:val="28"/>
          <w:lang w:val="en-US"/>
        </w:rPr>
      </w:pPr>
    </w:p>
    <w:p w:rsidR="00A82E7C" w:rsidRPr="00684D0B" w:rsidRDefault="00A82E7C" w:rsidP="00A82E7C">
      <w:pPr>
        <w:spacing w:after="0" w:line="240" w:lineRule="auto"/>
        <w:rPr>
          <w:rFonts w:ascii="Times New Roman" w:eastAsia="Times New Roman" w:hAnsi="Times New Roman" w:cs="Times New Roman"/>
          <w:sz w:val="28"/>
          <w:szCs w:val="28"/>
          <w:lang w:val="en-US"/>
        </w:rPr>
      </w:pPr>
    </w:p>
    <w:p w:rsidR="00A82E7C" w:rsidRPr="00684D0B" w:rsidRDefault="00A82E7C" w:rsidP="00A82E7C">
      <w:pPr>
        <w:spacing w:after="0" w:line="240" w:lineRule="auto"/>
        <w:rPr>
          <w:rFonts w:ascii="Times New Roman" w:eastAsia="Times New Roman" w:hAnsi="Times New Roman" w:cs="Times New Roman"/>
          <w:sz w:val="28"/>
          <w:szCs w:val="28"/>
          <w:lang w:val="en-US"/>
        </w:rPr>
      </w:pPr>
    </w:p>
    <w:p w:rsidR="00A82E7C" w:rsidRPr="00684D0B" w:rsidRDefault="00A82E7C" w:rsidP="00A82E7C">
      <w:pPr>
        <w:spacing w:after="0" w:line="240" w:lineRule="auto"/>
        <w:rPr>
          <w:rFonts w:ascii="Times New Roman" w:eastAsia="Times New Roman" w:hAnsi="Times New Roman" w:cs="Times New Roman"/>
          <w:sz w:val="28"/>
          <w:szCs w:val="28"/>
          <w:lang w:val="en-US"/>
        </w:rPr>
      </w:pPr>
    </w:p>
    <w:p w:rsidR="00A82E7C" w:rsidRPr="00684D0B" w:rsidRDefault="00A82E7C" w:rsidP="00A82E7C">
      <w:pPr>
        <w:spacing w:after="0" w:line="240" w:lineRule="auto"/>
        <w:rPr>
          <w:rFonts w:ascii="Times New Roman" w:eastAsia="Times New Roman" w:hAnsi="Times New Roman" w:cs="Times New Roman"/>
          <w:sz w:val="28"/>
          <w:szCs w:val="28"/>
          <w:lang w:val="en-US"/>
        </w:rPr>
      </w:pPr>
    </w:p>
    <w:p w:rsidR="00A82E7C" w:rsidRDefault="00A82E7C" w:rsidP="00A82E7C">
      <w:pPr>
        <w:spacing w:after="0" w:line="240" w:lineRule="auto"/>
        <w:rPr>
          <w:rFonts w:ascii="Times New Roman" w:eastAsia="Times New Roman" w:hAnsi="Times New Roman" w:cs="Times New Roman"/>
          <w:sz w:val="28"/>
          <w:szCs w:val="28"/>
          <w:lang w:val="en-US"/>
        </w:rPr>
      </w:pPr>
    </w:p>
    <w:p w:rsidR="00FA226E" w:rsidRPr="00684D0B" w:rsidRDefault="00FA226E" w:rsidP="00A82E7C">
      <w:pPr>
        <w:spacing w:after="0" w:line="240" w:lineRule="auto"/>
        <w:rPr>
          <w:rFonts w:ascii="Times New Roman" w:eastAsia="Times New Roman" w:hAnsi="Times New Roman" w:cs="Times New Roman"/>
          <w:sz w:val="28"/>
          <w:szCs w:val="28"/>
          <w:lang w:val="en-US"/>
        </w:rPr>
      </w:pPr>
    </w:p>
    <w:p w:rsidR="00A82E7C" w:rsidRPr="00684D0B" w:rsidRDefault="00A82E7C" w:rsidP="00A82E7C">
      <w:pPr>
        <w:spacing w:after="0" w:line="240" w:lineRule="auto"/>
        <w:ind w:firstLine="709"/>
        <w:jc w:val="center"/>
        <w:rPr>
          <w:rFonts w:ascii="Times New Roman" w:eastAsia="Times New Roman" w:hAnsi="Times New Roman" w:cs="Times New Roman"/>
          <w:sz w:val="28"/>
          <w:szCs w:val="28"/>
          <w:lang w:val="en-US"/>
        </w:rPr>
      </w:pPr>
      <w:r w:rsidRPr="00684D0B">
        <w:rPr>
          <w:rFonts w:ascii="Times New Roman" w:eastAsia="Times New Roman" w:hAnsi="Times New Roman" w:cs="Times New Roman"/>
          <w:sz w:val="28"/>
          <w:szCs w:val="28"/>
          <w:lang w:val="en-US"/>
        </w:rPr>
        <w:t>SHYMKENT, 2019</w:t>
      </w:r>
    </w:p>
    <w:p w:rsidR="00A82E7C" w:rsidRPr="00684D0B" w:rsidRDefault="00C05C0D" w:rsidP="00A82E7C">
      <w:pPr>
        <w:spacing w:after="0" w:line="240" w:lineRule="auto"/>
        <w:rPr>
          <w:rFonts w:ascii="Times New Roman" w:eastAsia="Times New Roman" w:hAnsi="Times New Roman" w:cs="Times New Roman"/>
          <w:sz w:val="28"/>
          <w:szCs w:val="28"/>
          <w:lang w:val="en-US"/>
        </w:rPr>
      </w:pPr>
      <w:r w:rsidRPr="00C05C0D">
        <w:rPr>
          <w:rFonts w:ascii="Times New Roman" w:hAnsi="Times New Roman" w:cs="Times New Roman"/>
          <w:noProof/>
        </w:rPr>
        <w:pict>
          <v:rect id="Прямоугольник 5" o:spid="_x0000_s1029" style="position:absolute;margin-left:227.25pt;margin-top:14.3pt;width:25.35pt;height:19.25pt;z-index:251659264;visibility:visible;mso-wrap-style:square;mso-height-percent:0;mso-wrap-distance-left:9pt;mso-wrap-distance-top:0;mso-wrap-distance-right:9pt;mso-wrap-distance-bottom:0;mso-position-horizontal-relative:text;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" stroked="f"/>
        </w:pict>
      </w:r>
      <w:r>
        <w:rPr>
          <w:rFonts w:ascii="Times New Roman" w:eastAsia="Times New Roman" w:hAnsi="Times New Roman" w:cs="Times New Roman"/>
          <w:noProof/>
          <w:sz w:val="28"/>
          <w:szCs w:val="28"/>
        </w:rPr>
        <w:pict>
          <v:rect id="_x0000_s1030" style="position:absolute;margin-left:239.25pt;margin-top:-680pt;width:13.35pt;height:19.25pt;z-index:25166131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" stroked="f"/>
        </w:pict>
      </w:r>
      <w:r w:rsidR="00A82E7C" w:rsidRPr="00684D0B">
        <w:rPr>
          <w:rFonts w:ascii="Times New Roman" w:eastAsia="Times New Roman" w:hAnsi="Times New Roman" w:cs="Times New Roman"/>
          <w:sz w:val="28"/>
          <w:szCs w:val="28"/>
          <w:lang w:val="en-US"/>
        </w:rPr>
        <w:br w:type="page"/>
      </w:r>
    </w:p>
    <w:p w:rsidR="00A82E7C" w:rsidRPr="00684D0B" w:rsidRDefault="00A82E7C" w:rsidP="00A82E7C">
      <w:pPr>
        <w:spacing w:after="0" w:line="240" w:lineRule="auto"/>
        <w:ind w:firstLine="709"/>
        <w:jc w:val="center"/>
        <w:rPr>
          <w:rFonts w:ascii="Times New Roman" w:eastAsia="Times New Roman" w:hAnsi="Times New Roman" w:cs="Times New Roman"/>
          <w:sz w:val="28"/>
          <w:szCs w:val="28"/>
          <w:lang w:val="en-US"/>
        </w:rPr>
      </w:pPr>
    </w:p>
    <w:p w:rsidR="00A82E7C" w:rsidRPr="00684D0B" w:rsidRDefault="00A82E7C" w:rsidP="00A82E7C">
      <w:pPr>
        <w:spacing w:after="0" w:line="240" w:lineRule="auto"/>
        <w:rPr>
          <w:rFonts w:ascii="Times New Roman" w:eastAsia="Times New Roman" w:hAnsi="Times New Roman" w:cs="Times New Roman"/>
          <w:sz w:val="28"/>
          <w:szCs w:val="28"/>
          <w:lang w:val="en-US"/>
        </w:rPr>
      </w:pPr>
      <w:r w:rsidRPr="00684D0B">
        <w:rPr>
          <w:rFonts w:ascii="Times New Roman" w:eastAsia="Times New Roman" w:hAnsi="Times New Roman" w:cs="Times New Roman"/>
          <w:sz w:val="28"/>
          <w:szCs w:val="28"/>
          <w:lang w:val="en-US"/>
        </w:rPr>
        <w:t>UDC 663/664(075.8)</w:t>
      </w:r>
    </w:p>
    <w:p w:rsidR="00A82E7C" w:rsidRPr="00684D0B" w:rsidRDefault="00A82E7C" w:rsidP="00A82E7C">
      <w:pPr>
        <w:spacing w:after="0" w:line="240" w:lineRule="auto"/>
        <w:rPr>
          <w:rFonts w:ascii="Times New Roman" w:eastAsia="Times New Roman" w:hAnsi="Times New Roman" w:cs="Times New Roman"/>
          <w:sz w:val="28"/>
          <w:szCs w:val="28"/>
          <w:lang w:val="en-US"/>
        </w:rPr>
      </w:pPr>
      <w:r w:rsidRPr="00684D0B">
        <w:rPr>
          <w:rFonts w:ascii="Times New Roman" w:eastAsia="Times New Roman" w:hAnsi="Times New Roman" w:cs="Times New Roman"/>
          <w:sz w:val="28"/>
          <w:szCs w:val="28"/>
          <w:lang w:val="en-US"/>
        </w:rPr>
        <w:t xml:space="preserve">BBK </w:t>
      </w:r>
    </w:p>
    <w:p w:rsidR="00A82E7C" w:rsidRDefault="00A82E7C" w:rsidP="00A82E7C">
      <w:pPr>
        <w:spacing w:after="0" w:line="240" w:lineRule="auto"/>
        <w:rPr>
          <w:rFonts w:ascii="Times New Roman" w:eastAsia="Times New Roman" w:hAnsi="Times New Roman" w:cs="Times New Roman"/>
          <w:sz w:val="28"/>
          <w:szCs w:val="28"/>
          <w:lang w:val="kk-KZ"/>
        </w:rPr>
      </w:pPr>
      <w:r w:rsidRPr="00684D0B">
        <w:rPr>
          <w:rFonts w:ascii="Times New Roman" w:eastAsia="Times New Roman" w:hAnsi="Times New Roman" w:cs="Times New Roman"/>
          <w:sz w:val="28"/>
          <w:szCs w:val="28"/>
          <w:lang w:val="en-US"/>
        </w:rPr>
        <w:tab/>
      </w:r>
    </w:p>
    <w:p w:rsidR="00FA226E" w:rsidRPr="00FA226E" w:rsidRDefault="00FA226E" w:rsidP="00FA226E">
      <w:pPr>
        <w:spacing w:after="0" w:line="240" w:lineRule="auto"/>
        <w:rPr>
          <w:rFonts w:ascii="Times New Roman" w:eastAsia="Times New Roman" w:hAnsi="Times New Roman" w:cs="Times New Roman"/>
          <w:sz w:val="28"/>
          <w:szCs w:val="28"/>
          <w:lang w:val="en-US"/>
        </w:rPr>
      </w:pPr>
      <w:r w:rsidRPr="00FA226E">
        <w:rPr>
          <w:rFonts w:ascii="Times New Roman" w:eastAsia="Times New Roman" w:hAnsi="Times New Roman" w:cs="Times New Roman"/>
          <w:sz w:val="28"/>
          <w:szCs w:val="28"/>
          <w:lang w:val="kk-KZ"/>
        </w:rPr>
        <w:t>С</w:t>
      </w:r>
      <w:r w:rsidRPr="00FA226E">
        <w:rPr>
          <w:rFonts w:ascii="Times New Roman" w:eastAsia="Times New Roman" w:hAnsi="Times New Roman" w:cs="Times New Roman"/>
          <w:sz w:val="28"/>
          <w:szCs w:val="28"/>
          <w:lang w:val="en-US"/>
        </w:rPr>
        <w:t xml:space="preserve">ompilers:Kaldybaeva B.M. </w:t>
      </w:r>
    </w:p>
    <w:p w:rsidR="00FA226E" w:rsidRPr="00FA226E" w:rsidRDefault="00FA226E" w:rsidP="00FA226E">
      <w:pPr>
        <w:spacing w:after="0" w:line="240" w:lineRule="auto"/>
        <w:ind w:firstLine="709"/>
        <w:rPr>
          <w:rFonts w:ascii="Times New Roman" w:eastAsia="Times New Roman" w:hAnsi="Times New Roman" w:cs="Times New Roman"/>
          <w:sz w:val="28"/>
          <w:szCs w:val="28"/>
          <w:lang w:val="kk-KZ"/>
        </w:rPr>
      </w:pPr>
      <w:r w:rsidRPr="00FA226E">
        <w:rPr>
          <w:rFonts w:ascii="Times New Roman" w:eastAsia="Times New Roman" w:hAnsi="Times New Roman" w:cs="Times New Roman"/>
          <w:sz w:val="28"/>
          <w:szCs w:val="28"/>
          <w:lang w:val="en-US"/>
        </w:rPr>
        <w:t xml:space="preserve">Methodical instructions for performance laboratory work </w:t>
      </w:r>
      <w:r w:rsidRPr="00FA226E">
        <w:rPr>
          <w:rFonts w:ascii="Times New Roman" w:eastAsia="Times New Roman" w:hAnsi="Times New Roman" w:cs="Times New Roman"/>
          <w:sz w:val="28"/>
          <w:szCs w:val="28"/>
          <w:lang w:val="kk-KZ"/>
        </w:rPr>
        <w:t xml:space="preserve"> on discipline "</w:t>
      </w:r>
      <w:r w:rsidRPr="00FA226E">
        <w:rPr>
          <w:rFonts w:ascii="Times New Roman" w:eastAsia="Times New Roman" w:hAnsi="Times New Roman" w:cs="Times New Roman"/>
          <w:sz w:val="28"/>
          <w:szCs w:val="28"/>
          <w:lang/>
        </w:rPr>
        <w:t>SYSTEM IDENTIFICATION OF QUALITY FOOD PRODUCTS</w:t>
      </w:r>
      <w:r w:rsidRPr="00FA226E">
        <w:rPr>
          <w:rFonts w:ascii="Times New Roman" w:eastAsia="Times New Roman" w:hAnsi="Times New Roman" w:cs="Times New Roman"/>
          <w:sz w:val="28"/>
          <w:szCs w:val="28"/>
          <w:lang w:val="kk-KZ"/>
        </w:rPr>
        <w:t xml:space="preserve">". </w:t>
      </w:r>
      <w:r w:rsidRPr="00FA226E">
        <w:rPr>
          <w:rFonts w:ascii="Times New Roman" w:eastAsia="Times New Roman" w:hAnsi="Times New Roman" w:cs="Times New Roman"/>
          <w:sz w:val="28"/>
          <w:szCs w:val="28"/>
          <w:lang w:val="en-US"/>
        </w:rPr>
        <w:t>– Shymkent: M. Auezov south Kazakhstan state university, 2019 – 7</w:t>
      </w:r>
      <w:r w:rsidR="006D2D39">
        <w:rPr>
          <w:rFonts w:ascii="Times New Roman" w:eastAsia="Times New Roman" w:hAnsi="Times New Roman" w:cs="Times New Roman"/>
          <w:sz w:val="28"/>
          <w:szCs w:val="28"/>
          <w:lang w:val="en-US"/>
        </w:rPr>
        <w:t>4</w:t>
      </w:r>
      <w:r w:rsidRPr="00FA226E">
        <w:rPr>
          <w:rFonts w:ascii="Times New Roman" w:eastAsia="Times New Roman" w:hAnsi="Times New Roman" w:cs="Times New Roman"/>
          <w:sz w:val="28"/>
          <w:szCs w:val="28"/>
          <w:lang w:val="en-US"/>
        </w:rPr>
        <w:t xml:space="preserve">page. </w:t>
      </w:r>
    </w:p>
    <w:p w:rsidR="00FA226E" w:rsidRPr="00FA226E" w:rsidRDefault="00FA226E" w:rsidP="00FA226E">
      <w:pPr>
        <w:spacing w:after="0" w:line="240" w:lineRule="auto"/>
        <w:jc w:val="both"/>
        <w:rPr>
          <w:rFonts w:ascii="Times New Roman" w:eastAsia="Times New Roman" w:hAnsi="Times New Roman" w:cs="Times New Roman"/>
          <w:sz w:val="28"/>
          <w:szCs w:val="28"/>
          <w:lang w:val="en-US"/>
        </w:rPr>
      </w:pPr>
      <w:r w:rsidRPr="00FA226E">
        <w:rPr>
          <w:rFonts w:ascii="Times New Roman" w:eastAsia="Times New Roman" w:hAnsi="Times New Roman" w:cs="Times New Roman"/>
          <w:sz w:val="28"/>
          <w:szCs w:val="28"/>
          <w:lang w:val="en-US"/>
        </w:rPr>
        <w:t xml:space="preserve">Methodical instructions are made according to requirements of the curriculum and the discipline program </w:t>
      </w:r>
      <w:r w:rsidRPr="00FA226E">
        <w:rPr>
          <w:rFonts w:ascii="Times New Roman" w:eastAsia="Times New Roman" w:hAnsi="Times New Roman" w:cs="Times New Roman"/>
          <w:sz w:val="28"/>
          <w:szCs w:val="28"/>
          <w:lang w:val="kk-KZ"/>
        </w:rPr>
        <w:t>"</w:t>
      </w:r>
      <w:r w:rsidRPr="00FA226E">
        <w:rPr>
          <w:rFonts w:ascii="Times New Roman" w:eastAsia="Times New Roman" w:hAnsi="Times New Roman" w:cs="Times New Roman"/>
          <w:sz w:val="28"/>
          <w:szCs w:val="28"/>
          <w:lang/>
        </w:rPr>
        <w:t xml:space="preserve"> SYSTEM IDENTIFICATION OF QUALITY FOOD PRODUCTS</w:t>
      </w:r>
      <w:r w:rsidRPr="00FA226E">
        <w:rPr>
          <w:rFonts w:ascii="Times New Roman" w:eastAsia="Times New Roman" w:hAnsi="Times New Roman" w:cs="Times New Roman"/>
          <w:sz w:val="28"/>
          <w:szCs w:val="28"/>
          <w:lang w:val="kk-KZ"/>
        </w:rPr>
        <w:t xml:space="preserve"> "</w:t>
      </w:r>
      <w:r w:rsidRPr="00FA226E">
        <w:rPr>
          <w:rFonts w:ascii="Times New Roman" w:eastAsia="Times New Roman" w:hAnsi="Times New Roman" w:cs="Times New Roman"/>
          <w:sz w:val="28"/>
          <w:szCs w:val="28"/>
          <w:lang w:val="en-US"/>
        </w:rPr>
        <w:t xml:space="preserve"> and includes all necessary data on performance </w:t>
      </w:r>
      <w:r w:rsidRPr="00FA226E">
        <w:rPr>
          <w:rFonts w:ascii="Times New Roman" w:eastAsia="Times New Roman" w:hAnsi="Times New Roman" w:cs="Times New Roman"/>
          <w:sz w:val="28"/>
          <w:szCs w:val="28"/>
          <w:lang w:val="kk-KZ"/>
        </w:rPr>
        <w:t>of independent work by students</w:t>
      </w:r>
      <w:r w:rsidRPr="00FA226E">
        <w:rPr>
          <w:rFonts w:ascii="Times New Roman" w:eastAsia="Times New Roman" w:hAnsi="Times New Roman" w:cs="Times New Roman"/>
          <w:sz w:val="28"/>
          <w:szCs w:val="28"/>
          <w:lang w:val="en-US"/>
        </w:rPr>
        <w:t xml:space="preserve">. </w:t>
      </w:r>
    </w:p>
    <w:p w:rsidR="00FA226E" w:rsidRPr="00FA226E" w:rsidRDefault="00FA226E" w:rsidP="00FA226E">
      <w:pPr>
        <w:spacing w:after="0" w:line="240" w:lineRule="auto"/>
        <w:jc w:val="both"/>
        <w:rPr>
          <w:rFonts w:ascii="Times New Roman" w:eastAsia="Times New Roman" w:hAnsi="Times New Roman" w:cs="Times New Roman"/>
          <w:sz w:val="28"/>
          <w:szCs w:val="28"/>
          <w:lang w:val="kk-KZ"/>
        </w:rPr>
      </w:pPr>
      <w:r w:rsidRPr="00FA226E">
        <w:rPr>
          <w:rFonts w:ascii="Times New Roman" w:eastAsia="Times New Roman" w:hAnsi="Times New Roman" w:cs="Times New Roman"/>
          <w:sz w:val="28"/>
          <w:szCs w:val="28"/>
          <w:lang w:val="en-US"/>
        </w:rPr>
        <w:t>Methodical instructions are intended for students of specialty 5</w:t>
      </w:r>
      <w:r w:rsidRPr="00FA226E">
        <w:rPr>
          <w:rFonts w:ascii="Times New Roman" w:eastAsia="Times New Roman" w:hAnsi="Times New Roman" w:cs="Times New Roman"/>
          <w:sz w:val="28"/>
          <w:szCs w:val="28"/>
        </w:rPr>
        <w:t>В</w:t>
      </w:r>
      <w:r w:rsidRPr="00FA226E">
        <w:rPr>
          <w:rFonts w:ascii="Times New Roman" w:eastAsia="Times New Roman" w:hAnsi="Times New Roman" w:cs="Times New Roman"/>
          <w:sz w:val="28"/>
          <w:szCs w:val="28"/>
          <w:lang w:val="en-US"/>
        </w:rPr>
        <w:t>073200-</w:t>
      </w:r>
      <w:r w:rsidRPr="00FA226E">
        <w:rPr>
          <w:rFonts w:ascii="Times New Roman" w:eastAsia="Times New Roman" w:hAnsi="Times New Roman" w:cs="Times New Roman"/>
          <w:sz w:val="28"/>
          <w:szCs w:val="28"/>
          <w:lang w:val="kk-KZ"/>
        </w:rPr>
        <w:t>«Standardization and certification»</w:t>
      </w:r>
      <w:r w:rsidRPr="00FA226E">
        <w:rPr>
          <w:rFonts w:ascii="Times New Roman" w:eastAsia="Times New Roman" w:hAnsi="Times New Roman" w:cs="Times New Roman"/>
          <w:sz w:val="28"/>
          <w:szCs w:val="28"/>
          <w:lang w:val="en-US"/>
        </w:rPr>
        <w:t xml:space="preserve"> and 6</w:t>
      </w:r>
      <w:r w:rsidRPr="00FA226E">
        <w:rPr>
          <w:rFonts w:ascii="Times New Roman" w:eastAsia="Times New Roman" w:hAnsi="Times New Roman" w:cs="Times New Roman"/>
          <w:sz w:val="28"/>
          <w:szCs w:val="28"/>
          <w:lang w:val="kk-KZ"/>
        </w:rPr>
        <w:t>В07</w:t>
      </w:r>
      <w:r w:rsidRPr="00FA226E">
        <w:rPr>
          <w:rFonts w:ascii="Times New Roman" w:eastAsia="Times New Roman" w:hAnsi="Times New Roman" w:cs="Times New Roman"/>
          <w:sz w:val="28"/>
          <w:szCs w:val="28"/>
          <w:lang w:val="en-US"/>
        </w:rPr>
        <w:t>51</w:t>
      </w:r>
      <w:r w:rsidRPr="00FA226E">
        <w:rPr>
          <w:rFonts w:ascii="Times New Roman" w:eastAsia="Times New Roman" w:hAnsi="Times New Roman" w:cs="Times New Roman"/>
          <w:sz w:val="28"/>
          <w:szCs w:val="28"/>
          <w:lang w:val="kk-KZ"/>
        </w:rPr>
        <w:t>0-«Standardization and  certification».</w:t>
      </w:r>
    </w:p>
    <w:p w:rsidR="00FA226E" w:rsidRPr="00FA226E" w:rsidRDefault="00FA226E" w:rsidP="00FA226E">
      <w:pPr>
        <w:spacing w:after="0" w:line="240" w:lineRule="auto"/>
        <w:jc w:val="both"/>
        <w:rPr>
          <w:rFonts w:ascii="Times New Roman" w:eastAsia="Times New Roman" w:hAnsi="Times New Roman" w:cs="Times New Roman"/>
          <w:sz w:val="28"/>
          <w:szCs w:val="28"/>
          <w:lang w:val="en-US"/>
        </w:rPr>
      </w:pPr>
    </w:p>
    <w:p w:rsidR="00A82E7C" w:rsidRPr="00684D0B" w:rsidRDefault="00A82E7C" w:rsidP="00A82E7C">
      <w:pPr>
        <w:spacing w:after="0" w:line="240" w:lineRule="auto"/>
        <w:rPr>
          <w:rFonts w:ascii="Times New Roman" w:eastAsia="Times New Roman" w:hAnsi="Times New Roman" w:cs="Times New Roman"/>
          <w:sz w:val="28"/>
          <w:szCs w:val="28"/>
          <w:lang w:val="en-US"/>
        </w:rPr>
      </w:pPr>
    </w:p>
    <w:p w:rsidR="00FA226E" w:rsidRPr="00FA226E" w:rsidRDefault="00FA226E" w:rsidP="00FA226E">
      <w:pPr>
        <w:spacing w:after="0" w:line="240" w:lineRule="auto"/>
        <w:jc w:val="both"/>
        <w:rPr>
          <w:rFonts w:ascii="Times New Roman" w:eastAsia="Times New Roman" w:hAnsi="Times New Roman" w:cs="Times New Roman"/>
          <w:sz w:val="28"/>
          <w:szCs w:val="28"/>
          <w:lang w:val="en-US"/>
        </w:rPr>
      </w:pPr>
      <w:r w:rsidRPr="00FA226E">
        <w:rPr>
          <w:rFonts w:ascii="Times New Roman" w:eastAsia="Times New Roman" w:hAnsi="Times New Roman" w:cs="Times New Roman"/>
          <w:sz w:val="28"/>
          <w:szCs w:val="28"/>
          <w:lang w:val="en-US"/>
        </w:rPr>
        <w:t>The manual includes practical and laboratory work on the identification and falsification of food products. The paper presents tasks related to the identification examination of goods and ways to detect their falsifications.</w:t>
      </w:r>
    </w:p>
    <w:p w:rsidR="00FA226E" w:rsidRPr="00FA226E" w:rsidRDefault="00FA226E" w:rsidP="00FA226E">
      <w:pPr>
        <w:spacing w:after="0" w:line="240" w:lineRule="auto"/>
        <w:rPr>
          <w:rFonts w:ascii="Times New Roman" w:eastAsia="Times New Roman" w:hAnsi="Times New Roman" w:cs="Times New Roman"/>
          <w:sz w:val="28"/>
          <w:szCs w:val="28"/>
          <w:lang w:val="en-US"/>
        </w:rPr>
      </w:pPr>
      <w:r w:rsidRPr="00FA226E">
        <w:rPr>
          <w:rFonts w:ascii="Times New Roman" w:eastAsia="Times New Roman" w:hAnsi="Times New Roman" w:cs="Times New Roman"/>
          <w:sz w:val="28"/>
          <w:szCs w:val="28"/>
          <w:lang w:val="en-US"/>
        </w:rPr>
        <w:t>It is intended for students studying on specialties: "Standardization and certification ".</w:t>
      </w:r>
    </w:p>
    <w:p w:rsidR="00FA226E" w:rsidRPr="00FA226E" w:rsidRDefault="00FA226E" w:rsidP="00FA226E">
      <w:pPr>
        <w:spacing w:after="0" w:line="240" w:lineRule="auto"/>
        <w:rPr>
          <w:rFonts w:ascii="Times New Roman" w:eastAsia="Times New Roman" w:hAnsi="Times New Roman" w:cs="Times New Roman"/>
          <w:sz w:val="28"/>
          <w:szCs w:val="28"/>
          <w:lang w:val="kk-KZ"/>
        </w:rPr>
      </w:pPr>
    </w:p>
    <w:p w:rsidR="00FA226E" w:rsidRPr="00FA226E" w:rsidRDefault="00FA226E" w:rsidP="00FA226E">
      <w:pPr>
        <w:spacing w:after="0" w:line="240" w:lineRule="auto"/>
        <w:rPr>
          <w:rFonts w:ascii="Times New Roman" w:eastAsia="Times New Roman" w:hAnsi="Times New Roman" w:cs="Times New Roman"/>
          <w:sz w:val="28"/>
          <w:szCs w:val="28"/>
          <w:lang w:val="en-US"/>
        </w:rPr>
      </w:pPr>
      <w:r w:rsidRPr="00FA226E">
        <w:rPr>
          <w:rFonts w:ascii="Times New Roman" w:eastAsia="Times New Roman" w:hAnsi="Times New Roman" w:cs="Times New Roman"/>
          <w:sz w:val="28"/>
          <w:szCs w:val="28"/>
          <w:lang w:val="en-US"/>
        </w:rPr>
        <w:t xml:space="preserve">Reviewer: K.tech.Sciences, Ass. Professor </w:t>
      </w:r>
      <w:r w:rsidRPr="00FA226E">
        <w:rPr>
          <w:rFonts w:ascii="Times New Roman" w:eastAsia="Times New Roman" w:hAnsi="Times New Roman" w:cs="Times New Roman"/>
          <w:sz w:val="28"/>
          <w:szCs w:val="28"/>
          <w:lang w:val="en-US"/>
        </w:rPr>
        <w:tab/>
      </w:r>
      <w:r w:rsidRPr="00FA226E">
        <w:rPr>
          <w:rFonts w:ascii="Times New Roman" w:eastAsia="Times New Roman" w:hAnsi="Times New Roman" w:cs="Times New Roman"/>
          <w:sz w:val="28"/>
          <w:szCs w:val="28"/>
          <w:lang w:val="en-US"/>
        </w:rPr>
        <w:tab/>
      </w:r>
      <w:r w:rsidRPr="00FA226E">
        <w:rPr>
          <w:rFonts w:ascii="Times New Roman" w:eastAsia="Times New Roman" w:hAnsi="Times New Roman" w:cs="Times New Roman"/>
          <w:sz w:val="28"/>
          <w:szCs w:val="28"/>
          <w:lang w:val="en-US"/>
        </w:rPr>
        <w:tab/>
        <w:t>A.Khussanov</w:t>
      </w:r>
    </w:p>
    <w:p w:rsidR="00FA226E" w:rsidRPr="00FA226E" w:rsidRDefault="00FA226E" w:rsidP="00FA226E">
      <w:pPr>
        <w:spacing w:after="0" w:line="240" w:lineRule="auto"/>
        <w:rPr>
          <w:rFonts w:ascii="Times New Roman" w:eastAsia="Times New Roman" w:hAnsi="Times New Roman" w:cs="Times New Roman"/>
          <w:sz w:val="28"/>
          <w:szCs w:val="28"/>
          <w:lang w:val="en-US"/>
        </w:rPr>
      </w:pPr>
    </w:p>
    <w:p w:rsidR="00FA226E" w:rsidRPr="00FA226E" w:rsidRDefault="00FA226E" w:rsidP="00FA226E">
      <w:pPr>
        <w:spacing w:after="0" w:line="240" w:lineRule="auto"/>
        <w:rPr>
          <w:rFonts w:ascii="Times New Roman" w:eastAsia="Times New Roman" w:hAnsi="Times New Roman" w:cs="Times New Roman"/>
          <w:sz w:val="28"/>
          <w:szCs w:val="28"/>
          <w:lang w:val="en-US"/>
        </w:rPr>
      </w:pPr>
    </w:p>
    <w:p w:rsidR="00FA226E" w:rsidRPr="00FA226E" w:rsidRDefault="00FA226E" w:rsidP="00FA226E">
      <w:pPr>
        <w:spacing w:after="0" w:line="240" w:lineRule="auto"/>
        <w:ind w:right="-82" w:firstLine="540"/>
        <w:jc w:val="both"/>
        <w:rPr>
          <w:rFonts w:ascii="Times New Roman" w:eastAsia="Times New Roman" w:hAnsi="Times New Roman" w:cs="Times New Roman"/>
          <w:sz w:val="28"/>
          <w:szCs w:val="28"/>
          <w:lang w:val="en-US"/>
        </w:rPr>
      </w:pPr>
      <w:r w:rsidRPr="00FA226E">
        <w:rPr>
          <w:rFonts w:ascii="Times New Roman" w:eastAsia="Times New Roman" w:hAnsi="Times New Roman" w:cs="Times New Roman"/>
          <w:sz w:val="28"/>
          <w:szCs w:val="28"/>
          <w:lang w:val="en-US"/>
        </w:rPr>
        <w:t xml:space="preserve">Reviewed and recommended by the meeting chair «Standardization and certification» </w:t>
      </w:r>
      <w:r w:rsidRPr="00FA226E">
        <w:rPr>
          <w:rFonts w:ascii="Times New Roman" w:eastAsia="Times New Roman" w:hAnsi="Times New Roman" w:cs="Times New Roman"/>
          <w:sz w:val="28"/>
          <w:szCs w:val="28"/>
          <w:u w:val="single"/>
          <w:lang w:val="en-US"/>
        </w:rPr>
        <w:t>(</w:t>
      </w:r>
      <w:r w:rsidRPr="00FA226E">
        <w:rPr>
          <w:rFonts w:ascii="Times New Roman" w:eastAsia="Times New Roman" w:hAnsi="Times New Roman" w:cs="Times New Roman"/>
          <w:bCs/>
          <w:spacing w:val="3"/>
          <w:sz w:val="28"/>
          <w:szCs w:val="28"/>
          <w:u w:val="single"/>
          <w:lang w:val="en-US"/>
        </w:rPr>
        <w:t>Minutes</w:t>
      </w:r>
      <w:r w:rsidRPr="00FA226E">
        <w:rPr>
          <w:rFonts w:ascii="Times New Roman" w:eastAsia="Times New Roman" w:hAnsi="Times New Roman" w:cs="Times New Roman"/>
          <w:sz w:val="28"/>
          <w:szCs w:val="28"/>
          <w:u w:val="single"/>
          <w:lang w:val="en-US"/>
        </w:rPr>
        <w:t>№ 5from  25</w:t>
      </w:r>
      <w:r w:rsidRPr="00FA226E">
        <w:rPr>
          <w:rFonts w:ascii="Times New Roman" w:eastAsia="Times New Roman" w:hAnsi="Times New Roman" w:cs="Times New Roman"/>
          <w:sz w:val="28"/>
          <w:szCs w:val="28"/>
          <w:u w:val="single"/>
          <w:lang w:val="kk-KZ"/>
        </w:rPr>
        <w:t xml:space="preserve">. </w:t>
      </w:r>
      <w:r w:rsidRPr="00FA226E">
        <w:rPr>
          <w:rFonts w:ascii="Times New Roman" w:eastAsia="Times New Roman" w:hAnsi="Times New Roman" w:cs="Times New Roman"/>
          <w:sz w:val="28"/>
          <w:szCs w:val="28"/>
          <w:u w:val="single"/>
          <w:lang w:val="en-US"/>
        </w:rPr>
        <w:t>12 2019</w:t>
      </w:r>
      <w:r w:rsidRPr="00FA226E">
        <w:rPr>
          <w:rFonts w:ascii="Times New Roman" w:eastAsia="Times New Roman" w:hAnsi="Times New Roman" w:cs="Times New Roman"/>
          <w:sz w:val="28"/>
          <w:szCs w:val="28"/>
          <w:lang w:val="en-US"/>
        </w:rPr>
        <w:t xml:space="preserve">) </w:t>
      </w:r>
    </w:p>
    <w:p w:rsidR="00FA226E" w:rsidRPr="00FA226E" w:rsidRDefault="00FA226E" w:rsidP="00FA226E">
      <w:pPr>
        <w:spacing w:after="0" w:line="240" w:lineRule="auto"/>
        <w:ind w:firstLine="540"/>
        <w:jc w:val="both"/>
        <w:rPr>
          <w:rFonts w:ascii="Times New Roman" w:eastAsia="Times New Roman" w:hAnsi="Times New Roman" w:cs="Times New Roman"/>
          <w:sz w:val="28"/>
          <w:szCs w:val="28"/>
          <w:u w:val="single"/>
          <w:lang w:val="en-US"/>
        </w:rPr>
      </w:pPr>
      <w:r w:rsidRPr="00FA226E">
        <w:rPr>
          <w:rFonts w:ascii="Times New Roman" w:eastAsia="Times New Roman" w:hAnsi="Times New Roman" w:cs="Times New Roman"/>
          <w:sz w:val="28"/>
          <w:szCs w:val="28"/>
          <w:lang w:val="en-US"/>
        </w:rPr>
        <w:t xml:space="preserve">Approved by the methodical commission of faculty «Mechanics and oil and gas business» </w:t>
      </w:r>
      <w:r w:rsidRPr="00FA226E">
        <w:rPr>
          <w:rFonts w:ascii="Times New Roman" w:eastAsia="Times New Roman" w:hAnsi="Times New Roman" w:cs="Times New Roman"/>
          <w:sz w:val="28"/>
          <w:szCs w:val="28"/>
          <w:u w:val="single"/>
          <w:lang w:val="en-US"/>
        </w:rPr>
        <w:t>(</w:t>
      </w:r>
      <w:r w:rsidRPr="00FA226E">
        <w:rPr>
          <w:rFonts w:ascii="Times New Roman" w:eastAsia="Times New Roman" w:hAnsi="Times New Roman" w:cs="Times New Roman"/>
          <w:bCs/>
          <w:spacing w:val="3"/>
          <w:sz w:val="28"/>
          <w:szCs w:val="28"/>
          <w:u w:val="single"/>
          <w:lang w:val="en-US"/>
        </w:rPr>
        <w:t>Minutes</w:t>
      </w:r>
      <w:r w:rsidRPr="00FA226E">
        <w:rPr>
          <w:rFonts w:ascii="Times New Roman" w:eastAsia="Times New Roman" w:hAnsi="Times New Roman" w:cs="Times New Roman"/>
          <w:sz w:val="28"/>
          <w:szCs w:val="28"/>
          <w:u w:val="single"/>
          <w:lang w:val="en-US"/>
        </w:rPr>
        <w:t xml:space="preserve"> №5  from 26</w:t>
      </w:r>
      <w:r w:rsidRPr="00FA226E">
        <w:rPr>
          <w:rFonts w:ascii="Times New Roman" w:eastAsia="Times New Roman" w:hAnsi="Times New Roman" w:cs="Times New Roman"/>
          <w:sz w:val="28"/>
          <w:szCs w:val="28"/>
          <w:u w:val="single"/>
          <w:lang w:val="kk-KZ"/>
        </w:rPr>
        <w:t>.</w:t>
      </w:r>
      <w:r w:rsidRPr="00FA226E">
        <w:rPr>
          <w:rFonts w:ascii="Times New Roman" w:eastAsia="Times New Roman" w:hAnsi="Times New Roman" w:cs="Times New Roman"/>
          <w:sz w:val="28"/>
          <w:szCs w:val="28"/>
          <w:u w:val="single"/>
          <w:lang w:val="en-US"/>
        </w:rPr>
        <w:t>12</w:t>
      </w:r>
      <w:r w:rsidRPr="00FA226E">
        <w:rPr>
          <w:rFonts w:ascii="Times New Roman" w:eastAsia="Times New Roman" w:hAnsi="Times New Roman" w:cs="Times New Roman"/>
          <w:sz w:val="28"/>
          <w:szCs w:val="28"/>
          <w:u w:val="single"/>
          <w:lang w:val="kk-KZ"/>
        </w:rPr>
        <w:t>.</w:t>
      </w:r>
      <w:r w:rsidRPr="00FA226E">
        <w:rPr>
          <w:rFonts w:ascii="Times New Roman" w:eastAsia="Times New Roman" w:hAnsi="Times New Roman" w:cs="Times New Roman"/>
          <w:sz w:val="28"/>
          <w:szCs w:val="28"/>
          <w:u w:val="single"/>
          <w:lang w:val="en-US"/>
        </w:rPr>
        <w:t>2019)</w:t>
      </w:r>
    </w:p>
    <w:p w:rsidR="00FA226E" w:rsidRPr="00FA226E" w:rsidRDefault="00FA226E" w:rsidP="00FA226E">
      <w:pPr>
        <w:spacing w:after="0" w:line="240" w:lineRule="auto"/>
        <w:ind w:firstLine="540"/>
        <w:jc w:val="both"/>
        <w:rPr>
          <w:rFonts w:ascii="Times New Roman" w:eastAsia="Times New Roman" w:hAnsi="Times New Roman" w:cs="Times New Roman"/>
          <w:sz w:val="28"/>
          <w:szCs w:val="28"/>
          <w:lang w:val="en-US"/>
        </w:rPr>
      </w:pPr>
    </w:p>
    <w:p w:rsidR="00FA226E" w:rsidRPr="00FA226E" w:rsidRDefault="00FA226E" w:rsidP="00FA226E">
      <w:pPr>
        <w:spacing w:after="0" w:line="240" w:lineRule="auto"/>
        <w:ind w:right="-82" w:firstLine="540"/>
        <w:rPr>
          <w:rFonts w:ascii="Times New Roman" w:eastAsia="Times New Roman" w:hAnsi="Times New Roman" w:cs="Times New Roman"/>
          <w:sz w:val="28"/>
          <w:szCs w:val="28"/>
          <w:lang w:val="en-US" w:eastAsia="ko-KR"/>
        </w:rPr>
      </w:pPr>
      <w:r w:rsidRPr="00FA226E">
        <w:rPr>
          <w:rFonts w:ascii="Times New Roman" w:eastAsia="Times New Roman" w:hAnsi="Times New Roman" w:cs="Times New Roman"/>
          <w:sz w:val="28"/>
          <w:szCs w:val="28"/>
          <w:lang w:val="en-US" w:eastAsia="ko-KR"/>
        </w:rPr>
        <w:t xml:space="preserve">Recommended for publication </w:t>
      </w:r>
      <w:r w:rsidRPr="00FA226E">
        <w:rPr>
          <w:rFonts w:ascii="Times New Roman" w:eastAsia="Times New Roman" w:hAnsi="Times New Roman" w:cs="Times New Roman"/>
          <w:color w:val="000000"/>
          <w:sz w:val="28"/>
          <w:szCs w:val="28"/>
          <w:lang w:val="en-US"/>
        </w:rPr>
        <w:t>EMC</w:t>
      </w:r>
      <w:r w:rsidRPr="00FA226E">
        <w:rPr>
          <w:rFonts w:ascii="Times New Roman" w:eastAsia="Times New Roman" w:hAnsi="Times New Roman" w:cs="Times New Roman"/>
          <w:sz w:val="28"/>
          <w:szCs w:val="28"/>
          <w:lang w:val="en-US" w:eastAsia="ko-KR"/>
        </w:rPr>
        <w:t xml:space="preserve"> of M. Auezov SKSU, </w:t>
      </w:r>
      <w:r w:rsidRPr="00FA226E">
        <w:rPr>
          <w:rFonts w:ascii="Times New Roman" w:eastAsia="Times New Roman" w:hAnsi="Times New Roman" w:cs="Times New Roman"/>
          <w:bCs/>
          <w:spacing w:val="3"/>
          <w:sz w:val="28"/>
          <w:szCs w:val="28"/>
          <w:lang w:val="en-US"/>
        </w:rPr>
        <w:t>Minutes</w:t>
      </w:r>
      <w:r w:rsidRPr="00FA226E">
        <w:rPr>
          <w:rFonts w:ascii="Times New Roman" w:eastAsia="Times New Roman" w:hAnsi="Times New Roman" w:cs="Times New Roman"/>
          <w:sz w:val="28"/>
          <w:szCs w:val="28"/>
          <w:lang w:val="en-US"/>
        </w:rPr>
        <w:t xml:space="preserve"> № ___ from ___ _____ 20___ y</w:t>
      </w:r>
      <w:r w:rsidRPr="00FA226E">
        <w:rPr>
          <w:rFonts w:ascii="Times New Roman" w:eastAsia="Times New Roman" w:hAnsi="Times New Roman" w:cs="Times New Roman"/>
          <w:sz w:val="28"/>
          <w:szCs w:val="28"/>
          <w:lang w:val="en-US" w:eastAsia="ko-KR"/>
        </w:rPr>
        <w:t>.</w:t>
      </w:r>
    </w:p>
    <w:p w:rsidR="00FA226E" w:rsidRPr="00FA226E" w:rsidRDefault="00FA226E" w:rsidP="00FA226E">
      <w:pPr>
        <w:spacing w:after="0" w:line="240" w:lineRule="auto"/>
        <w:ind w:right="-82"/>
        <w:rPr>
          <w:rFonts w:ascii="Times New Roman" w:eastAsia="Times New Roman" w:hAnsi="Times New Roman" w:cs="Times New Roman"/>
          <w:sz w:val="28"/>
          <w:szCs w:val="28"/>
          <w:lang w:val="en-US" w:eastAsia="ko-KR"/>
        </w:rPr>
      </w:pPr>
    </w:p>
    <w:p w:rsidR="00FA226E" w:rsidRPr="00FA226E" w:rsidRDefault="00FA226E" w:rsidP="00FA226E">
      <w:pPr>
        <w:spacing w:after="0" w:line="240" w:lineRule="auto"/>
        <w:rPr>
          <w:rFonts w:ascii="Times New Roman" w:eastAsia="Times New Roman" w:hAnsi="Times New Roman" w:cs="Times New Roman"/>
          <w:sz w:val="28"/>
          <w:szCs w:val="28"/>
          <w:lang w:val="en-US"/>
        </w:rPr>
      </w:pPr>
      <w:r w:rsidRPr="00FA226E">
        <w:rPr>
          <w:rFonts w:ascii="Times New Roman" w:eastAsia="Times New Roman" w:hAnsi="Times New Roman" w:cs="Times New Roman"/>
          <w:color w:val="FFFFFF" w:themeColor="background1"/>
          <w:sz w:val="28"/>
          <w:szCs w:val="28"/>
          <w:lang w:val="en-US"/>
        </w:rPr>
        <w:t>978-601-7166-29-8</w:t>
      </w:r>
    </w:p>
    <w:p w:rsidR="00FA226E" w:rsidRPr="00FA226E" w:rsidRDefault="00FA226E" w:rsidP="00FA226E">
      <w:pPr>
        <w:spacing w:after="0" w:line="240" w:lineRule="auto"/>
        <w:rPr>
          <w:rFonts w:ascii="Times New Roman" w:eastAsia="Times New Roman" w:hAnsi="Times New Roman" w:cs="Times New Roman"/>
          <w:sz w:val="28"/>
          <w:szCs w:val="28"/>
          <w:lang w:val="en-US"/>
        </w:rPr>
      </w:pPr>
    </w:p>
    <w:p w:rsidR="00FA226E" w:rsidRPr="00FA226E" w:rsidRDefault="00FA226E" w:rsidP="00FA226E">
      <w:pPr>
        <w:spacing w:after="0" w:line="240" w:lineRule="auto"/>
        <w:rPr>
          <w:rFonts w:ascii="Times New Roman" w:eastAsia="Times New Roman" w:hAnsi="Times New Roman" w:cs="Times New Roman"/>
          <w:sz w:val="28"/>
          <w:szCs w:val="28"/>
          <w:lang w:val="en-US"/>
        </w:rPr>
      </w:pPr>
    </w:p>
    <w:p w:rsidR="00FA226E" w:rsidRPr="00FA226E" w:rsidRDefault="00FA226E" w:rsidP="00FA226E">
      <w:pPr>
        <w:spacing w:after="0" w:line="240" w:lineRule="auto"/>
        <w:rPr>
          <w:rFonts w:ascii="Times New Roman" w:eastAsia="Times New Roman" w:hAnsi="Times New Roman" w:cs="Times New Roman"/>
          <w:sz w:val="28"/>
          <w:szCs w:val="28"/>
          <w:lang w:val="en-US"/>
        </w:rPr>
      </w:pPr>
    </w:p>
    <w:p w:rsidR="00FA226E" w:rsidRPr="00FA226E" w:rsidRDefault="00FA226E" w:rsidP="00FA226E">
      <w:pPr>
        <w:spacing w:after="0" w:line="240" w:lineRule="auto"/>
        <w:rPr>
          <w:rFonts w:ascii="Times New Roman" w:eastAsia="Times New Roman" w:hAnsi="Times New Roman" w:cs="Times New Roman"/>
          <w:sz w:val="28"/>
          <w:szCs w:val="28"/>
          <w:lang w:val="en-US"/>
        </w:rPr>
      </w:pPr>
    </w:p>
    <w:p w:rsidR="00FA226E" w:rsidRPr="00FA226E" w:rsidRDefault="00FA226E" w:rsidP="00FA226E">
      <w:pPr>
        <w:spacing w:after="0" w:line="240" w:lineRule="auto"/>
        <w:rPr>
          <w:rFonts w:ascii="Times New Roman" w:eastAsia="Times New Roman" w:hAnsi="Times New Roman" w:cs="Times New Roman"/>
          <w:sz w:val="28"/>
          <w:szCs w:val="28"/>
          <w:lang w:val="en-US"/>
        </w:rPr>
      </w:pPr>
    </w:p>
    <w:p w:rsidR="00FA226E" w:rsidRPr="00FA226E" w:rsidRDefault="00FA226E" w:rsidP="00FA226E">
      <w:pPr>
        <w:spacing w:after="0" w:line="240" w:lineRule="auto"/>
        <w:rPr>
          <w:rFonts w:ascii="Times New Roman" w:eastAsia="Times New Roman" w:hAnsi="Times New Roman" w:cs="Times New Roman"/>
          <w:sz w:val="28"/>
          <w:szCs w:val="28"/>
          <w:lang w:val="en-US" w:eastAsia="ko-KR"/>
        </w:rPr>
      </w:pPr>
      <w:r w:rsidRPr="00FA226E">
        <w:rPr>
          <w:rFonts w:ascii="Times New Roman" w:eastAsia="Times New Roman" w:hAnsi="Times New Roman" w:cs="Times New Roman"/>
          <w:sz w:val="28"/>
          <w:szCs w:val="28"/>
          <w:lang w:val="en-US" w:eastAsia="ko-KR"/>
        </w:rPr>
        <w:t>© M.  Auezov</w:t>
      </w:r>
      <w:r w:rsidRPr="00FA226E">
        <w:rPr>
          <w:rFonts w:ascii="Times New Roman" w:eastAsia="Times New Roman" w:hAnsi="Times New Roman" w:cs="Times New Roman"/>
          <w:sz w:val="24"/>
          <w:szCs w:val="28"/>
          <w:lang w:val="en-US" w:eastAsia="ko-KR"/>
        </w:rPr>
        <w:t>SOUTH KAZAKHSTAN STATEUNIVERSITY</w:t>
      </w:r>
      <w:r w:rsidRPr="00FA226E">
        <w:rPr>
          <w:rFonts w:ascii="Times New Roman" w:eastAsia="Times New Roman" w:hAnsi="Times New Roman" w:cs="Times New Roman"/>
          <w:sz w:val="28"/>
          <w:szCs w:val="28"/>
          <w:lang w:val="en-US" w:eastAsia="ko-KR"/>
        </w:rPr>
        <w:t>, 2019</w:t>
      </w:r>
    </w:p>
    <w:p w:rsidR="00A82E7C" w:rsidRPr="00684D0B" w:rsidRDefault="00A82E7C" w:rsidP="00A82E7C">
      <w:pPr>
        <w:spacing w:after="0" w:line="240" w:lineRule="auto"/>
        <w:rPr>
          <w:rFonts w:ascii="Times New Roman" w:eastAsia="Times New Roman" w:hAnsi="Times New Roman" w:cs="Times New Roman"/>
          <w:sz w:val="28"/>
          <w:szCs w:val="28"/>
          <w:lang w:val="en-US"/>
        </w:rPr>
      </w:pPr>
    </w:p>
    <w:p w:rsidR="00A82E7C" w:rsidRPr="00FA226E" w:rsidRDefault="00C05C0D" w:rsidP="00A82E7C">
      <w:pPr>
        <w:rPr>
          <w:lang w:val="en-US"/>
        </w:rPr>
      </w:pPr>
      <w:r>
        <w:rPr>
          <w:noProof/>
        </w:rPr>
        <w:pict>
          <v:rect id="_x0000_s1031" style="position:absolute;margin-left:227.25pt;margin-top:41.5pt;width:28.6pt;height:19.25pt;z-index:251662336;visibility:visible;mso-wrap-style:square;mso-height-percent:0;mso-wrap-distance-left:9pt;mso-wrap-distance-top:0;mso-wrap-distance-right:9pt;mso-wrap-distance-bottom:0;mso-position-horizontal-relative:text;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" stroked="f"/>
        </w:pict>
      </w:r>
      <w:r w:rsidR="00A82E7C" w:rsidRPr="00FA226E">
        <w:rPr>
          <w:lang w:val="en-US"/>
        </w:rPr>
        <w:br w:type="page"/>
      </w:r>
      <w:bookmarkStart w:id="0" w:name="_GoBack"/>
      <w:bookmarkEnd w:id="0"/>
    </w:p>
    <w:p w:rsidR="00A82E7C" w:rsidRPr="00070BC5" w:rsidRDefault="00A82E7C" w:rsidP="00FA226E">
      <w:pPr>
        <w:spacing w:after="0" w:line="240" w:lineRule="auto"/>
        <w:jc w:val="center"/>
        <w:rPr>
          <w:rFonts w:ascii="Times New Roman" w:hAnsi="Times New Roman" w:cs="Times New Roman"/>
          <w:color w:val="000000" w:themeColor="text1"/>
          <w:sz w:val="28"/>
          <w:szCs w:val="28"/>
          <w:lang w:val="en-US"/>
        </w:rPr>
      </w:pPr>
      <w:r w:rsidRPr="00070BC5">
        <w:rPr>
          <w:rFonts w:ascii="Times New Roman" w:hAnsi="Times New Roman" w:cs="Times New Roman"/>
          <w:color w:val="000000" w:themeColor="text1"/>
          <w:sz w:val="28"/>
          <w:szCs w:val="28"/>
          <w:lang w:val="en-US"/>
        </w:rPr>
        <w:lastRenderedPageBreak/>
        <w:t>CONTENT</w:t>
      </w:r>
    </w:p>
    <w:p w:rsidR="00A82E7C" w:rsidRPr="004E4806" w:rsidRDefault="00A82E7C" w:rsidP="00FA226E">
      <w:pPr>
        <w:spacing w:after="0" w:line="240" w:lineRule="auto"/>
        <w:jc w:val="center"/>
        <w:rPr>
          <w:color w:val="000000" w:themeColor="text1"/>
          <w:sz w:val="28"/>
          <w:szCs w:val="28"/>
          <w:lang w:val="en-US"/>
        </w:rPr>
      </w:pPr>
    </w:p>
    <w:tbl>
      <w:tblPr>
        <w:tblStyle w:val="a4"/>
        <w:tblW w:w="0" w:type="auto"/>
        <w:tblLayout w:type="fixed"/>
        <w:tblLook w:val="04A0"/>
      </w:tblPr>
      <w:tblGrid>
        <w:gridCol w:w="959"/>
        <w:gridCol w:w="7654"/>
        <w:gridCol w:w="958"/>
      </w:tblGrid>
      <w:tr w:rsidR="00A82E7C" w:rsidRPr="0055176E" w:rsidTr="00A82E7C">
        <w:tc>
          <w:tcPr>
            <w:tcW w:w="959" w:type="dxa"/>
          </w:tcPr>
          <w:p w:rsidR="00A82E7C" w:rsidRPr="0055176E" w:rsidRDefault="00A82E7C" w:rsidP="00A82E7C">
            <w:pPr>
              <w:rPr>
                <w:rFonts w:ascii="Times New Roman" w:hAnsi="Times New Roman" w:cs="Times New Roman"/>
                <w:sz w:val="28"/>
                <w:szCs w:val="28"/>
              </w:rPr>
            </w:pPr>
          </w:p>
        </w:tc>
        <w:tc>
          <w:tcPr>
            <w:tcW w:w="7654" w:type="dxa"/>
          </w:tcPr>
          <w:p w:rsidR="00A82E7C" w:rsidRPr="0055176E" w:rsidRDefault="00A82E7C" w:rsidP="00A82E7C">
            <w:pPr>
              <w:rPr>
                <w:rFonts w:ascii="Times New Roman" w:hAnsi="Times New Roman" w:cs="Times New Roman"/>
                <w:sz w:val="28"/>
                <w:szCs w:val="28"/>
                <w:lang w:val="en-US"/>
              </w:rPr>
            </w:pPr>
            <w:r w:rsidRPr="0055176E">
              <w:rPr>
                <w:rFonts w:ascii="Times New Roman" w:hAnsi="Times New Roman" w:cs="Times New Roman"/>
                <w:sz w:val="28"/>
                <w:szCs w:val="28"/>
                <w:lang w:val="en-US"/>
              </w:rPr>
              <w:t>The name of the section, themes</w:t>
            </w:r>
          </w:p>
        </w:tc>
        <w:tc>
          <w:tcPr>
            <w:tcW w:w="958" w:type="dxa"/>
          </w:tcPr>
          <w:p w:rsidR="00A82E7C" w:rsidRPr="0055176E" w:rsidRDefault="00A82E7C" w:rsidP="00A82E7C">
            <w:pPr>
              <w:jc w:val="center"/>
              <w:rPr>
                <w:rFonts w:ascii="Times New Roman" w:hAnsi="Times New Roman" w:cs="Times New Roman"/>
                <w:sz w:val="28"/>
                <w:szCs w:val="28"/>
                <w:lang w:val="en-US"/>
              </w:rPr>
            </w:pPr>
            <w:r w:rsidRPr="0055176E">
              <w:rPr>
                <w:rFonts w:ascii="Times New Roman" w:hAnsi="Times New Roman" w:cs="Times New Roman"/>
                <w:sz w:val="28"/>
                <w:szCs w:val="28"/>
                <w:lang w:val="en-US"/>
              </w:rPr>
              <w:t>P</w:t>
            </w:r>
            <w:r w:rsidRPr="0055176E">
              <w:rPr>
                <w:rFonts w:ascii="Times New Roman" w:hAnsi="Times New Roman" w:cs="Times New Roman"/>
                <w:sz w:val="28"/>
                <w:szCs w:val="28"/>
              </w:rPr>
              <w:t>age</w:t>
            </w:r>
            <w:r w:rsidRPr="0055176E">
              <w:rPr>
                <w:rFonts w:ascii="Times New Roman" w:hAnsi="Times New Roman" w:cs="Times New Roman"/>
                <w:sz w:val="28"/>
                <w:szCs w:val="28"/>
                <w:lang w:val="en-US"/>
              </w:rPr>
              <w:t>s</w:t>
            </w:r>
          </w:p>
        </w:tc>
      </w:tr>
      <w:tr w:rsidR="00A82E7C" w:rsidRPr="0055176E" w:rsidTr="00A82E7C">
        <w:tblPrEx>
          <w:tblLook w:val="0000"/>
        </w:tblPrEx>
        <w:trPr>
          <w:trHeight w:val="300"/>
        </w:trPr>
        <w:tc>
          <w:tcPr>
            <w:tcW w:w="959" w:type="dxa"/>
          </w:tcPr>
          <w:p w:rsidR="00A82E7C" w:rsidRPr="0055176E" w:rsidRDefault="00A82E7C" w:rsidP="00A82E7C">
            <w:pPr>
              <w:ind w:left="108"/>
              <w:rPr>
                <w:rFonts w:ascii="Times New Roman" w:hAnsi="Times New Roman" w:cs="Times New Roman"/>
                <w:sz w:val="28"/>
                <w:szCs w:val="28"/>
                <w:lang w:val="en-US"/>
              </w:rPr>
            </w:pPr>
            <w:r w:rsidRPr="0055176E">
              <w:rPr>
                <w:rFonts w:ascii="Times New Roman" w:hAnsi="Times New Roman" w:cs="Times New Roman"/>
                <w:sz w:val="28"/>
                <w:szCs w:val="28"/>
                <w:lang w:val="en-US"/>
              </w:rPr>
              <w:br w:type="page"/>
            </w:r>
          </w:p>
        </w:tc>
        <w:tc>
          <w:tcPr>
            <w:tcW w:w="7654" w:type="dxa"/>
          </w:tcPr>
          <w:p w:rsidR="00A82E7C" w:rsidRPr="0055176E" w:rsidRDefault="00A82E7C" w:rsidP="00A82E7C">
            <w:pPr>
              <w:rPr>
                <w:rFonts w:ascii="Times New Roman" w:hAnsi="Times New Roman" w:cs="Times New Roman"/>
                <w:sz w:val="28"/>
                <w:szCs w:val="28"/>
                <w:lang w:val="en-US"/>
              </w:rPr>
            </w:pPr>
            <w:r w:rsidRPr="0055176E">
              <w:rPr>
                <w:rFonts w:ascii="Times New Roman" w:hAnsi="Times New Roman" w:cs="Times New Roman"/>
                <w:sz w:val="28"/>
                <w:szCs w:val="28"/>
                <w:lang w:val="en-US"/>
              </w:rPr>
              <w:t>INTRODUCTION</w:t>
            </w:r>
          </w:p>
        </w:tc>
        <w:tc>
          <w:tcPr>
            <w:tcW w:w="958" w:type="dxa"/>
          </w:tcPr>
          <w:p w:rsidR="00A82E7C" w:rsidRPr="0055176E" w:rsidRDefault="00A82E7C" w:rsidP="00A82E7C">
            <w:pPr>
              <w:jc w:val="center"/>
              <w:rPr>
                <w:rFonts w:ascii="Times New Roman" w:hAnsi="Times New Roman" w:cs="Times New Roman"/>
                <w:sz w:val="28"/>
                <w:szCs w:val="28"/>
                <w:lang w:val="kk-KZ"/>
              </w:rPr>
            </w:pPr>
            <w:r w:rsidRPr="0055176E">
              <w:rPr>
                <w:rFonts w:ascii="Times New Roman" w:hAnsi="Times New Roman" w:cs="Times New Roman"/>
                <w:sz w:val="28"/>
                <w:szCs w:val="28"/>
                <w:lang w:val="kk-KZ"/>
              </w:rPr>
              <w:t>4</w:t>
            </w:r>
          </w:p>
        </w:tc>
      </w:tr>
      <w:tr w:rsidR="00A82E7C" w:rsidRPr="0055176E" w:rsidTr="00A82E7C">
        <w:tc>
          <w:tcPr>
            <w:tcW w:w="959" w:type="dxa"/>
          </w:tcPr>
          <w:p w:rsidR="00A82E7C" w:rsidRPr="0055176E" w:rsidRDefault="00A82E7C" w:rsidP="00A82E7C">
            <w:pPr>
              <w:rPr>
                <w:rFonts w:ascii="Times New Roman" w:hAnsi="Times New Roman" w:cs="Times New Roman"/>
                <w:sz w:val="28"/>
                <w:szCs w:val="28"/>
              </w:rPr>
            </w:pPr>
            <w:r w:rsidRPr="0055176E">
              <w:rPr>
                <w:rFonts w:ascii="Times New Roman" w:hAnsi="Times New Roman" w:cs="Times New Roman"/>
                <w:sz w:val="28"/>
                <w:szCs w:val="28"/>
              </w:rPr>
              <w:t>№1</w:t>
            </w:r>
          </w:p>
        </w:tc>
        <w:tc>
          <w:tcPr>
            <w:tcW w:w="7654" w:type="dxa"/>
          </w:tcPr>
          <w:p w:rsidR="00A82E7C" w:rsidRPr="0055176E" w:rsidRDefault="00A82E7C" w:rsidP="00A82E7C">
            <w:pPr>
              <w:rPr>
                <w:rFonts w:ascii="Times New Roman" w:hAnsi="Times New Roman" w:cs="Times New Roman"/>
                <w:sz w:val="28"/>
                <w:szCs w:val="28"/>
                <w:lang w:val="en-US"/>
              </w:rPr>
            </w:pPr>
            <w:r w:rsidRPr="0055176E">
              <w:rPr>
                <w:rFonts w:ascii="Times New Roman" w:hAnsi="Times New Roman" w:cs="Times New Roman"/>
                <w:sz w:val="28"/>
                <w:szCs w:val="28"/>
                <w:lang w:val="en-US"/>
              </w:rPr>
              <w:t xml:space="preserve">Idintification expertise chocolate </w:t>
            </w:r>
          </w:p>
        </w:tc>
        <w:tc>
          <w:tcPr>
            <w:tcW w:w="958" w:type="dxa"/>
          </w:tcPr>
          <w:p w:rsidR="00A82E7C" w:rsidRPr="00FA226E" w:rsidRDefault="00FA226E" w:rsidP="00A82E7C">
            <w:pPr>
              <w:jc w:val="center"/>
              <w:rPr>
                <w:rFonts w:ascii="Times New Roman" w:hAnsi="Times New Roman" w:cs="Times New Roman"/>
                <w:sz w:val="28"/>
                <w:szCs w:val="28"/>
                <w:lang w:val="en-US"/>
              </w:rPr>
            </w:pPr>
            <w:r>
              <w:rPr>
                <w:rFonts w:ascii="Times New Roman" w:hAnsi="Times New Roman" w:cs="Times New Roman"/>
                <w:sz w:val="28"/>
                <w:szCs w:val="28"/>
                <w:lang w:val="en-US"/>
              </w:rPr>
              <w:t>8</w:t>
            </w:r>
          </w:p>
        </w:tc>
      </w:tr>
      <w:tr w:rsidR="00A82E7C" w:rsidRPr="0055176E" w:rsidTr="00A82E7C">
        <w:tc>
          <w:tcPr>
            <w:tcW w:w="959" w:type="dxa"/>
          </w:tcPr>
          <w:p w:rsidR="00A82E7C" w:rsidRPr="0055176E" w:rsidRDefault="00A82E7C" w:rsidP="00A82E7C">
            <w:pPr>
              <w:rPr>
                <w:rFonts w:ascii="Times New Roman" w:hAnsi="Times New Roman" w:cs="Times New Roman"/>
                <w:sz w:val="28"/>
                <w:szCs w:val="28"/>
              </w:rPr>
            </w:pPr>
            <w:r w:rsidRPr="0055176E">
              <w:rPr>
                <w:rFonts w:ascii="Times New Roman" w:hAnsi="Times New Roman" w:cs="Times New Roman"/>
                <w:sz w:val="28"/>
                <w:szCs w:val="28"/>
              </w:rPr>
              <w:t>№2</w:t>
            </w:r>
          </w:p>
        </w:tc>
        <w:tc>
          <w:tcPr>
            <w:tcW w:w="7654" w:type="dxa"/>
          </w:tcPr>
          <w:p w:rsidR="00A82E7C" w:rsidRPr="0055176E" w:rsidRDefault="00A82E7C" w:rsidP="00A82E7C">
            <w:pPr>
              <w:rPr>
                <w:rFonts w:ascii="Times New Roman" w:hAnsi="Times New Roman" w:cs="Times New Roman"/>
                <w:sz w:val="28"/>
                <w:szCs w:val="28"/>
                <w:lang w:val="en-US"/>
              </w:rPr>
            </w:pPr>
            <w:r w:rsidRPr="0055176E">
              <w:rPr>
                <w:rFonts w:ascii="Times New Roman" w:hAnsi="Times New Roman" w:cs="Times New Roman"/>
                <w:sz w:val="28"/>
                <w:szCs w:val="28"/>
                <w:lang w:val="en-US"/>
              </w:rPr>
              <w:t>Idintification expertise jam</w:t>
            </w:r>
          </w:p>
        </w:tc>
        <w:tc>
          <w:tcPr>
            <w:tcW w:w="958" w:type="dxa"/>
          </w:tcPr>
          <w:p w:rsidR="00A82E7C" w:rsidRPr="0055176E" w:rsidRDefault="00A82E7C" w:rsidP="00A82E7C">
            <w:pPr>
              <w:jc w:val="center"/>
              <w:rPr>
                <w:rFonts w:ascii="Times New Roman" w:hAnsi="Times New Roman" w:cs="Times New Roman"/>
                <w:sz w:val="28"/>
                <w:szCs w:val="28"/>
                <w:lang w:val="kk-KZ"/>
              </w:rPr>
            </w:pPr>
            <w:r w:rsidRPr="0055176E">
              <w:rPr>
                <w:rFonts w:ascii="Times New Roman" w:hAnsi="Times New Roman" w:cs="Times New Roman"/>
                <w:sz w:val="28"/>
                <w:szCs w:val="28"/>
                <w:lang w:val="kk-KZ"/>
              </w:rPr>
              <w:t>14</w:t>
            </w:r>
          </w:p>
        </w:tc>
      </w:tr>
      <w:tr w:rsidR="00A82E7C" w:rsidRPr="0055176E" w:rsidTr="00A82E7C">
        <w:tc>
          <w:tcPr>
            <w:tcW w:w="959" w:type="dxa"/>
          </w:tcPr>
          <w:p w:rsidR="00A82E7C" w:rsidRPr="0055176E" w:rsidRDefault="00A82E7C" w:rsidP="00A82E7C">
            <w:pPr>
              <w:rPr>
                <w:rFonts w:ascii="Times New Roman" w:hAnsi="Times New Roman" w:cs="Times New Roman"/>
                <w:sz w:val="28"/>
                <w:szCs w:val="28"/>
              </w:rPr>
            </w:pPr>
            <w:r w:rsidRPr="0055176E">
              <w:rPr>
                <w:rFonts w:ascii="Times New Roman" w:hAnsi="Times New Roman" w:cs="Times New Roman"/>
                <w:sz w:val="28"/>
                <w:szCs w:val="28"/>
              </w:rPr>
              <w:t>№3</w:t>
            </w:r>
          </w:p>
        </w:tc>
        <w:tc>
          <w:tcPr>
            <w:tcW w:w="7654" w:type="dxa"/>
          </w:tcPr>
          <w:p w:rsidR="00A82E7C" w:rsidRPr="0055176E" w:rsidRDefault="00A82E7C" w:rsidP="00A82E7C">
            <w:pPr>
              <w:rPr>
                <w:rFonts w:ascii="Times New Roman" w:hAnsi="Times New Roman" w:cs="Times New Roman"/>
                <w:sz w:val="28"/>
                <w:szCs w:val="28"/>
                <w:lang w:val="en-US"/>
              </w:rPr>
            </w:pPr>
            <w:r w:rsidRPr="0055176E">
              <w:rPr>
                <w:rFonts w:ascii="Times New Roman" w:hAnsi="Times New Roman" w:cs="Times New Roman"/>
                <w:sz w:val="28"/>
                <w:szCs w:val="28"/>
                <w:lang w:val="en-US"/>
              </w:rPr>
              <w:t>Idintification expertise of caramel</w:t>
            </w:r>
          </w:p>
        </w:tc>
        <w:tc>
          <w:tcPr>
            <w:tcW w:w="958" w:type="dxa"/>
          </w:tcPr>
          <w:p w:rsidR="00A82E7C" w:rsidRPr="00FA226E" w:rsidRDefault="00FA226E" w:rsidP="00A82E7C">
            <w:pPr>
              <w:jc w:val="center"/>
              <w:rPr>
                <w:rFonts w:ascii="Times New Roman" w:hAnsi="Times New Roman" w:cs="Times New Roman"/>
                <w:sz w:val="28"/>
                <w:szCs w:val="28"/>
                <w:lang w:val="en-US"/>
              </w:rPr>
            </w:pPr>
            <w:r>
              <w:rPr>
                <w:rFonts w:ascii="Times New Roman" w:hAnsi="Times New Roman" w:cs="Times New Roman"/>
                <w:sz w:val="28"/>
                <w:szCs w:val="28"/>
                <w:lang w:val="kk-KZ"/>
              </w:rPr>
              <w:t>1</w:t>
            </w:r>
            <w:r>
              <w:rPr>
                <w:rFonts w:ascii="Times New Roman" w:hAnsi="Times New Roman" w:cs="Times New Roman"/>
                <w:sz w:val="28"/>
                <w:szCs w:val="28"/>
                <w:lang w:val="en-US"/>
              </w:rPr>
              <w:t>8</w:t>
            </w:r>
          </w:p>
        </w:tc>
      </w:tr>
      <w:tr w:rsidR="00A82E7C" w:rsidRPr="0055176E" w:rsidTr="00A82E7C">
        <w:tc>
          <w:tcPr>
            <w:tcW w:w="959" w:type="dxa"/>
          </w:tcPr>
          <w:p w:rsidR="00A82E7C" w:rsidRPr="0055176E" w:rsidRDefault="00A82E7C" w:rsidP="00A82E7C">
            <w:pPr>
              <w:rPr>
                <w:rFonts w:ascii="Times New Roman" w:hAnsi="Times New Roman" w:cs="Times New Roman"/>
                <w:sz w:val="28"/>
                <w:szCs w:val="28"/>
              </w:rPr>
            </w:pPr>
            <w:r w:rsidRPr="0055176E">
              <w:rPr>
                <w:rFonts w:ascii="Times New Roman" w:hAnsi="Times New Roman" w:cs="Times New Roman"/>
                <w:sz w:val="28"/>
                <w:szCs w:val="28"/>
              </w:rPr>
              <w:t>№4</w:t>
            </w:r>
          </w:p>
        </w:tc>
        <w:tc>
          <w:tcPr>
            <w:tcW w:w="7654" w:type="dxa"/>
          </w:tcPr>
          <w:p w:rsidR="00A82E7C" w:rsidRPr="0055176E" w:rsidRDefault="00A82E7C" w:rsidP="00A82E7C">
            <w:pPr>
              <w:rPr>
                <w:rFonts w:ascii="Times New Roman" w:hAnsi="Times New Roman" w:cs="Times New Roman"/>
                <w:sz w:val="28"/>
                <w:szCs w:val="28"/>
                <w:lang w:val="en-US"/>
              </w:rPr>
            </w:pPr>
            <w:r w:rsidRPr="0055176E">
              <w:rPr>
                <w:rFonts w:ascii="Times New Roman" w:hAnsi="Times New Roman" w:cs="Times New Roman"/>
                <w:sz w:val="28"/>
                <w:szCs w:val="28"/>
                <w:lang w:val="en-US"/>
              </w:rPr>
              <w:t xml:space="preserve">Idintification expertise of cookies </w:t>
            </w:r>
            <w:r w:rsidRPr="0055176E">
              <w:rPr>
                <w:rFonts w:ascii="Times New Roman" w:hAnsi="Times New Roman" w:cs="Times New Roman"/>
                <w:sz w:val="28"/>
                <w:szCs w:val="28"/>
                <w:lang w:val="kk-KZ"/>
              </w:rPr>
              <w:t>(</w:t>
            </w:r>
            <w:r w:rsidRPr="0055176E">
              <w:rPr>
                <w:rFonts w:ascii="Times New Roman" w:hAnsi="Times New Roman" w:cs="Times New Roman"/>
                <w:sz w:val="28"/>
                <w:szCs w:val="28"/>
                <w:lang w:val="en-US"/>
              </w:rPr>
              <w:t>buiscuits</w:t>
            </w:r>
            <w:r w:rsidRPr="0055176E">
              <w:rPr>
                <w:rFonts w:ascii="Times New Roman" w:hAnsi="Times New Roman" w:cs="Times New Roman"/>
                <w:sz w:val="28"/>
                <w:szCs w:val="28"/>
                <w:lang w:val="kk-KZ"/>
              </w:rPr>
              <w:t>)</w:t>
            </w:r>
          </w:p>
        </w:tc>
        <w:tc>
          <w:tcPr>
            <w:tcW w:w="958" w:type="dxa"/>
          </w:tcPr>
          <w:p w:rsidR="00A82E7C" w:rsidRPr="00FA226E" w:rsidRDefault="00FA226E" w:rsidP="00A82E7C">
            <w:pPr>
              <w:jc w:val="center"/>
              <w:rPr>
                <w:rFonts w:ascii="Times New Roman" w:hAnsi="Times New Roman" w:cs="Times New Roman"/>
                <w:sz w:val="28"/>
                <w:szCs w:val="28"/>
                <w:lang w:val="en-US"/>
              </w:rPr>
            </w:pPr>
            <w:r>
              <w:rPr>
                <w:rFonts w:ascii="Times New Roman" w:hAnsi="Times New Roman" w:cs="Times New Roman"/>
                <w:sz w:val="28"/>
                <w:szCs w:val="28"/>
                <w:lang w:val="kk-KZ"/>
              </w:rPr>
              <w:t>2</w:t>
            </w:r>
            <w:r>
              <w:rPr>
                <w:rFonts w:ascii="Times New Roman" w:hAnsi="Times New Roman" w:cs="Times New Roman"/>
                <w:sz w:val="28"/>
                <w:szCs w:val="28"/>
                <w:lang w:val="en-US"/>
              </w:rPr>
              <w:t>1</w:t>
            </w:r>
          </w:p>
        </w:tc>
      </w:tr>
      <w:tr w:rsidR="00A82E7C" w:rsidRPr="0055176E" w:rsidTr="00A82E7C">
        <w:tc>
          <w:tcPr>
            <w:tcW w:w="959" w:type="dxa"/>
          </w:tcPr>
          <w:p w:rsidR="00A82E7C" w:rsidRPr="0055176E" w:rsidRDefault="00A82E7C" w:rsidP="00A82E7C">
            <w:pPr>
              <w:rPr>
                <w:rFonts w:ascii="Times New Roman" w:hAnsi="Times New Roman" w:cs="Times New Roman"/>
                <w:sz w:val="28"/>
                <w:szCs w:val="28"/>
              </w:rPr>
            </w:pPr>
            <w:r w:rsidRPr="0055176E">
              <w:rPr>
                <w:rFonts w:ascii="Times New Roman" w:hAnsi="Times New Roman" w:cs="Times New Roman"/>
                <w:sz w:val="28"/>
                <w:szCs w:val="28"/>
              </w:rPr>
              <w:t>№5</w:t>
            </w:r>
          </w:p>
        </w:tc>
        <w:tc>
          <w:tcPr>
            <w:tcW w:w="7654" w:type="dxa"/>
          </w:tcPr>
          <w:p w:rsidR="00A82E7C" w:rsidRPr="0055176E" w:rsidRDefault="00A82E7C" w:rsidP="00A82E7C">
            <w:pPr>
              <w:rPr>
                <w:rFonts w:ascii="Times New Roman" w:hAnsi="Times New Roman" w:cs="Times New Roman"/>
                <w:sz w:val="28"/>
                <w:szCs w:val="28"/>
                <w:lang w:val="en-US"/>
              </w:rPr>
            </w:pPr>
            <w:r w:rsidRPr="0055176E">
              <w:rPr>
                <w:rFonts w:ascii="Times New Roman" w:hAnsi="Times New Roman" w:cs="Times New Roman"/>
                <w:sz w:val="28"/>
                <w:szCs w:val="28"/>
                <w:lang w:val="en-US"/>
              </w:rPr>
              <w:t>Idintification expertise fruits and vegetables</w:t>
            </w:r>
          </w:p>
        </w:tc>
        <w:tc>
          <w:tcPr>
            <w:tcW w:w="958" w:type="dxa"/>
          </w:tcPr>
          <w:p w:rsidR="00A82E7C" w:rsidRPr="00FA226E" w:rsidRDefault="00FA226E" w:rsidP="00A82E7C">
            <w:pPr>
              <w:jc w:val="center"/>
              <w:rPr>
                <w:rFonts w:ascii="Times New Roman" w:hAnsi="Times New Roman" w:cs="Times New Roman"/>
                <w:sz w:val="28"/>
                <w:szCs w:val="28"/>
                <w:lang w:val="en-US"/>
              </w:rPr>
            </w:pPr>
            <w:r>
              <w:rPr>
                <w:rFonts w:ascii="Times New Roman" w:hAnsi="Times New Roman" w:cs="Times New Roman"/>
                <w:sz w:val="28"/>
                <w:szCs w:val="28"/>
                <w:lang w:val="kk-KZ"/>
              </w:rPr>
              <w:t>2</w:t>
            </w:r>
            <w:r>
              <w:rPr>
                <w:rFonts w:ascii="Times New Roman" w:hAnsi="Times New Roman" w:cs="Times New Roman"/>
                <w:sz w:val="28"/>
                <w:szCs w:val="28"/>
                <w:lang w:val="en-US"/>
              </w:rPr>
              <w:t>3</w:t>
            </w:r>
          </w:p>
        </w:tc>
      </w:tr>
      <w:tr w:rsidR="00A82E7C" w:rsidRPr="0055176E" w:rsidTr="00A82E7C">
        <w:tc>
          <w:tcPr>
            <w:tcW w:w="959" w:type="dxa"/>
          </w:tcPr>
          <w:p w:rsidR="00A82E7C" w:rsidRPr="0055176E" w:rsidRDefault="00A82E7C" w:rsidP="00A82E7C">
            <w:pPr>
              <w:rPr>
                <w:rFonts w:ascii="Times New Roman" w:hAnsi="Times New Roman" w:cs="Times New Roman"/>
                <w:sz w:val="28"/>
                <w:szCs w:val="28"/>
              </w:rPr>
            </w:pPr>
            <w:r w:rsidRPr="0055176E">
              <w:rPr>
                <w:rFonts w:ascii="Times New Roman" w:hAnsi="Times New Roman" w:cs="Times New Roman"/>
                <w:sz w:val="28"/>
                <w:szCs w:val="28"/>
              </w:rPr>
              <w:t>№6</w:t>
            </w:r>
          </w:p>
        </w:tc>
        <w:tc>
          <w:tcPr>
            <w:tcW w:w="7654" w:type="dxa"/>
          </w:tcPr>
          <w:p w:rsidR="00A82E7C" w:rsidRPr="0055176E" w:rsidRDefault="00A82E7C" w:rsidP="00A82E7C">
            <w:pPr>
              <w:rPr>
                <w:rFonts w:ascii="Times New Roman" w:hAnsi="Times New Roman" w:cs="Times New Roman"/>
                <w:sz w:val="28"/>
                <w:szCs w:val="28"/>
                <w:lang w:val="en-US"/>
              </w:rPr>
            </w:pPr>
            <w:r w:rsidRPr="0055176E">
              <w:rPr>
                <w:rFonts w:ascii="Times New Roman" w:hAnsi="Times New Roman" w:cs="Times New Roman"/>
                <w:sz w:val="28"/>
                <w:szCs w:val="28"/>
                <w:lang w:val="en-US"/>
              </w:rPr>
              <w:t xml:space="preserve">Idintification expertise pickled vegetables </w:t>
            </w:r>
          </w:p>
        </w:tc>
        <w:tc>
          <w:tcPr>
            <w:tcW w:w="958" w:type="dxa"/>
          </w:tcPr>
          <w:p w:rsidR="00A82E7C" w:rsidRPr="006C32AA" w:rsidRDefault="006C32AA" w:rsidP="00A82E7C">
            <w:pPr>
              <w:jc w:val="center"/>
              <w:rPr>
                <w:rFonts w:ascii="Times New Roman" w:hAnsi="Times New Roman" w:cs="Times New Roman"/>
                <w:sz w:val="28"/>
                <w:szCs w:val="28"/>
                <w:lang w:val="en-US"/>
              </w:rPr>
            </w:pPr>
            <w:r>
              <w:rPr>
                <w:rFonts w:ascii="Times New Roman" w:hAnsi="Times New Roman" w:cs="Times New Roman"/>
                <w:sz w:val="28"/>
                <w:szCs w:val="28"/>
                <w:lang w:val="en-US"/>
              </w:rPr>
              <w:t>28</w:t>
            </w:r>
          </w:p>
        </w:tc>
      </w:tr>
      <w:tr w:rsidR="00A82E7C" w:rsidRPr="0055176E" w:rsidTr="00A82E7C">
        <w:tc>
          <w:tcPr>
            <w:tcW w:w="959" w:type="dxa"/>
          </w:tcPr>
          <w:p w:rsidR="00A82E7C" w:rsidRPr="0055176E" w:rsidRDefault="00A82E7C" w:rsidP="00A82E7C">
            <w:pPr>
              <w:rPr>
                <w:rFonts w:ascii="Times New Roman" w:hAnsi="Times New Roman" w:cs="Times New Roman"/>
                <w:sz w:val="28"/>
                <w:szCs w:val="28"/>
              </w:rPr>
            </w:pPr>
            <w:r w:rsidRPr="0055176E">
              <w:rPr>
                <w:rFonts w:ascii="Times New Roman" w:hAnsi="Times New Roman" w:cs="Times New Roman"/>
                <w:sz w:val="28"/>
                <w:szCs w:val="28"/>
              </w:rPr>
              <w:t>№7</w:t>
            </w:r>
          </w:p>
        </w:tc>
        <w:tc>
          <w:tcPr>
            <w:tcW w:w="7654" w:type="dxa"/>
          </w:tcPr>
          <w:p w:rsidR="00A82E7C" w:rsidRPr="0055176E" w:rsidRDefault="00A82E7C" w:rsidP="00A82E7C">
            <w:pPr>
              <w:rPr>
                <w:rFonts w:ascii="Times New Roman" w:hAnsi="Times New Roman" w:cs="Times New Roman"/>
                <w:sz w:val="28"/>
                <w:szCs w:val="28"/>
                <w:lang w:val="en-US"/>
              </w:rPr>
            </w:pPr>
            <w:r w:rsidRPr="0055176E">
              <w:rPr>
                <w:rFonts w:ascii="Times New Roman" w:hAnsi="Times New Roman" w:cs="Times New Roman"/>
                <w:sz w:val="28"/>
                <w:szCs w:val="28"/>
                <w:lang w:val="en-US"/>
              </w:rPr>
              <w:t xml:space="preserve">Idintification of detection of falsification of ketchup </w:t>
            </w:r>
          </w:p>
        </w:tc>
        <w:tc>
          <w:tcPr>
            <w:tcW w:w="958" w:type="dxa"/>
          </w:tcPr>
          <w:p w:rsidR="00A82E7C" w:rsidRPr="006C32AA" w:rsidRDefault="006C32AA" w:rsidP="00A82E7C">
            <w:pPr>
              <w:jc w:val="center"/>
              <w:rPr>
                <w:rFonts w:ascii="Times New Roman" w:hAnsi="Times New Roman" w:cs="Times New Roman"/>
                <w:sz w:val="28"/>
                <w:szCs w:val="28"/>
                <w:lang w:val="en-US"/>
              </w:rPr>
            </w:pPr>
            <w:r>
              <w:rPr>
                <w:rFonts w:ascii="Times New Roman" w:hAnsi="Times New Roman" w:cs="Times New Roman"/>
                <w:sz w:val="28"/>
                <w:szCs w:val="28"/>
                <w:lang w:val="kk-KZ"/>
              </w:rPr>
              <w:t>3</w:t>
            </w:r>
            <w:r>
              <w:rPr>
                <w:rFonts w:ascii="Times New Roman" w:hAnsi="Times New Roman" w:cs="Times New Roman"/>
                <w:sz w:val="28"/>
                <w:szCs w:val="28"/>
                <w:lang w:val="en-US"/>
              </w:rPr>
              <w:t>3</w:t>
            </w:r>
          </w:p>
        </w:tc>
      </w:tr>
      <w:tr w:rsidR="00A82E7C" w:rsidRPr="0055176E" w:rsidTr="00A82E7C">
        <w:tc>
          <w:tcPr>
            <w:tcW w:w="959" w:type="dxa"/>
          </w:tcPr>
          <w:p w:rsidR="00A82E7C" w:rsidRPr="0055176E" w:rsidRDefault="00A82E7C" w:rsidP="00A82E7C">
            <w:pPr>
              <w:rPr>
                <w:rFonts w:ascii="Times New Roman" w:hAnsi="Times New Roman" w:cs="Times New Roman"/>
                <w:sz w:val="28"/>
                <w:szCs w:val="28"/>
              </w:rPr>
            </w:pPr>
            <w:r w:rsidRPr="0055176E">
              <w:rPr>
                <w:rFonts w:ascii="Times New Roman" w:hAnsi="Times New Roman" w:cs="Times New Roman"/>
                <w:sz w:val="28"/>
                <w:szCs w:val="28"/>
              </w:rPr>
              <w:t>№8</w:t>
            </w:r>
          </w:p>
        </w:tc>
        <w:tc>
          <w:tcPr>
            <w:tcW w:w="7654" w:type="dxa"/>
          </w:tcPr>
          <w:p w:rsidR="00A82E7C" w:rsidRPr="0055176E" w:rsidRDefault="00582589" w:rsidP="00A82E7C">
            <w:pPr>
              <w:rPr>
                <w:rFonts w:ascii="Times New Roman" w:hAnsi="Times New Roman" w:cs="Times New Roman"/>
                <w:sz w:val="28"/>
                <w:szCs w:val="28"/>
                <w:lang w:val="en-US"/>
              </w:rPr>
            </w:pPr>
            <w:r w:rsidRPr="0055176E">
              <w:rPr>
                <w:rFonts w:ascii="Times New Roman" w:hAnsi="Times New Roman" w:cs="Times New Roman"/>
                <w:sz w:val="28"/>
                <w:szCs w:val="28"/>
                <w:lang w:val="en-US"/>
              </w:rPr>
              <w:t>Identification examination of auxiliary products</w:t>
            </w:r>
          </w:p>
        </w:tc>
        <w:tc>
          <w:tcPr>
            <w:tcW w:w="958" w:type="dxa"/>
          </w:tcPr>
          <w:p w:rsidR="00A82E7C" w:rsidRPr="006C32AA" w:rsidRDefault="006C32AA" w:rsidP="00A82E7C">
            <w:pPr>
              <w:jc w:val="center"/>
              <w:rPr>
                <w:rFonts w:ascii="Times New Roman" w:hAnsi="Times New Roman" w:cs="Times New Roman"/>
                <w:sz w:val="28"/>
                <w:szCs w:val="28"/>
                <w:lang w:val="en-US"/>
              </w:rPr>
            </w:pPr>
            <w:r>
              <w:rPr>
                <w:rFonts w:ascii="Times New Roman" w:hAnsi="Times New Roman" w:cs="Times New Roman"/>
                <w:sz w:val="28"/>
                <w:szCs w:val="28"/>
                <w:lang w:val="en-US"/>
              </w:rPr>
              <w:t>37</w:t>
            </w:r>
          </w:p>
        </w:tc>
      </w:tr>
      <w:tr w:rsidR="00A82E7C" w:rsidRPr="0055176E" w:rsidTr="00A82E7C">
        <w:tc>
          <w:tcPr>
            <w:tcW w:w="959" w:type="dxa"/>
          </w:tcPr>
          <w:p w:rsidR="00A82E7C" w:rsidRPr="0055176E" w:rsidRDefault="00A82E7C" w:rsidP="00A82E7C">
            <w:pPr>
              <w:rPr>
                <w:rFonts w:ascii="Times New Roman" w:hAnsi="Times New Roman" w:cs="Times New Roman"/>
                <w:sz w:val="28"/>
                <w:szCs w:val="28"/>
              </w:rPr>
            </w:pPr>
            <w:r w:rsidRPr="0055176E">
              <w:rPr>
                <w:rFonts w:ascii="Times New Roman" w:hAnsi="Times New Roman" w:cs="Times New Roman"/>
                <w:sz w:val="28"/>
                <w:szCs w:val="28"/>
              </w:rPr>
              <w:t>№9</w:t>
            </w:r>
          </w:p>
        </w:tc>
        <w:tc>
          <w:tcPr>
            <w:tcW w:w="7654" w:type="dxa"/>
          </w:tcPr>
          <w:p w:rsidR="00A82E7C" w:rsidRPr="0055176E" w:rsidRDefault="00582589" w:rsidP="00A82E7C">
            <w:pPr>
              <w:rPr>
                <w:rFonts w:ascii="Times New Roman" w:hAnsi="Times New Roman" w:cs="Times New Roman"/>
                <w:sz w:val="28"/>
                <w:szCs w:val="28"/>
                <w:lang w:val="en-US"/>
              </w:rPr>
            </w:pPr>
            <w:r w:rsidRPr="0055176E">
              <w:rPr>
                <w:rStyle w:val="tlid-translation"/>
                <w:rFonts w:ascii="Times New Roman" w:hAnsi="Times New Roman" w:cs="Times New Roman"/>
                <w:sz w:val="28"/>
                <w:szCs w:val="28"/>
                <w:lang w:val="en-US"/>
              </w:rPr>
              <w:t>Identification of the category of eggs</w:t>
            </w:r>
          </w:p>
        </w:tc>
        <w:tc>
          <w:tcPr>
            <w:tcW w:w="958" w:type="dxa"/>
          </w:tcPr>
          <w:p w:rsidR="00A82E7C" w:rsidRPr="006C32AA" w:rsidRDefault="006C32AA" w:rsidP="00A82E7C">
            <w:pPr>
              <w:jc w:val="center"/>
              <w:rPr>
                <w:rFonts w:ascii="Times New Roman" w:hAnsi="Times New Roman" w:cs="Times New Roman"/>
                <w:sz w:val="28"/>
                <w:szCs w:val="28"/>
                <w:lang w:val="en-US"/>
              </w:rPr>
            </w:pPr>
            <w:r>
              <w:rPr>
                <w:rFonts w:ascii="Times New Roman" w:hAnsi="Times New Roman" w:cs="Times New Roman"/>
                <w:sz w:val="28"/>
                <w:szCs w:val="28"/>
                <w:lang w:val="en-US"/>
              </w:rPr>
              <w:t>39</w:t>
            </w:r>
          </w:p>
        </w:tc>
      </w:tr>
      <w:tr w:rsidR="00A82E7C" w:rsidRPr="0055176E" w:rsidTr="00A82E7C">
        <w:tc>
          <w:tcPr>
            <w:tcW w:w="959" w:type="dxa"/>
          </w:tcPr>
          <w:p w:rsidR="00A82E7C" w:rsidRPr="0055176E" w:rsidRDefault="00A82E7C" w:rsidP="00A82E7C">
            <w:pPr>
              <w:rPr>
                <w:rFonts w:ascii="Times New Roman" w:hAnsi="Times New Roman" w:cs="Times New Roman"/>
                <w:sz w:val="28"/>
                <w:szCs w:val="28"/>
              </w:rPr>
            </w:pPr>
            <w:r w:rsidRPr="0055176E">
              <w:rPr>
                <w:rFonts w:ascii="Times New Roman" w:hAnsi="Times New Roman" w:cs="Times New Roman"/>
                <w:sz w:val="28"/>
                <w:szCs w:val="28"/>
              </w:rPr>
              <w:t>№10</w:t>
            </w:r>
          </w:p>
        </w:tc>
        <w:tc>
          <w:tcPr>
            <w:tcW w:w="7654" w:type="dxa"/>
          </w:tcPr>
          <w:p w:rsidR="00A82E7C" w:rsidRPr="0055176E" w:rsidRDefault="00582589" w:rsidP="00A82E7C">
            <w:pPr>
              <w:rPr>
                <w:rFonts w:ascii="Times New Roman" w:hAnsi="Times New Roman" w:cs="Times New Roman"/>
                <w:sz w:val="28"/>
                <w:szCs w:val="28"/>
                <w:lang w:val="en-US"/>
              </w:rPr>
            </w:pPr>
            <w:r w:rsidRPr="0055176E">
              <w:rPr>
                <w:rFonts w:ascii="Times New Roman" w:hAnsi="Times New Roman" w:cs="Times New Roman"/>
                <w:sz w:val="28"/>
                <w:szCs w:val="28"/>
                <w:lang w:val="en-US"/>
              </w:rPr>
              <w:t>Identification examination of pasta</w:t>
            </w:r>
          </w:p>
        </w:tc>
        <w:tc>
          <w:tcPr>
            <w:tcW w:w="958" w:type="dxa"/>
          </w:tcPr>
          <w:p w:rsidR="00A82E7C" w:rsidRPr="0055176E" w:rsidRDefault="00A82E7C" w:rsidP="00A82E7C">
            <w:pPr>
              <w:jc w:val="center"/>
              <w:rPr>
                <w:rFonts w:ascii="Times New Roman" w:hAnsi="Times New Roman" w:cs="Times New Roman"/>
                <w:sz w:val="28"/>
                <w:szCs w:val="28"/>
                <w:lang w:val="kk-KZ"/>
              </w:rPr>
            </w:pPr>
          </w:p>
          <w:p w:rsidR="00912501" w:rsidRPr="006C32AA" w:rsidRDefault="006C32AA" w:rsidP="00A82E7C">
            <w:pPr>
              <w:jc w:val="center"/>
              <w:rPr>
                <w:rFonts w:ascii="Times New Roman" w:hAnsi="Times New Roman" w:cs="Times New Roman"/>
                <w:sz w:val="28"/>
                <w:szCs w:val="28"/>
                <w:lang w:val="en-US"/>
              </w:rPr>
            </w:pPr>
            <w:r>
              <w:rPr>
                <w:rFonts w:ascii="Times New Roman" w:hAnsi="Times New Roman" w:cs="Times New Roman"/>
                <w:sz w:val="28"/>
                <w:szCs w:val="28"/>
                <w:lang w:val="en-US"/>
              </w:rPr>
              <w:t>45</w:t>
            </w:r>
          </w:p>
        </w:tc>
      </w:tr>
      <w:tr w:rsidR="00A82E7C" w:rsidRPr="0055176E" w:rsidTr="00A82E7C">
        <w:tc>
          <w:tcPr>
            <w:tcW w:w="959" w:type="dxa"/>
          </w:tcPr>
          <w:p w:rsidR="00A82E7C" w:rsidRPr="0055176E" w:rsidRDefault="00A82E7C" w:rsidP="00A82E7C">
            <w:pPr>
              <w:rPr>
                <w:rFonts w:ascii="Times New Roman" w:hAnsi="Times New Roman" w:cs="Times New Roman"/>
                <w:sz w:val="28"/>
                <w:szCs w:val="28"/>
              </w:rPr>
            </w:pPr>
            <w:r w:rsidRPr="0055176E">
              <w:rPr>
                <w:rFonts w:ascii="Times New Roman" w:hAnsi="Times New Roman" w:cs="Times New Roman"/>
                <w:sz w:val="28"/>
                <w:szCs w:val="28"/>
              </w:rPr>
              <w:t>№11</w:t>
            </w:r>
          </w:p>
        </w:tc>
        <w:tc>
          <w:tcPr>
            <w:tcW w:w="7654" w:type="dxa"/>
          </w:tcPr>
          <w:p w:rsidR="00A82E7C" w:rsidRPr="0055176E" w:rsidRDefault="00582589" w:rsidP="00A82E7C">
            <w:pPr>
              <w:rPr>
                <w:rFonts w:ascii="Times New Roman" w:hAnsi="Times New Roman" w:cs="Times New Roman"/>
                <w:sz w:val="28"/>
                <w:szCs w:val="28"/>
                <w:lang w:val="en-US"/>
              </w:rPr>
            </w:pPr>
            <w:r w:rsidRPr="0055176E">
              <w:rPr>
                <w:rFonts w:ascii="Times New Roman" w:hAnsi="Times New Roman" w:cs="Times New Roman"/>
                <w:sz w:val="28"/>
                <w:szCs w:val="28"/>
                <w:lang w:val="en-US"/>
              </w:rPr>
              <w:t>Identification of tea</w:t>
            </w:r>
          </w:p>
        </w:tc>
        <w:tc>
          <w:tcPr>
            <w:tcW w:w="958" w:type="dxa"/>
          </w:tcPr>
          <w:p w:rsidR="00A82E7C" w:rsidRPr="006C32AA" w:rsidRDefault="006C32AA" w:rsidP="00A82E7C">
            <w:pPr>
              <w:jc w:val="center"/>
              <w:rPr>
                <w:rFonts w:ascii="Times New Roman" w:hAnsi="Times New Roman" w:cs="Times New Roman"/>
                <w:sz w:val="28"/>
                <w:szCs w:val="28"/>
                <w:lang w:val="en-US"/>
              </w:rPr>
            </w:pPr>
            <w:r>
              <w:rPr>
                <w:rFonts w:ascii="Times New Roman" w:hAnsi="Times New Roman" w:cs="Times New Roman"/>
                <w:sz w:val="28"/>
                <w:szCs w:val="28"/>
                <w:lang w:val="en-US"/>
              </w:rPr>
              <w:t>49</w:t>
            </w:r>
          </w:p>
        </w:tc>
      </w:tr>
      <w:tr w:rsidR="00A82E7C" w:rsidRPr="0055176E" w:rsidTr="00A82E7C">
        <w:tc>
          <w:tcPr>
            <w:tcW w:w="959" w:type="dxa"/>
          </w:tcPr>
          <w:p w:rsidR="00A82E7C" w:rsidRPr="0055176E" w:rsidRDefault="00A82E7C" w:rsidP="00A82E7C">
            <w:pPr>
              <w:rPr>
                <w:rFonts w:ascii="Times New Roman" w:hAnsi="Times New Roman" w:cs="Times New Roman"/>
                <w:sz w:val="28"/>
                <w:szCs w:val="28"/>
              </w:rPr>
            </w:pPr>
            <w:r w:rsidRPr="0055176E">
              <w:rPr>
                <w:rFonts w:ascii="Times New Roman" w:hAnsi="Times New Roman" w:cs="Times New Roman"/>
                <w:sz w:val="28"/>
                <w:szCs w:val="28"/>
              </w:rPr>
              <w:t>№12</w:t>
            </w:r>
          </w:p>
        </w:tc>
        <w:tc>
          <w:tcPr>
            <w:tcW w:w="7654" w:type="dxa"/>
          </w:tcPr>
          <w:p w:rsidR="00A82E7C" w:rsidRPr="0055176E" w:rsidRDefault="00582589" w:rsidP="00A82E7C">
            <w:pPr>
              <w:rPr>
                <w:rFonts w:ascii="Times New Roman" w:hAnsi="Times New Roman" w:cs="Times New Roman"/>
                <w:sz w:val="28"/>
                <w:szCs w:val="28"/>
                <w:lang w:val="en-US"/>
              </w:rPr>
            </w:pPr>
            <w:r w:rsidRPr="0055176E">
              <w:rPr>
                <w:rFonts w:ascii="Times New Roman" w:eastAsia="Times New Roman" w:hAnsi="Times New Roman" w:cs="Times New Roman"/>
                <w:sz w:val="28"/>
                <w:szCs w:val="28"/>
                <w:lang w:val="en-US"/>
              </w:rPr>
              <w:t>The study of the types of falsification of meat half-finished products and methods for its detection</w:t>
            </w:r>
          </w:p>
        </w:tc>
        <w:tc>
          <w:tcPr>
            <w:tcW w:w="958" w:type="dxa"/>
          </w:tcPr>
          <w:p w:rsidR="00A82E7C" w:rsidRPr="0055176E" w:rsidRDefault="00A82E7C" w:rsidP="00A82E7C">
            <w:pPr>
              <w:jc w:val="center"/>
              <w:rPr>
                <w:rFonts w:ascii="Times New Roman" w:hAnsi="Times New Roman" w:cs="Times New Roman"/>
                <w:sz w:val="28"/>
                <w:szCs w:val="28"/>
                <w:lang w:val="kk-KZ"/>
              </w:rPr>
            </w:pPr>
          </w:p>
          <w:p w:rsidR="00582589" w:rsidRPr="006C32AA" w:rsidRDefault="006C32AA" w:rsidP="00A82E7C">
            <w:pPr>
              <w:jc w:val="center"/>
              <w:rPr>
                <w:rFonts w:ascii="Times New Roman" w:hAnsi="Times New Roman" w:cs="Times New Roman"/>
                <w:sz w:val="28"/>
                <w:szCs w:val="28"/>
                <w:lang w:val="en-US"/>
              </w:rPr>
            </w:pPr>
            <w:r>
              <w:rPr>
                <w:rFonts w:ascii="Times New Roman" w:hAnsi="Times New Roman" w:cs="Times New Roman"/>
                <w:sz w:val="28"/>
                <w:szCs w:val="28"/>
                <w:lang w:val="kk-KZ"/>
              </w:rPr>
              <w:t>5</w:t>
            </w:r>
            <w:r>
              <w:rPr>
                <w:rFonts w:ascii="Times New Roman" w:hAnsi="Times New Roman" w:cs="Times New Roman"/>
                <w:sz w:val="28"/>
                <w:szCs w:val="28"/>
                <w:lang w:val="en-US"/>
              </w:rPr>
              <w:t>2</w:t>
            </w:r>
          </w:p>
        </w:tc>
      </w:tr>
      <w:tr w:rsidR="00A82E7C" w:rsidRPr="0055176E" w:rsidTr="00A82E7C">
        <w:tc>
          <w:tcPr>
            <w:tcW w:w="959" w:type="dxa"/>
          </w:tcPr>
          <w:p w:rsidR="00A82E7C" w:rsidRPr="0055176E" w:rsidRDefault="00A82E7C" w:rsidP="00A82E7C">
            <w:pPr>
              <w:rPr>
                <w:rFonts w:ascii="Times New Roman" w:hAnsi="Times New Roman" w:cs="Times New Roman"/>
                <w:sz w:val="28"/>
                <w:szCs w:val="28"/>
              </w:rPr>
            </w:pPr>
            <w:r w:rsidRPr="0055176E">
              <w:rPr>
                <w:rFonts w:ascii="Times New Roman" w:hAnsi="Times New Roman" w:cs="Times New Roman"/>
                <w:sz w:val="28"/>
                <w:szCs w:val="28"/>
              </w:rPr>
              <w:t>№13</w:t>
            </w:r>
          </w:p>
        </w:tc>
        <w:tc>
          <w:tcPr>
            <w:tcW w:w="7654" w:type="dxa"/>
          </w:tcPr>
          <w:p w:rsidR="00A82E7C" w:rsidRPr="0055176E" w:rsidRDefault="00582589" w:rsidP="00A82E7C">
            <w:pPr>
              <w:rPr>
                <w:rFonts w:ascii="Times New Roman" w:hAnsi="Times New Roman" w:cs="Times New Roman"/>
                <w:sz w:val="28"/>
                <w:szCs w:val="28"/>
                <w:lang w:val="en-US"/>
              </w:rPr>
            </w:pPr>
            <w:r w:rsidRPr="0055176E">
              <w:rPr>
                <w:rFonts w:ascii="Times New Roman" w:hAnsi="Times New Roman" w:cs="Times New Roman"/>
                <w:sz w:val="28"/>
                <w:szCs w:val="28"/>
                <w:lang w:val="en-US"/>
              </w:rPr>
              <w:t>Idintification of sugar – sand</w:t>
            </w:r>
          </w:p>
        </w:tc>
        <w:tc>
          <w:tcPr>
            <w:tcW w:w="958" w:type="dxa"/>
          </w:tcPr>
          <w:p w:rsidR="00A82E7C" w:rsidRPr="006C32AA" w:rsidRDefault="006C32AA" w:rsidP="00A82E7C">
            <w:pPr>
              <w:jc w:val="center"/>
              <w:rPr>
                <w:rFonts w:ascii="Times New Roman" w:hAnsi="Times New Roman" w:cs="Times New Roman"/>
                <w:sz w:val="28"/>
                <w:szCs w:val="28"/>
                <w:lang w:val="en-US"/>
              </w:rPr>
            </w:pPr>
            <w:r>
              <w:rPr>
                <w:rFonts w:ascii="Times New Roman" w:hAnsi="Times New Roman" w:cs="Times New Roman"/>
                <w:sz w:val="28"/>
                <w:szCs w:val="28"/>
                <w:lang w:val="kk-KZ"/>
              </w:rPr>
              <w:t>5</w:t>
            </w:r>
            <w:r>
              <w:rPr>
                <w:rFonts w:ascii="Times New Roman" w:hAnsi="Times New Roman" w:cs="Times New Roman"/>
                <w:sz w:val="28"/>
                <w:szCs w:val="28"/>
                <w:lang w:val="en-US"/>
              </w:rPr>
              <w:t>6</w:t>
            </w:r>
          </w:p>
        </w:tc>
      </w:tr>
      <w:tr w:rsidR="0055176E" w:rsidRPr="0055176E" w:rsidTr="00A82E7C">
        <w:tc>
          <w:tcPr>
            <w:tcW w:w="959" w:type="dxa"/>
          </w:tcPr>
          <w:p w:rsidR="00A82E7C" w:rsidRPr="0055176E" w:rsidRDefault="00A82E7C" w:rsidP="00A82E7C">
            <w:pPr>
              <w:rPr>
                <w:rFonts w:ascii="Times New Roman" w:hAnsi="Times New Roman" w:cs="Times New Roman"/>
                <w:sz w:val="28"/>
                <w:szCs w:val="28"/>
              </w:rPr>
            </w:pPr>
            <w:r w:rsidRPr="0055176E">
              <w:rPr>
                <w:rFonts w:ascii="Times New Roman" w:hAnsi="Times New Roman" w:cs="Times New Roman"/>
                <w:sz w:val="28"/>
                <w:szCs w:val="28"/>
              </w:rPr>
              <w:t>№14</w:t>
            </w:r>
          </w:p>
        </w:tc>
        <w:tc>
          <w:tcPr>
            <w:tcW w:w="7654" w:type="dxa"/>
          </w:tcPr>
          <w:p w:rsidR="00A82E7C" w:rsidRPr="0055176E" w:rsidRDefault="00582589" w:rsidP="00A82E7C">
            <w:pPr>
              <w:rPr>
                <w:rFonts w:ascii="Times New Roman" w:hAnsi="Times New Roman" w:cs="Times New Roman"/>
                <w:sz w:val="28"/>
                <w:szCs w:val="28"/>
                <w:lang w:val="en-US"/>
              </w:rPr>
            </w:pPr>
            <w:r w:rsidRPr="0055176E">
              <w:rPr>
                <w:rFonts w:ascii="Times New Roman" w:eastAsia="Times New Roman" w:hAnsi="Times New Roman" w:cs="Times New Roman"/>
                <w:sz w:val="28"/>
                <w:szCs w:val="28"/>
                <w:lang w:val="en-US"/>
              </w:rPr>
              <w:t>Methods of falsification of alcoholic beverages and methods of its detection</w:t>
            </w:r>
          </w:p>
        </w:tc>
        <w:tc>
          <w:tcPr>
            <w:tcW w:w="958" w:type="dxa"/>
          </w:tcPr>
          <w:p w:rsidR="00A82E7C" w:rsidRPr="0055176E" w:rsidRDefault="00A82E7C" w:rsidP="00A82E7C">
            <w:pPr>
              <w:jc w:val="center"/>
              <w:rPr>
                <w:rFonts w:ascii="Times New Roman" w:hAnsi="Times New Roman" w:cs="Times New Roman"/>
                <w:sz w:val="28"/>
                <w:szCs w:val="28"/>
                <w:lang w:val="kk-KZ"/>
              </w:rPr>
            </w:pPr>
          </w:p>
          <w:p w:rsidR="00582589" w:rsidRPr="006C32AA" w:rsidRDefault="006C32AA" w:rsidP="00A82E7C">
            <w:pPr>
              <w:jc w:val="center"/>
              <w:rPr>
                <w:rFonts w:ascii="Times New Roman" w:hAnsi="Times New Roman" w:cs="Times New Roman"/>
                <w:sz w:val="28"/>
                <w:szCs w:val="28"/>
                <w:lang w:val="en-US"/>
              </w:rPr>
            </w:pPr>
            <w:r>
              <w:rPr>
                <w:rFonts w:ascii="Times New Roman" w:hAnsi="Times New Roman" w:cs="Times New Roman"/>
                <w:sz w:val="28"/>
                <w:szCs w:val="28"/>
                <w:lang w:val="en-US"/>
              </w:rPr>
              <w:t>59</w:t>
            </w:r>
          </w:p>
        </w:tc>
      </w:tr>
      <w:tr w:rsidR="0055176E" w:rsidRPr="0055176E" w:rsidTr="00A82E7C">
        <w:tc>
          <w:tcPr>
            <w:tcW w:w="959" w:type="dxa"/>
          </w:tcPr>
          <w:p w:rsidR="00A82E7C" w:rsidRPr="0055176E" w:rsidRDefault="00A82E7C" w:rsidP="00A82E7C">
            <w:pPr>
              <w:rPr>
                <w:rFonts w:ascii="Times New Roman" w:hAnsi="Times New Roman" w:cs="Times New Roman"/>
                <w:sz w:val="28"/>
                <w:szCs w:val="28"/>
              </w:rPr>
            </w:pPr>
            <w:r w:rsidRPr="0055176E">
              <w:rPr>
                <w:rFonts w:ascii="Times New Roman" w:hAnsi="Times New Roman" w:cs="Times New Roman"/>
                <w:sz w:val="28"/>
                <w:szCs w:val="28"/>
              </w:rPr>
              <w:t>№15</w:t>
            </w:r>
          </w:p>
        </w:tc>
        <w:tc>
          <w:tcPr>
            <w:tcW w:w="7654" w:type="dxa"/>
          </w:tcPr>
          <w:p w:rsidR="00A82E7C" w:rsidRPr="0055176E" w:rsidRDefault="00582589" w:rsidP="00A82E7C">
            <w:pPr>
              <w:rPr>
                <w:rFonts w:ascii="Times New Roman" w:hAnsi="Times New Roman" w:cs="Times New Roman"/>
                <w:sz w:val="28"/>
                <w:szCs w:val="28"/>
                <w:lang w:val="en-US"/>
              </w:rPr>
            </w:pPr>
            <w:r w:rsidRPr="0055176E">
              <w:rPr>
                <w:rFonts w:ascii="Times New Roman" w:eastAsia="Times New Roman" w:hAnsi="Times New Roman" w:cs="Times New Roman"/>
                <w:sz w:val="28"/>
                <w:szCs w:val="28"/>
                <w:lang w:val="en-US"/>
              </w:rPr>
              <w:t>The study of the types of falsification of meat half-finished products and methods for its detection</w:t>
            </w:r>
          </w:p>
        </w:tc>
        <w:tc>
          <w:tcPr>
            <w:tcW w:w="958" w:type="dxa"/>
          </w:tcPr>
          <w:p w:rsidR="00A82E7C" w:rsidRPr="0055176E" w:rsidRDefault="00A82E7C" w:rsidP="00A82E7C">
            <w:pPr>
              <w:jc w:val="center"/>
              <w:rPr>
                <w:rFonts w:ascii="Times New Roman" w:hAnsi="Times New Roman" w:cs="Times New Roman"/>
                <w:sz w:val="28"/>
                <w:szCs w:val="28"/>
                <w:lang w:val="kk-KZ"/>
              </w:rPr>
            </w:pPr>
          </w:p>
          <w:p w:rsidR="00582589" w:rsidRPr="006C32AA" w:rsidRDefault="006C32AA" w:rsidP="00A82E7C">
            <w:pPr>
              <w:jc w:val="center"/>
              <w:rPr>
                <w:rFonts w:ascii="Times New Roman" w:hAnsi="Times New Roman" w:cs="Times New Roman"/>
                <w:sz w:val="28"/>
                <w:szCs w:val="28"/>
                <w:lang w:val="en-US"/>
              </w:rPr>
            </w:pPr>
            <w:r>
              <w:rPr>
                <w:rFonts w:ascii="Times New Roman" w:hAnsi="Times New Roman" w:cs="Times New Roman"/>
                <w:sz w:val="28"/>
                <w:szCs w:val="28"/>
                <w:lang w:val="kk-KZ"/>
              </w:rPr>
              <w:t>6</w:t>
            </w:r>
            <w:r>
              <w:rPr>
                <w:rFonts w:ascii="Times New Roman" w:hAnsi="Times New Roman" w:cs="Times New Roman"/>
                <w:sz w:val="28"/>
                <w:szCs w:val="28"/>
                <w:lang w:val="en-US"/>
              </w:rPr>
              <w:t>5</w:t>
            </w:r>
          </w:p>
        </w:tc>
      </w:tr>
      <w:tr w:rsidR="0055176E" w:rsidRPr="0055176E" w:rsidTr="00A82E7C">
        <w:tc>
          <w:tcPr>
            <w:tcW w:w="959" w:type="dxa"/>
          </w:tcPr>
          <w:p w:rsidR="00A82E7C" w:rsidRPr="0055176E" w:rsidRDefault="00A82E7C" w:rsidP="00A82E7C">
            <w:pPr>
              <w:rPr>
                <w:rFonts w:ascii="Times New Roman" w:hAnsi="Times New Roman" w:cs="Times New Roman"/>
                <w:sz w:val="28"/>
                <w:szCs w:val="28"/>
                <w:lang w:val="en-US"/>
              </w:rPr>
            </w:pPr>
          </w:p>
        </w:tc>
        <w:tc>
          <w:tcPr>
            <w:tcW w:w="7654" w:type="dxa"/>
          </w:tcPr>
          <w:p w:rsidR="00A82E7C" w:rsidRPr="0055176E" w:rsidRDefault="00A82E7C" w:rsidP="00A82E7C">
            <w:pPr>
              <w:rPr>
                <w:rFonts w:ascii="Times New Roman" w:hAnsi="Times New Roman" w:cs="Times New Roman"/>
                <w:sz w:val="28"/>
                <w:szCs w:val="28"/>
                <w:lang w:val="en-US"/>
              </w:rPr>
            </w:pPr>
            <w:r w:rsidRPr="0055176E">
              <w:rPr>
                <w:rFonts w:ascii="Times New Roman" w:hAnsi="Times New Roman" w:cs="Times New Roman"/>
                <w:sz w:val="28"/>
                <w:szCs w:val="28"/>
                <w:lang w:val="en-US"/>
              </w:rPr>
              <w:t>A list of used references</w:t>
            </w:r>
          </w:p>
        </w:tc>
        <w:tc>
          <w:tcPr>
            <w:tcW w:w="958" w:type="dxa"/>
          </w:tcPr>
          <w:p w:rsidR="00A82E7C" w:rsidRPr="006C32AA" w:rsidRDefault="006C32AA" w:rsidP="00A82E7C">
            <w:pPr>
              <w:jc w:val="center"/>
              <w:rPr>
                <w:rFonts w:ascii="Times New Roman" w:hAnsi="Times New Roman" w:cs="Times New Roman"/>
                <w:sz w:val="28"/>
                <w:szCs w:val="28"/>
                <w:lang w:val="en-US"/>
              </w:rPr>
            </w:pPr>
            <w:r>
              <w:rPr>
                <w:rFonts w:ascii="Times New Roman" w:hAnsi="Times New Roman" w:cs="Times New Roman"/>
                <w:sz w:val="28"/>
                <w:szCs w:val="28"/>
                <w:lang w:val="kk-KZ"/>
              </w:rPr>
              <w:t>7</w:t>
            </w:r>
            <w:r>
              <w:rPr>
                <w:rFonts w:ascii="Times New Roman" w:hAnsi="Times New Roman" w:cs="Times New Roman"/>
                <w:sz w:val="28"/>
                <w:szCs w:val="28"/>
                <w:lang w:val="en-US"/>
              </w:rPr>
              <w:t>3</w:t>
            </w:r>
          </w:p>
        </w:tc>
      </w:tr>
    </w:tbl>
    <w:p w:rsidR="00A82E7C" w:rsidRPr="004F6DB3" w:rsidRDefault="00A82E7C" w:rsidP="00A82E7C">
      <w:pPr>
        <w:rPr>
          <w:sz w:val="28"/>
          <w:szCs w:val="28"/>
          <w:lang w:val="en-US"/>
        </w:rPr>
      </w:pPr>
      <w:r w:rsidRPr="00B02847">
        <w:rPr>
          <w:sz w:val="28"/>
          <w:szCs w:val="28"/>
          <w:lang w:val="en-US"/>
        </w:rPr>
        <w:br w:type="page"/>
      </w:r>
    </w:p>
    <w:p w:rsidR="00A82E7C" w:rsidRDefault="00A82E7C" w:rsidP="00A82E7C">
      <w:pPr>
        <w:spacing w:after="0" w:line="240" w:lineRule="auto"/>
        <w:ind w:firstLine="708"/>
        <w:jc w:val="center"/>
        <w:rPr>
          <w:rFonts w:ascii="Times New Roman" w:eastAsia="Times New Roman" w:hAnsi="Times New Roman" w:cs="Times New Roman"/>
          <w:b/>
          <w:sz w:val="28"/>
          <w:szCs w:val="28"/>
          <w:lang w:val="kk-KZ"/>
        </w:rPr>
      </w:pPr>
      <w:r w:rsidRPr="00AF1483">
        <w:rPr>
          <w:rFonts w:ascii="Times New Roman" w:eastAsia="Times New Roman" w:hAnsi="Times New Roman" w:cs="Times New Roman"/>
          <w:b/>
          <w:sz w:val="28"/>
          <w:szCs w:val="28"/>
          <w:lang w:val="en-US"/>
        </w:rPr>
        <w:lastRenderedPageBreak/>
        <w:t>INTRODUCTION</w:t>
      </w:r>
    </w:p>
    <w:p w:rsidR="00A82E7C" w:rsidRPr="00A82E7C" w:rsidRDefault="00A82E7C" w:rsidP="00A82E7C">
      <w:pPr>
        <w:spacing w:after="0" w:line="240" w:lineRule="auto"/>
        <w:ind w:firstLine="708"/>
        <w:jc w:val="center"/>
        <w:rPr>
          <w:rFonts w:ascii="Times New Roman" w:eastAsia="Times New Roman" w:hAnsi="Times New Roman" w:cs="Times New Roman"/>
          <w:b/>
          <w:sz w:val="28"/>
          <w:szCs w:val="28"/>
          <w:lang w:val="kk-KZ"/>
        </w:rPr>
      </w:pPr>
    </w:p>
    <w:p w:rsidR="00A82E7C" w:rsidRPr="00AF1483" w:rsidRDefault="00A82E7C" w:rsidP="00A82E7C">
      <w:pPr>
        <w:spacing w:after="0" w:line="240" w:lineRule="auto"/>
        <w:ind w:firstLine="709"/>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The study of the concept "Identification and falsification of food products" is devoted to the methodology and methodology of solving the issues underlying the regulation of quality indicators in regulatory documents, indicators of identification and falsification of food products.Considerable attention in this area is paid to the acquisition of skills by students to identify the authenticity and detection of falsification of certain groups of food products.</w:t>
      </w:r>
    </w:p>
    <w:p w:rsidR="00A82E7C" w:rsidRPr="00AF1483" w:rsidRDefault="00A82E7C" w:rsidP="00A82E7C">
      <w:pPr>
        <w:spacing w:after="0" w:line="240" w:lineRule="auto"/>
        <w:ind w:firstLine="709"/>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b/>
          <w:sz w:val="28"/>
          <w:szCs w:val="28"/>
          <w:lang w:val="en-US"/>
        </w:rPr>
        <w:t>Theaim of the discipline</w:t>
      </w:r>
      <w:r w:rsidRPr="00AF1483">
        <w:rPr>
          <w:rFonts w:ascii="Times New Roman" w:eastAsia="Times New Roman" w:hAnsi="Times New Roman" w:cs="Times New Roman"/>
          <w:sz w:val="28"/>
          <w:szCs w:val="28"/>
          <w:lang w:val="en-US"/>
        </w:rPr>
        <w:t xml:space="preserve"> is to study and master the methods of establishing the identity or authenticity of a food product by its main characteristics.</w:t>
      </w:r>
    </w:p>
    <w:p w:rsidR="00A82E7C" w:rsidRPr="00AF1483" w:rsidRDefault="00A82E7C" w:rsidP="00A82E7C">
      <w:pPr>
        <w:spacing w:after="0" w:line="240" w:lineRule="auto"/>
        <w:ind w:firstLine="709"/>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b/>
          <w:sz w:val="28"/>
          <w:szCs w:val="28"/>
          <w:lang w:val="en-US"/>
        </w:rPr>
        <w:t>The list of disciplines predstoyaschih</w:t>
      </w:r>
      <w:r w:rsidRPr="00AF1483">
        <w:rPr>
          <w:rFonts w:ascii="Times New Roman" w:eastAsia="Times New Roman" w:hAnsi="Times New Roman" w:cs="Times New Roman"/>
          <w:sz w:val="28"/>
          <w:szCs w:val="28"/>
          <w:lang w:val="en-US"/>
        </w:rPr>
        <w:t>study of physics and chemistry.</w:t>
      </w:r>
    </w:p>
    <w:p w:rsidR="00A82E7C" w:rsidRPr="00AF1483" w:rsidRDefault="00A82E7C" w:rsidP="00A82E7C">
      <w:pPr>
        <w:spacing w:after="0" w:line="240" w:lineRule="auto"/>
        <w:ind w:firstLine="709"/>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b/>
          <w:sz w:val="28"/>
          <w:szCs w:val="28"/>
          <w:lang w:val="en-US"/>
        </w:rPr>
        <w:t>List of related disciplines related</w:t>
      </w:r>
      <w:r w:rsidRPr="00AF1483">
        <w:rPr>
          <w:rFonts w:ascii="Times New Roman" w:eastAsia="Times New Roman" w:hAnsi="Times New Roman" w:cs="Times New Roman"/>
          <w:sz w:val="28"/>
          <w:szCs w:val="28"/>
          <w:lang w:val="en-US"/>
        </w:rPr>
        <w:t xml:space="preserve"> to the discipline standardization and certification.</w:t>
      </w:r>
    </w:p>
    <w:p w:rsidR="00A82E7C" w:rsidRPr="00AF1483" w:rsidRDefault="00A82E7C" w:rsidP="00A82E7C">
      <w:pPr>
        <w:spacing w:after="0" w:line="240" w:lineRule="auto"/>
        <w:ind w:firstLine="709"/>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b/>
          <w:sz w:val="28"/>
          <w:szCs w:val="28"/>
          <w:lang w:val="en-US"/>
        </w:rPr>
        <w:t>The post-requisites</w:t>
      </w:r>
      <w:r w:rsidRPr="00AF1483">
        <w:rPr>
          <w:rFonts w:ascii="Times New Roman" w:eastAsia="Times New Roman" w:hAnsi="Times New Roman" w:cs="Times New Roman"/>
          <w:sz w:val="28"/>
          <w:szCs w:val="28"/>
          <w:lang w:val="en-US"/>
        </w:rPr>
        <w:t xml:space="preserve"> of the discipline are food safety, quality assessment and examination of food products .</w:t>
      </w:r>
    </w:p>
    <w:p w:rsidR="00A82E7C" w:rsidRPr="00AF1483" w:rsidRDefault="00A82E7C" w:rsidP="00A82E7C">
      <w:pPr>
        <w:spacing w:after="0" w:line="240" w:lineRule="auto"/>
        <w:ind w:firstLine="709"/>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b/>
          <w:sz w:val="28"/>
          <w:szCs w:val="28"/>
          <w:lang w:val="en-US"/>
        </w:rPr>
        <w:t>As a result of studying</w:t>
      </w:r>
      <w:r w:rsidRPr="00AF1483">
        <w:rPr>
          <w:rFonts w:ascii="Times New Roman" w:eastAsia="Times New Roman" w:hAnsi="Times New Roman" w:cs="Times New Roman"/>
          <w:sz w:val="28"/>
          <w:szCs w:val="28"/>
          <w:lang w:val="en-US"/>
        </w:rPr>
        <w:t xml:space="preserve"> this discipline students should:</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b/>
          <w:sz w:val="28"/>
          <w:szCs w:val="28"/>
          <w:lang w:val="en-US"/>
        </w:rPr>
        <w:t>Know</w:t>
      </w:r>
      <w:r w:rsidRPr="00AF1483">
        <w:rPr>
          <w:rFonts w:ascii="Times New Roman" w:eastAsia="Times New Roman" w:hAnsi="Times New Roman" w:cs="Times New Roman"/>
          <w:sz w:val="28"/>
          <w:szCs w:val="28"/>
          <w:lang w:val="en-US"/>
        </w:rPr>
        <w:t>:</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 xml:space="preserve">- main types of food identification </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 xml:space="preserve">-the main types and ways of falsification of food products </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 basic criteria and indicators of identification</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 xml:space="preserve">- methods of identification and detection of food adulteration </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-modern measuring methods for the identification of food products</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 xml:space="preserve">- normative and technical documents of food identification </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 methods of falsification and methods of detection of adulterated foods.</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b/>
          <w:sz w:val="28"/>
          <w:szCs w:val="28"/>
          <w:lang w:val="en-US"/>
        </w:rPr>
        <w:t>Can</w:t>
      </w:r>
      <w:r w:rsidRPr="00AF1483">
        <w:rPr>
          <w:rFonts w:ascii="Times New Roman" w:eastAsia="Times New Roman" w:hAnsi="Times New Roman" w:cs="Times New Roman"/>
          <w:sz w:val="28"/>
          <w:szCs w:val="28"/>
          <w:lang w:val="en-US"/>
        </w:rPr>
        <w:t>:</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 xml:space="preserve">- to carry out identification and assessment of conformity of food products </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 to determine the basic criteria and indicators of identification</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 xml:space="preserve">-to apply the methods of identification and detection of falsification of food products </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-use modern measuring methods for the identification of food products</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 xml:space="preserve">- distinguish between General and specific identifying features of species and types of food products </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 xml:space="preserve">- use methods of falsification and methods of detection of adulterated food products </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-to connect the different types of adulteration of food products with their characteristics</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-to carry out tests for identification of adulterated food products.</w:t>
      </w:r>
    </w:p>
    <w:p w:rsidR="00A82E7C" w:rsidRPr="00AF1483" w:rsidRDefault="00A82E7C" w:rsidP="00A82E7C">
      <w:pPr>
        <w:spacing w:after="0" w:line="240" w:lineRule="auto"/>
        <w:ind w:firstLine="708"/>
        <w:jc w:val="both"/>
        <w:rPr>
          <w:rFonts w:ascii="Times New Roman" w:eastAsia="Times New Roman" w:hAnsi="Times New Roman" w:cs="Times New Roman"/>
          <w:b/>
          <w:sz w:val="28"/>
          <w:szCs w:val="28"/>
          <w:lang w:val="en-US"/>
        </w:rPr>
      </w:pPr>
      <w:r w:rsidRPr="00AF1483">
        <w:rPr>
          <w:rFonts w:ascii="Times New Roman" w:eastAsia="Times New Roman" w:hAnsi="Times New Roman" w:cs="Times New Roman"/>
          <w:b/>
          <w:sz w:val="28"/>
          <w:szCs w:val="28"/>
          <w:lang w:val="en-US"/>
        </w:rPr>
        <w:t>Own:</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 methods of control of reduction of identification and conformity of food products;</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 application of normative and technical documents in the identification of food products;</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 methods of identification and detection of food adulteration.</w:t>
      </w:r>
    </w:p>
    <w:p w:rsidR="00A82E7C" w:rsidRPr="00AF1483" w:rsidRDefault="00A82E7C" w:rsidP="00A82E7C">
      <w:pPr>
        <w:spacing w:after="0" w:line="240" w:lineRule="auto"/>
        <w:ind w:firstLine="708"/>
        <w:jc w:val="both"/>
        <w:rPr>
          <w:rFonts w:ascii="Times New Roman" w:eastAsia="Times New Roman" w:hAnsi="Times New Roman" w:cs="Times New Roman"/>
          <w:b/>
          <w:sz w:val="28"/>
          <w:szCs w:val="28"/>
          <w:lang w:val="en-US"/>
        </w:rPr>
      </w:pPr>
      <w:r w:rsidRPr="00AF1483">
        <w:rPr>
          <w:rFonts w:ascii="Times New Roman" w:eastAsia="Times New Roman" w:hAnsi="Times New Roman" w:cs="Times New Roman"/>
          <w:b/>
          <w:sz w:val="28"/>
          <w:szCs w:val="28"/>
          <w:lang w:val="en-US"/>
        </w:rPr>
        <w:t>To be competent:</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lastRenderedPageBreak/>
        <w:t>- in the implementation of qualified actions and informed decisions in various fields of activity related to the identification of food products and the detection of their falsification.</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The laboratory workshop is made according to the working program of discipline "Identification and falsification of food products". Each lesson has a unified structure, including the definition of its goals, theoretical and preparatory work of the student to it, teaching tools, tasks, work, writing the material in the form of tables and the conclusion of the results.</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When performing laboratory work, the main method of training is independent work of the student with individualization of tasks under the control of the teacher. Individualization of training is achieved by issuing individual tasks to students, the diversity of which is achieved through the selection of multivariate sets of standards, natural samples, situational problems and other means of training.</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Performance of laboratory occupations should be preceded by independent work of students with the recommended literature, this laboratory practical work and lecture notes. Before classes, the teacher checks the theoretical preparation of the student on the topic of laboratory classes and explains the tasks for the upcoming work. During laboratory work, students should critically evaluate the final results and compare the measured indicators of product quality with similar indicators contained in the standards and specifications, paying special attention to the presence or absence of defective signs in the tested products.</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In the process of performance of work it is necessary to carry out researches demanded on the task and to make the report according to the task, to draw conclusions about investigated materials and to compare the experimental data with theoretical provisions of the given question. At the end of the work, the teacher checks the students ' assimilation of the essence of the methods, processing and interpretation of the results obtained, checks the entries made in the workbook, comprehensively assesses the practical work and knowledge of the student on the topic. The report is performed in a separate notebook for laboratory work, which students save and provide when passing the test. The report indicates the date, number of the laboratory work, the purpose of the work, the progress of the work and its results. In the report also make all figures, tables, schemes according to the designations accepted in scientific and technical documentation. Without registration of results of laboratory work and delivery of the report the student is not allowed to performance of the following work. When performing laboratory classes, the student is obliged to take care of samples of goods, textbooks, visual AIDS, laboratory equipment and devices. In case of their damage, the student is obliged to reimburse the cost or repair of the devices. Before performing the work, the student should carefully read the rules of operation and safety of equipment and devices.</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Study of the procedure and General rules of identification and falsification of food products</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lastRenderedPageBreak/>
        <w:t>In the explanatory dictionary, the term "identification" (from lat. Identificare-identify) is defined as "identifying, establishing the coincidence of something with something". At identification of goods reveal: conformity of the tested goods to analogs from homogeneous group characterized by the same set of technological indicators, or to the description of goods on marking, in commodity accompanying, standard documents, lists, etc. The most clear is the definition given in the RK "on technical regulation", as introduced two previously not mentioned in the normative documents of the concept of "identity" and "essential features".</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"Identification-establishment of identity of production to its essential signs". Establishing compliance with all the requirements of regulatory documents for identification, including non-essential features, is costly and unnecessary activity, moreover, does not affect the reliability of the results.</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The information sources of identification of goods include normative documents (technical regulations, standards, technical condition 0pravila, etc.), regulating quality indicators that can be used for identification purposes, as well as technical documents, including commodity-accompanying documents (invoices, serificates, quality certificates, manuals, passports, etc.), the most Important information source for the identification of food products is the marking, which must contain information , suitable for identification and verification purposes.</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Identification is a mandatory operation carried out in any evaluation activity, including expert evaluation.Identification examination is fundamental, and all actions with the goods should begin only with it . After all, the investigated product can also refer to dangerous products, or included in the list of prohibited goods.In addition, as long as the product is not identified, it is impossible to correctly assess its compliance, correctly conduct an examination of its quality.Identification examination of the goods is carried out in order to establish the belonging of this product to a particular homogeneous product group or a specific list on the basis of characteristic individual characteristics carried out in the regulatory and technical and other accompanying documentation.</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To achieve this goal, the following tasks can be set:</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1.Is this product a food product, or should it be used for technical purposes, for animal feed, etc. (consumer identification)?</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2. To what class or group of homogeneous goods does this product belong? (assortment, group identification).</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3. Establishment of conformity of this product to qualitative characteristics and technical description on it (qualimetric identification).</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4. This class includes this product ? (species identification).</w:t>
      </w:r>
    </w:p>
    <w:p w:rsidR="00A82E7C" w:rsidRPr="00AF1483" w:rsidRDefault="00A82E7C" w:rsidP="00A82E7C">
      <w:pPr>
        <w:spacing w:after="0" w:line="240" w:lineRule="auto"/>
        <w:ind w:firstLine="708"/>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5. Special identification: whether this product belongs to the list of goods prohibited for sale, or to goods that have certain restrictions ( quotas , licensing, etc.).</w:t>
      </w:r>
    </w:p>
    <w:p w:rsidR="00A82E7C" w:rsidRPr="00AF1483" w:rsidRDefault="00A82E7C" w:rsidP="00A82E7C">
      <w:pPr>
        <w:spacing w:after="0" w:line="240" w:lineRule="auto"/>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According to the results of the identification examination the following conclusions can be adopted:</w:t>
      </w:r>
    </w:p>
    <w:p w:rsidR="00A82E7C" w:rsidRPr="00AF1483" w:rsidRDefault="00A82E7C" w:rsidP="00A82E7C">
      <w:pPr>
        <w:numPr>
          <w:ilvl w:val="0"/>
          <w:numId w:val="7"/>
        </w:numPr>
        <w:spacing w:after="0" w:line="240" w:lineRule="auto"/>
        <w:ind w:left="0" w:firstLine="709"/>
        <w:contextualSpacing/>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Whether this product is a food product.</w:t>
      </w:r>
    </w:p>
    <w:p w:rsidR="00A82E7C" w:rsidRPr="00AF1483" w:rsidRDefault="00A82E7C" w:rsidP="00A82E7C">
      <w:pPr>
        <w:numPr>
          <w:ilvl w:val="0"/>
          <w:numId w:val="7"/>
        </w:numPr>
        <w:spacing w:after="0" w:line="240" w:lineRule="auto"/>
        <w:ind w:left="0" w:firstLine="709"/>
        <w:contextualSpacing/>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lastRenderedPageBreak/>
        <w:t>The conformity or non-conformity of the goods to certain requirements specified in the normative-technical or other documentation is revealed.</w:t>
      </w:r>
    </w:p>
    <w:p w:rsidR="00A82E7C" w:rsidRPr="00AF1483" w:rsidRDefault="00A82E7C" w:rsidP="00A82E7C">
      <w:pPr>
        <w:numPr>
          <w:ilvl w:val="0"/>
          <w:numId w:val="7"/>
        </w:numPr>
        <w:spacing w:after="0" w:line="240" w:lineRule="auto"/>
        <w:ind w:left="0" w:firstLine="709"/>
        <w:contextualSpacing/>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The grade of this product is set.</w:t>
      </w:r>
    </w:p>
    <w:p w:rsidR="00A82E7C" w:rsidRPr="00AF1483" w:rsidRDefault="00A82E7C" w:rsidP="00A82E7C">
      <w:pPr>
        <w:numPr>
          <w:ilvl w:val="0"/>
          <w:numId w:val="7"/>
        </w:numPr>
        <w:spacing w:after="0" w:line="240" w:lineRule="auto"/>
        <w:ind w:left="0" w:firstLine="709"/>
        <w:contextualSpacing/>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Does this product belong to the list of prohibited goods or have certain restrictions.</w:t>
      </w:r>
    </w:p>
    <w:p w:rsidR="00A82E7C" w:rsidRPr="00AF1483" w:rsidRDefault="00A82E7C" w:rsidP="00A82E7C">
      <w:pPr>
        <w:numPr>
          <w:ilvl w:val="0"/>
          <w:numId w:val="7"/>
        </w:numPr>
        <w:spacing w:after="0" w:line="240" w:lineRule="auto"/>
        <w:ind w:left="0" w:firstLine="709"/>
        <w:contextualSpacing/>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Along with the identification examination of the goods, an examination for its authenticity can also be carried out.Examination of the authenticity of the goods is carried out in order to establish the characteristics that distinguish the natural product from its forgery. At the same time, a fake can have worse quality indicators than a natural product, such as.</w:t>
      </w:r>
    </w:p>
    <w:p w:rsidR="00A82E7C" w:rsidRPr="00AF1483" w:rsidRDefault="00A82E7C" w:rsidP="00A82E7C">
      <w:pPr>
        <w:spacing w:after="0" w:line="240" w:lineRule="auto"/>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ab/>
        <w:t>To achieve this goal, the following tasks can be set:</w:t>
      </w:r>
    </w:p>
    <w:p w:rsidR="00A82E7C" w:rsidRPr="00AF1483" w:rsidRDefault="00A82E7C" w:rsidP="00A82E7C">
      <w:pPr>
        <w:spacing w:after="0" w:line="240" w:lineRule="auto"/>
        <w:ind w:firstLine="709"/>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1.</w:t>
      </w:r>
      <w:r w:rsidRPr="00AF1483">
        <w:rPr>
          <w:rFonts w:ascii="Times New Roman" w:eastAsia="Times New Roman" w:hAnsi="Times New Roman" w:cs="Times New Roman"/>
          <w:sz w:val="28"/>
          <w:szCs w:val="28"/>
          <w:lang w:val="en-US"/>
        </w:rPr>
        <w:tab/>
        <w:t>Does this product have indicators characteristic of certain types of fabrication.</w:t>
      </w:r>
    </w:p>
    <w:p w:rsidR="00A82E7C" w:rsidRPr="00AF1483" w:rsidRDefault="00A82E7C" w:rsidP="00A82E7C">
      <w:pPr>
        <w:spacing w:after="0" w:line="240" w:lineRule="auto"/>
        <w:ind w:firstLine="709"/>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2.</w:t>
      </w:r>
      <w:r w:rsidRPr="00AF1483">
        <w:rPr>
          <w:rFonts w:ascii="Times New Roman" w:eastAsia="Times New Roman" w:hAnsi="Times New Roman" w:cs="Times New Roman"/>
          <w:sz w:val="28"/>
          <w:szCs w:val="28"/>
          <w:lang w:val="en-US"/>
        </w:rPr>
        <w:tab/>
        <w:t>As far as the named product corresponds to the indicators characteristic of this homogeneous group of goods.</w:t>
      </w:r>
    </w:p>
    <w:p w:rsidR="00A82E7C" w:rsidRPr="00AF1483" w:rsidRDefault="00A82E7C" w:rsidP="00A82E7C">
      <w:pPr>
        <w:spacing w:after="0" w:line="240" w:lineRule="auto"/>
        <w:ind w:firstLine="709"/>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3.</w:t>
      </w:r>
      <w:r w:rsidRPr="00AF1483">
        <w:rPr>
          <w:rFonts w:ascii="Times New Roman" w:eastAsia="Times New Roman" w:hAnsi="Times New Roman" w:cs="Times New Roman"/>
          <w:sz w:val="28"/>
          <w:szCs w:val="28"/>
          <w:lang w:val="en-US"/>
        </w:rPr>
        <w:tab/>
        <w:t>Does the marking of this product meet the requirements established in the technical regulations, in the laws of the Republic of Kazakhstan "on technical regulation", "on protection of consumer rights", normative and technical documentation, etc.</w:t>
      </w:r>
    </w:p>
    <w:p w:rsidR="00A82E7C" w:rsidRPr="00AF1483" w:rsidRDefault="00A82E7C" w:rsidP="00A82E7C">
      <w:pPr>
        <w:spacing w:after="0" w:line="240" w:lineRule="auto"/>
        <w:ind w:firstLine="709"/>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Thus, the identification examination and the examination of the authenticity of the goods pursue different goals , and to achieve them, different tasks can be set.Therefore, both professionals and consumers need to distinguish between these two concepts . The composition and content of the working stages in the identification of toar is determined by the expert.If for identification to the expert the analysis of documents, external survey of organoleptic researches suffices , laboratory tests (analyses) can not be carried out . During external inspection and organoleptic tests, both the condition and external characteristics of the products themselves, as well as packaging and labeling, are checked.</w:t>
      </w:r>
    </w:p>
    <w:p w:rsidR="00A82E7C" w:rsidRPr="00AF1483" w:rsidRDefault="00A82E7C" w:rsidP="00A82E7C">
      <w:pPr>
        <w:spacing w:after="0" w:line="240" w:lineRule="auto"/>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ab/>
        <w:t>To identify the goods, the applicant must submit the following documents ( or copies thereof)</w:t>
      </w:r>
    </w:p>
    <w:p w:rsidR="00A82E7C" w:rsidRPr="00AF1483" w:rsidRDefault="00A82E7C" w:rsidP="00A82E7C">
      <w:pPr>
        <w:spacing w:after="0" w:line="240" w:lineRule="auto"/>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ab/>
        <w:t>- contract (contract) for the supply of goods</w:t>
      </w:r>
    </w:p>
    <w:p w:rsidR="00A82E7C" w:rsidRPr="00AF1483" w:rsidRDefault="00A82E7C" w:rsidP="00A82E7C">
      <w:pPr>
        <w:spacing w:after="0" w:line="240" w:lineRule="auto"/>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ab/>
        <w:t xml:space="preserve">–invoice </w:t>
      </w:r>
    </w:p>
    <w:p w:rsidR="00A82E7C" w:rsidRPr="00AF1483" w:rsidRDefault="00A82E7C" w:rsidP="00A82E7C">
      <w:pPr>
        <w:spacing w:after="0" w:line="240" w:lineRule="auto"/>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ab/>
        <w:t>-shipping document</w:t>
      </w:r>
    </w:p>
    <w:p w:rsidR="00A82E7C" w:rsidRPr="00AF1483" w:rsidRDefault="00A82E7C" w:rsidP="00A82E7C">
      <w:pPr>
        <w:spacing w:after="0" w:line="240" w:lineRule="auto"/>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Along with the specified documents (or their copies) the expert has the right to demand predovleniye of other documents necessary for carrying out works on identification of goods, for example, copies of pages from the specifications containing information on indicators (criteria) of identification, the quality certificate, etc.If there are somneiya in authenticity of production, the expert sends it to laboratory on tests with application of instrumental methods. By results of the carried out work the expert opinion (the Protocol of carrying out identification) is made out.</w:t>
      </w:r>
    </w:p>
    <w:p w:rsidR="00A82E7C" w:rsidRPr="00AF1483" w:rsidRDefault="00A82E7C" w:rsidP="00A82E7C">
      <w:pPr>
        <w:spacing w:after="0" w:line="240" w:lineRule="auto"/>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lastRenderedPageBreak/>
        <w:tab/>
        <w:t>Falsification (from lat. Falsifico-counterfeit) - actions aimed at deceiving the buyer and (or) the consumer by counterfeiting the object of sale and purchase for a selfish purpose.</w:t>
      </w:r>
    </w:p>
    <w:p w:rsidR="00A82E7C" w:rsidRPr="00AF1483" w:rsidRDefault="00A82E7C" w:rsidP="00A82E7C">
      <w:pPr>
        <w:spacing w:after="0" w:line="240" w:lineRule="auto"/>
        <w:jc w:val="both"/>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ab/>
        <w:t>In a broad sense, falsification is a change with a selfish purpose of the quality of the objects of sale in the direction of deterioration while maintaining their appearance.</w:t>
      </w:r>
    </w:p>
    <w:p w:rsidR="00A82E7C" w:rsidRDefault="00A82E7C" w:rsidP="00A82E7C">
      <w:pPr>
        <w:shd w:val="clear" w:color="auto" w:fill="FFFFFF"/>
        <w:spacing w:after="0" w:line="240" w:lineRule="auto"/>
        <w:ind w:left="-567" w:right="-2" w:firstLine="567"/>
        <w:jc w:val="center"/>
        <w:rPr>
          <w:rFonts w:ascii="Times New Roman" w:eastAsia="Times New Roman" w:hAnsi="Times New Roman" w:cs="Times New Roman"/>
          <w:sz w:val="28"/>
          <w:szCs w:val="28"/>
          <w:lang w:val="en-US"/>
        </w:rPr>
      </w:pPr>
      <w:r w:rsidRPr="00AF1483">
        <w:rPr>
          <w:rFonts w:ascii="Times New Roman" w:eastAsia="Times New Roman" w:hAnsi="Times New Roman" w:cs="Times New Roman"/>
          <w:sz w:val="28"/>
          <w:szCs w:val="28"/>
          <w:lang w:val="en-US"/>
        </w:rPr>
        <w:tab/>
        <w:t>There are the following types of falsification of food products: assortment (species), qualitative, quantitat</w:t>
      </w:r>
      <w:r w:rsidR="00FA226E">
        <w:rPr>
          <w:rFonts w:ascii="Times New Roman" w:eastAsia="Times New Roman" w:hAnsi="Times New Roman" w:cs="Times New Roman"/>
          <w:sz w:val="28"/>
          <w:szCs w:val="28"/>
          <w:lang w:val="en-US"/>
        </w:rPr>
        <w:t>ive, cost, information, complex</w:t>
      </w:r>
      <w:r w:rsidRPr="00AF1483">
        <w:rPr>
          <w:rFonts w:ascii="Times New Roman" w:eastAsia="Times New Roman" w:hAnsi="Times New Roman" w:cs="Times New Roman"/>
          <w:sz w:val="28"/>
          <w:szCs w:val="28"/>
          <w:lang w:val="en-US"/>
        </w:rPr>
        <w:t>.</w:t>
      </w:r>
    </w:p>
    <w:p w:rsidR="00A82E7C" w:rsidRDefault="00A82E7C" w:rsidP="00A82E7C">
      <w:pP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br w:type="page"/>
      </w:r>
    </w:p>
    <w:p w:rsidR="000A20D6" w:rsidRPr="00CC3BB7" w:rsidRDefault="000A20D6" w:rsidP="000A20D6">
      <w:pPr>
        <w:shd w:val="clear" w:color="auto" w:fill="FFFFFF"/>
        <w:spacing w:after="0" w:line="240" w:lineRule="auto"/>
        <w:ind w:left="-567" w:right="-2" w:firstLine="567"/>
        <w:jc w:val="center"/>
        <w:rPr>
          <w:rFonts w:ascii="Times New Roman" w:eastAsia="Times New Roman" w:hAnsi="Times New Roman" w:cs="Times New Roman"/>
          <w:b/>
          <w:color w:val="000000"/>
          <w:sz w:val="28"/>
          <w:szCs w:val="28"/>
          <w:lang w:val="kk-KZ"/>
        </w:rPr>
      </w:pPr>
      <w:r w:rsidRPr="00CC3BB7">
        <w:rPr>
          <w:rFonts w:ascii="Times New Roman" w:eastAsia="Times New Roman" w:hAnsi="Times New Roman" w:cs="Times New Roman"/>
          <w:b/>
          <w:color w:val="000000"/>
          <w:sz w:val="28"/>
          <w:szCs w:val="28"/>
          <w:lang w:val="en-US"/>
        </w:rPr>
        <w:lastRenderedPageBreak/>
        <w:t>Laboratory work 1</w:t>
      </w:r>
    </w:p>
    <w:p w:rsidR="000A20D6" w:rsidRPr="00CC3BB7" w:rsidRDefault="000A20D6" w:rsidP="000A20D6">
      <w:pPr>
        <w:shd w:val="clear" w:color="auto" w:fill="FFFFFF"/>
        <w:spacing w:after="0" w:line="240" w:lineRule="auto"/>
        <w:ind w:left="-567" w:right="-2" w:firstLine="567"/>
        <w:jc w:val="center"/>
        <w:rPr>
          <w:rFonts w:ascii="Times New Roman" w:eastAsia="Times New Roman" w:hAnsi="Times New Roman" w:cs="Times New Roman"/>
          <w:b/>
          <w:color w:val="000000"/>
          <w:sz w:val="28"/>
          <w:szCs w:val="28"/>
          <w:lang w:val="kk-KZ"/>
        </w:rPr>
      </w:pPr>
    </w:p>
    <w:p w:rsidR="000A20D6" w:rsidRPr="00CC3BB7" w:rsidRDefault="000A20D6" w:rsidP="000A20D6">
      <w:pPr>
        <w:shd w:val="clear" w:color="auto" w:fill="FFFFFF"/>
        <w:spacing w:after="0" w:line="240" w:lineRule="auto"/>
        <w:ind w:left="-567" w:right="-2" w:firstLine="567"/>
        <w:jc w:val="center"/>
        <w:rPr>
          <w:rFonts w:ascii="Times New Roman" w:eastAsia="Times New Roman" w:hAnsi="Times New Roman" w:cs="Times New Roman"/>
          <w:b/>
          <w:color w:val="000000"/>
          <w:sz w:val="28"/>
          <w:szCs w:val="28"/>
          <w:lang w:val="kk-KZ"/>
        </w:rPr>
      </w:pPr>
      <w:r w:rsidRPr="00CC3BB7">
        <w:rPr>
          <w:rFonts w:ascii="Times New Roman" w:eastAsia="Times New Roman" w:hAnsi="Times New Roman" w:cs="Times New Roman"/>
          <w:b/>
          <w:color w:val="000000"/>
          <w:sz w:val="28"/>
          <w:szCs w:val="28"/>
          <w:lang w:val="en-US"/>
        </w:rPr>
        <w:t>Topic: Identification examination of chocolate</w:t>
      </w:r>
      <w:r w:rsidRPr="00CC3BB7">
        <w:rPr>
          <w:rFonts w:ascii="Times New Roman" w:eastAsia="Times New Roman" w:hAnsi="Times New Roman" w:cs="Times New Roman"/>
          <w:b/>
          <w:color w:val="000000"/>
          <w:sz w:val="28"/>
          <w:szCs w:val="28"/>
          <w:lang w:val="kk-KZ"/>
        </w:rPr>
        <w:t>.</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b/>
          <w:color w:val="000000"/>
          <w:sz w:val="28"/>
          <w:szCs w:val="28"/>
          <w:lang w:val="kk-KZ"/>
        </w:rPr>
      </w:pP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kk-KZ"/>
        </w:rPr>
        <w:t>С</w:t>
      </w:r>
      <w:r w:rsidRPr="00CC3BB7">
        <w:rPr>
          <w:rFonts w:ascii="Times New Roman" w:eastAsia="Times New Roman" w:hAnsi="Times New Roman" w:cs="Times New Roman"/>
          <w:b/>
          <w:color w:val="000000"/>
          <w:sz w:val="28"/>
          <w:szCs w:val="28"/>
          <w:lang w:val="en-US"/>
        </w:rPr>
        <w:t>hocolate</w:t>
      </w:r>
      <w:r w:rsidRPr="00CC3BB7">
        <w:rPr>
          <w:rFonts w:ascii="Times New Roman" w:eastAsia="Times New Roman" w:hAnsi="Times New Roman" w:cs="Times New Roman"/>
          <w:color w:val="000000"/>
          <w:sz w:val="28"/>
          <w:szCs w:val="28"/>
          <w:lang w:val="en-US"/>
        </w:rPr>
        <w:t xml:space="preserve">Is a product of processing cocoa beans with sugar.The composition of chocolate includes: carbohydrates-5-5 5%; fat-30-38%; protein-5-8%; alkaloids (theobromine and caffeine) - about 0.5%; tannins and minerals-about 1%.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en-US"/>
        </w:rPr>
        <w:t xml:space="preserve">Energy value (in 100 g of product): </w:t>
      </w:r>
      <w:r w:rsidRPr="00CC3BB7">
        <w:rPr>
          <w:rFonts w:ascii="Times New Roman" w:eastAsia="Times New Roman" w:hAnsi="Times New Roman" w:cs="Times New Roman"/>
          <w:color w:val="000000"/>
          <w:sz w:val="28"/>
          <w:szCs w:val="28"/>
          <w:lang w:val="en-US"/>
        </w:rPr>
        <w:t xml:space="preserve">chocolate-680 calories; chocolates - 460 calories; cocoa-400 calories. Chocolate contains phenylethylamine, tryptophan and anandamide (substances that affect the emotional centers of the brain and create a feeling of love in the human body), magnesium and iron.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en-US"/>
        </w:rPr>
        <w:t xml:space="preserve">The composition of modern varieties of chocolate, in addition to cocoa beans </w:t>
      </w:r>
      <w:r w:rsidRPr="00CC3BB7">
        <w:rPr>
          <w:rFonts w:ascii="Times New Roman" w:eastAsia="Times New Roman" w:hAnsi="Times New Roman" w:cs="Times New Roman"/>
          <w:color w:val="000000"/>
          <w:sz w:val="28"/>
          <w:szCs w:val="28"/>
          <w:lang w:val="en-US"/>
        </w:rPr>
        <w:t xml:space="preserve">and sugar, includes skim milk powder, glucose syrup, vanilla or vanillin, ethyl alcohol syrup, invert sugar, vegetable (nut) oils, nuts (hazel, hazelnuts, almonds), lecithin, pectin, natural or artificial aromatics, preservatives (sodium benzoate), citric acid, orange and mint oils.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en-US"/>
        </w:rPr>
        <w:t>Cocoa beans are 50% composed of cocoa butter, which at a temperature of 22-27°C is hard and brittle, and at a temperature of 32-36 °C begins to melt, i.e., its melting point is lower than the temperature of the human body. Therefore, real chocolate melts quickly in the mouth and does not leave a feeling of viscosity. In chocolate should not be other fats, except cocoa butter. Additives such as milk fat, palm, coconut or peanut butter significantly degrade the quality of this delicacy.</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en-US"/>
        </w:rPr>
        <w:t>According to the content of cocoa powder, chocolate is divided into:</w:t>
      </w:r>
      <w:r w:rsidRPr="00CC3BB7">
        <w:rPr>
          <w:rFonts w:ascii="Times New Roman" w:eastAsia="Times New Roman" w:hAnsi="Times New Roman" w:cs="Times New Roman"/>
          <w:color w:val="000000"/>
          <w:sz w:val="28"/>
          <w:szCs w:val="28"/>
          <w:lang w:val="en-US"/>
        </w:rPr>
        <w:t xml:space="preserve"> bitter - more than 60%; semi - hot (dessert) - about 50%; milk-about 30%.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en-US"/>
        </w:rPr>
        <w:t>A bar of milk chocolate contains 15% cocoa butter, 35% sugar and 20% milk powder, semi-hot-45% sugar and up to 5% cocoa butter, and bitter-40% sugar.</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en-US"/>
        </w:rPr>
        <w:t>Chocolate is classified:</w:t>
      </w:r>
      <w:r w:rsidRPr="00CC3BB7">
        <w:rPr>
          <w:rFonts w:ascii="Times New Roman" w:eastAsia="Times New Roman" w:hAnsi="Times New Roman" w:cs="Times New Roman"/>
          <w:color w:val="000000"/>
          <w:sz w:val="28"/>
          <w:szCs w:val="28"/>
          <w:lang w:val="en-US"/>
        </w:rPr>
        <w:t xml:space="preserve"> by shape and size; depending on its composition and method of processing the chocolate mass.</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en-US"/>
        </w:rPr>
        <w:t>In shape and size distinguish chocolate</w:t>
      </w:r>
      <w:r w:rsidRPr="00CC3BB7">
        <w:rPr>
          <w:rFonts w:ascii="Times New Roman" w:eastAsia="Times New Roman" w:hAnsi="Times New Roman" w:cs="Times New Roman"/>
          <w:color w:val="000000"/>
          <w:sz w:val="28"/>
          <w:szCs w:val="28"/>
          <w:lang w:val="en-US"/>
        </w:rPr>
        <w:t xml:space="preserve"> bars IO 100g. and less, chocolate bars, figured weight up to 250g., chocolate medals, chocolate patterned flat relief figures of small size (usually included in the candy "Chocolate set").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en-US"/>
        </w:rPr>
        <w:t>Depending on the recipe and processing method, chocolate is divided into:</w:t>
      </w:r>
    </w:p>
    <w:p w:rsidR="000A20D6" w:rsidRPr="00CC3BB7" w:rsidRDefault="000A20D6" w:rsidP="000A20D6">
      <w:pPr>
        <w:pStyle w:val="a3"/>
        <w:numPr>
          <w:ilvl w:val="0"/>
          <w:numId w:val="1"/>
        </w:numPr>
        <w:shd w:val="clear" w:color="auto" w:fill="FFFFFF"/>
        <w:spacing w:after="0" w:line="240" w:lineRule="auto"/>
        <w:ind w:right="-2"/>
        <w:jc w:val="both"/>
        <w:rPr>
          <w:rFonts w:ascii="Times New Roman" w:eastAsia="Times New Roman" w:hAnsi="Times New Roman" w:cs="Times New Roman"/>
          <w:color w:val="000000"/>
          <w:sz w:val="28"/>
          <w:szCs w:val="28"/>
          <w:lang w:val="kk-KZ" w:eastAsia="ru-RU"/>
        </w:rPr>
      </w:pPr>
      <w:r w:rsidRPr="00CC3BB7">
        <w:rPr>
          <w:rFonts w:ascii="Times New Roman" w:eastAsia="Times New Roman" w:hAnsi="Times New Roman" w:cs="Times New Roman"/>
          <w:color w:val="000000"/>
          <w:sz w:val="28"/>
          <w:szCs w:val="28"/>
          <w:lang w:val="en-US" w:eastAsia="ru-RU"/>
        </w:rPr>
        <w:t xml:space="preserve">ordinary with and without additions; </w:t>
      </w:r>
    </w:p>
    <w:p w:rsidR="000A20D6" w:rsidRPr="00CC3BB7" w:rsidRDefault="000A20D6" w:rsidP="000A20D6">
      <w:pPr>
        <w:pStyle w:val="a3"/>
        <w:numPr>
          <w:ilvl w:val="0"/>
          <w:numId w:val="1"/>
        </w:numPr>
        <w:shd w:val="clear" w:color="auto" w:fill="FFFFFF"/>
        <w:spacing w:after="0" w:line="240" w:lineRule="auto"/>
        <w:ind w:right="-2"/>
        <w:jc w:val="both"/>
        <w:rPr>
          <w:rFonts w:ascii="Times New Roman" w:eastAsia="Times New Roman" w:hAnsi="Times New Roman" w:cs="Times New Roman"/>
          <w:color w:val="000000"/>
          <w:sz w:val="28"/>
          <w:szCs w:val="28"/>
          <w:lang w:val="kk-KZ" w:eastAsia="ru-RU"/>
        </w:rPr>
      </w:pPr>
      <w:r w:rsidRPr="00CC3BB7">
        <w:rPr>
          <w:rFonts w:ascii="Times New Roman" w:eastAsia="Times New Roman" w:hAnsi="Times New Roman" w:cs="Times New Roman"/>
          <w:color w:val="000000"/>
          <w:sz w:val="28"/>
          <w:szCs w:val="28"/>
          <w:lang w:val="en-US" w:eastAsia="ru-RU"/>
        </w:rPr>
        <w:t xml:space="preserve">dessert with and without additions; </w:t>
      </w:r>
    </w:p>
    <w:p w:rsidR="000A20D6" w:rsidRPr="00CC3BB7" w:rsidRDefault="000A20D6" w:rsidP="000A20D6">
      <w:pPr>
        <w:pStyle w:val="a3"/>
        <w:numPr>
          <w:ilvl w:val="0"/>
          <w:numId w:val="1"/>
        </w:numPr>
        <w:shd w:val="clear" w:color="auto" w:fill="FFFFFF"/>
        <w:spacing w:after="0" w:line="240" w:lineRule="auto"/>
        <w:ind w:right="-2"/>
        <w:jc w:val="both"/>
        <w:rPr>
          <w:rFonts w:ascii="Times New Roman" w:eastAsia="Times New Roman" w:hAnsi="Times New Roman" w:cs="Times New Roman"/>
          <w:color w:val="000000"/>
          <w:sz w:val="28"/>
          <w:szCs w:val="28"/>
          <w:lang w:val="kk-KZ" w:eastAsia="ru-RU"/>
        </w:rPr>
      </w:pPr>
      <w:r w:rsidRPr="00CC3BB7">
        <w:rPr>
          <w:rFonts w:ascii="Times New Roman" w:eastAsia="Times New Roman" w:hAnsi="Times New Roman" w:cs="Times New Roman"/>
          <w:color w:val="000000"/>
          <w:sz w:val="28"/>
          <w:szCs w:val="28"/>
          <w:lang w:val="en-US" w:eastAsia="ru-RU"/>
        </w:rPr>
        <w:t>with fillings;</w:t>
      </w:r>
    </w:p>
    <w:p w:rsidR="000A20D6" w:rsidRPr="00CC3BB7" w:rsidRDefault="000A20D6" w:rsidP="000A20D6">
      <w:pPr>
        <w:pStyle w:val="a3"/>
        <w:numPr>
          <w:ilvl w:val="0"/>
          <w:numId w:val="1"/>
        </w:numPr>
        <w:shd w:val="clear" w:color="auto" w:fill="FFFFFF"/>
        <w:spacing w:after="0" w:line="240" w:lineRule="auto"/>
        <w:ind w:right="-2"/>
        <w:jc w:val="both"/>
        <w:rPr>
          <w:rFonts w:ascii="Times New Roman" w:eastAsia="Times New Roman" w:hAnsi="Times New Roman" w:cs="Times New Roman"/>
          <w:color w:val="000000"/>
          <w:sz w:val="28"/>
          <w:szCs w:val="28"/>
          <w:lang w:val="kk-KZ" w:eastAsia="ru-RU"/>
        </w:rPr>
      </w:pPr>
      <w:r w:rsidRPr="00CC3BB7">
        <w:rPr>
          <w:rFonts w:ascii="Times New Roman" w:eastAsia="Times New Roman" w:hAnsi="Times New Roman" w:cs="Times New Roman"/>
          <w:color w:val="000000"/>
          <w:sz w:val="28"/>
          <w:szCs w:val="28"/>
          <w:lang w:val="en-US" w:eastAsia="ru-RU"/>
        </w:rPr>
        <w:t>dessert with and without additions;</w:t>
      </w:r>
    </w:p>
    <w:p w:rsidR="000A20D6" w:rsidRPr="00CC3BB7" w:rsidRDefault="000A20D6" w:rsidP="000A20D6">
      <w:pPr>
        <w:pStyle w:val="a3"/>
        <w:numPr>
          <w:ilvl w:val="0"/>
          <w:numId w:val="1"/>
        </w:numPr>
        <w:shd w:val="clear" w:color="auto" w:fill="FFFFFF"/>
        <w:spacing w:after="0" w:line="240" w:lineRule="auto"/>
        <w:ind w:right="-2"/>
        <w:jc w:val="both"/>
        <w:rPr>
          <w:rFonts w:ascii="Times New Roman" w:eastAsia="Times New Roman" w:hAnsi="Times New Roman" w:cs="Times New Roman"/>
          <w:color w:val="000000"/>
          <w:sz w:val="28"/>
          <w:szCs w:val="28"/>
          <w:lang w:val="kk-KZ" w:eastAsia="ru-RU"/>
        </w:rPr>
      </w:pPr>
      <w:r w:rsidRPr="00CC3BB7">
        <w:rPr>
          <w:rFonts w:ascii="Times New Roman" w:eastAsia="Times New Roman" w:hAnsi="Times New Roman" w:cs="Times New Roman"/>
          <w:color w:val="000000"/>
          <w:sz w:val="28"/>
          <w:szCs w:val="28"/>
          <w:lang w:val="en-US" w:eastAsia="ru-RU"/>
        </w:rPr>
        <w:t>with fillings;</w:t>
      </w:r>
    </w:p>
    <w:p w:rsidR="000A20D6" w:rsidRPr="00CC3BB7" w:rsidRDefault="000A20D6" w:rsidP="000A20D6">
      <w:pPr>
        <w:pStyle w:val="a3"/>
        <w:numPr>
          <w:ilvl w:val="0"/>
          <w:numId w:val="1"/>
        </w:numPr>
        <w:shd w:val="clear" w:color="auto" w:fill="FFFFFF"/>
        <w:spacing w:after="0" w:line="240" w:lineRule="auto"/>
        <w:ind w:right="-2"/>
        <w:jc w:val="both"/>
        <w:rPr>
          <w:rFonts w:ascii="Times New Roman" w:eastAsia="Times New Roman" w:hAnsi="Times New Roman" w:cs="Times New Roman"/>
          <w:color w:val="000000"/>
          <w:sz w:val="28"/>
          <w:szCs w:val="28"/>
          <w:lang w:val="kk-KZ" w:eastAsia="ru-RU"/>
        </w:rPr>
      </w:pPr>
      <w:r w:rsidRPr="00CC3BB7">
        <w:rPr>
          <w:rFonts w:ascii="Times New Roman" w:eastAsia="Times New Roman" w:hAnsi="Times New Roman" w:cs="Times New Roman"/>
          <w:color w:val="000000"/>
          <w:sz w:val="28"/>
          <w:szCs w:val="28"/>
          <w:lang w:val="en-US" w:eastAsia="ru-RU"/>
        </w:rPr>
        <w:t xml:space="preserve">diabetic (sugar replaced by sorbitol-white.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en-US"/>
        </w:rPr>
        <w:t>Ordinary chocolate is produced</w:t>
      </w:r>
      <w:r w:rsidRPr="00CC3BB7">
        <w:rPr>
          <w:rFonts w:ascii="Times New Roman" w:eastAsia="Times New Roman" w:hAnsi="Times New Roman" w:cs="Times New Roman"/>
          <w:color w:val="000000"/>
          <w:sz w:val="28"/>
          <w:szCs w:val="28"/>
          <w:lang w:val="en-US"/>
        </w:rPr>
        <w:t xml:space="preserve"> from any cocoa beans (with a predominance of consumer), without conching. Therefore, it has lower taste and aroma advantages, less fine dispersion (92%). The sugar content in it is not more than 63%.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en-US"/>
        </w:rPr>
        <w:t xml:space="preserve">Dessert chocolate is produced </w:t>
      </w:r>
      <w:r w:rsidRPr="00CC3BB7">
        <w:rPr>
          <w:rFonts w:ascii="Times New Roman" w:eastAsia="Times New Roman" w:hAnsi="Times New Roman" w:cs="Times New Roman"/>
          <w:color w:val="000000"/>
          <w:sz w:val="28"/>
          <w:szCs w:val="28"/>
          <w:lang w:val="en-US"/>
        </w:rPr>
        <w:t xml:space="preserve">only from noble varieties of cocoa beans with long conching. Therefore, it has high taste and aroma advantages, fine dispersion (96-97%). The sugar content in it is not more than 55%.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en-US"/>
        </w:rPr>
        <w:lastRenderedPageBreak/>
        <w:t>Porous chocolate is produced,</w:t>
      </w:r>
      <w:r w:rsidRPr="00CC3BB7">
        <w:rPr>
          <w:rFonts w:ascii="Times New Roman" w:eastAsia="Times New Roman" w:hAnsi="Times New Roman" w:cs="Times New Roman"/>
          <w:color w:val="000000"/>
          <w:sz w:val="28"/>
          <w:szCs w:val="28"/>
          <w:lang w:val="en-US"/>
        </w:rPr>
        <w:t xml:space="preserve"> as a rule, from the dessert mass by vacuuming, has increased fragility and tenderness.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en-US"/>
        </w:rPr>
        <w:t xml:space="preserve">Chocolate with filling is produced, </w:t>
      </w:r>
      <w:r w:rsidRPr="00CC3BB7">
        <w:rPr>
          <w:rFonts w:ascii="Times New Roman" w:eastAsia="Times New Roman" w:hAnsi="Times New Roman" w:cs="Times New Roman"/>
          <w:color w:val="000000"/>
          <w:sz w:val="28"/>
          <w:szCs w:val="28"/>
          <w:lang w:val="en-US"/>
        </w:rPr>
        <w:t>as a rule, from ordinary chocolate mass in the form of tiles, bars and figures (shells, horns, horseshoes, etc.). The content of the filling for chocolate in the form of loaves - not less than 35%, for chocolate with a net weight of more than 50g-not less than 20%.</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en-US"/>
        </w:rPr>
        <w:t>Chocolate powder is produced</w:t>
      </w:r>
      <w:r w:rsidRPr="00CC3BB7">
        <w:rPr>
          <w:rFonts w:ascii="Times New Roman" w:eastAsia="Times New Roman" w:hAnsi="Times New Roman" w:cs="Times New Roman"/>
          <w:color w:val="000000"/>
          <w:sz w:val="28"/>
          <w:szCs w:val="28"/>
          <w:lang w:val="en-US"/>
        </w:rPr>
        <w:t xml:space="preserve"> from cocoa mass, vanilla and powdered sugar with and without the addition of dairy products. It is intended for the preparation of a drink by dilution with hot water or milk in a ratio of 1: 1 or 1; 2 (to taste).</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en-US"/>
        </w:rPr>
        <w:t>Couverture, the liquid chocolate</w:t>
      </w:r>
      <w:r w:rsidRPr="00CC3BB7">
        <w:rPr>
          <w:rFonts w:ascii="Times New Roman" w:eastAsia="Times New Roman" w:hAnsi="Times New Roman" w:cs="Times New Roman"/>
          <w:color w:val="000000"/>
          <w:sz w:val="28"/>
          <w:szCs w:val="28"/>
          <w:lang w:val="en-US"/>
        </w:rPr>
        <w:t xml:space="preserve"> is used for enrobing candy, wafers, marshmallows. Fat should be 34-37%.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b/>
          <w:color w:val="000000"/>
          <w:sz w:val="28"/>
          <w:szCs w:val="28"/>
          <w:lang w:val="en-US"/>
        </w:rPr>
        <w:t>White chocolate is produced,</w:t>
      </w:r>
      <w:r w:rsidRPr="00CC3BB7">
        <w:rPr>
          <w:rFonts w:ascii="Times New Roman" w:eastAsia="Times New Roman" w:hAnsi="Times New Roman" w:cs="Times New Roman"/>
          <w:color w:val="000000"/>
          <w:sz w:val="28"/>
          <w:szCs w:val="28"/>
          <w:lang w:val="en-US"/>
        </w:rPr>
        <w:t xml:space="preserve"> as a rule, from ordinary chocolate mass withoutcocoa mass, i.e. it consists of cocoa butter, powdered sugar, milk and flavoring. </w:t>
      </w:r>
      <w:r w:rsidRPr="00CC3BB7">
        <w:rPr>
          <w:rFonts w:ascii="Times New Roman" w:eastAsia="Times New Roman" w:hAnsi="Times New Roman" w:cs="Times New Roman"/>
          <w:color w:val="000000"/>
          <w:sz w:val="28"/>
          <w:szCs w:val="28"/>
          <w:lang w:val="kk-KZ"/>
        </w:rPr>
        <w:tab/>
      </w:r>
      <w:r w:rsidRPr="00CC3BB7">
        <w:rPr>
          <w:rFonts w:ascii="Times New Roman" w:eastAsia="Times New Roman" w:hAnsi="Times New Roman" w:cs="Times New Roman"/>
          <w:b/>
          <w:color w:val="000000"/>
          <w:sz w:val="28"/>
          <w:szCs w:val="28"/>
          <w:lang w:val="en-US"/>
        </w:rPr>
        <w:t>Chocolate substitutes presented on the</w:t>
      </w:r>
      <w:r w:rsidRPr="00CC3BB7">
        <w:rPr>
          <w:rFonts w:ascii="Times New Roman" w:eastAsia="Times New Roman" w:hAnsi="Times New Roman" w:cs="Times New Roman"/>
          <w:color w:val="000000"/>
          <w:sz w:val="28"/>
          <w:szCs w:val="28"/>
          <w:lang w:val="en-US"/>
        </w:rPr>
        <w:t xml:space="preserve"> market confectionery and sweet bars. Confectionery bars made of fine confectionery mass, obtained from fat-substitutes for cocoa butter (solid hydrogenated vegetable fat) with or without added cocoa butter and sugar and various flavoring and aromatic additives: Apple powder, roasted peanuts, coffee, etc. Sweet tile is made from a mass obtained by processing sugar and confectionery fat produced various flavoring and aromatic additives. Moisture content - up to 20%, sugar-up to 55%, the degree of grinding - at least 90%.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en-US"/>
        </w:rPr>
        <w:t>Diabetic chocolate is designed</w:t>
      </w:r>
      <w:r w:rsidRPr="00CC3BB7">
        <w:rPr>
          <w:rFonts w:ascii="Times New Roman" w:eastAsia="Times New Roman" w:hAnsi="Times New Roman" w:cs="Times New Roman"/>
          <w:color w:val="000000"/>
          <w:sz w:val="28"/>
          <w:szCs w:val="28"/>
          <w:lang w:val="en-US"/>
        </w:rPr>
        <w:t xml:space="preserve"> for diabetic patients. In it, sugar is replaced by sorbitol or xylitol: Milk with xylitol, Northern lights.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en-US"/>
        </w:rPr>
        <w:t>Chocolate paste-</w:t>
      </w:r>
      <w:r w:rsidRPr="00CC3BB7">
        <w:rPr>
          <w:rFonts w:ascii="Times New Roman" w:eastAsia="Times New Roman" w:hAnsi="Times New Roman" w:cs="Times New Roman"/>
          <w:color w:val="000000"/>
          <w:sz w:val="28"/>
          <w:szCs w:val="28"/>
          <w:lang w:val="en-US"/>
        </w:rPr>
        <w:t xml:space="preserve">is a finely ground plastic mass consisting of sugar, fat, cocoa powder (at least 12%) with the addition of flavoring and aromatic substances.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en-US"/>
        </w:rPr>
        <w:t>Signs of real chocolate.</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en-US"/>
        </w:rPr>
        <w:t xml:space="preserve">* Real chocolate is made from cocoa beans and cannot be stored for long.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en-US"/>
        </w:rPr>
        <w:t>* Smooth shiny surface, but when the fault is clearly visible matte.</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en-US"/>
        </w:rPr>
        <w:t xml:space="preserve">* Melts in the mouth and does not smudge in the hands.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en-US"/>
        </w:rPr>
        <w:t xml:space="preserve">* Characteristic crunch when breaking.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en-US"/>
        </w:rPr>
        <w:t>* Pseudo chocolate is made from cocoa powder, stored much longer than the present, easily smeared in the hands.</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p>
    <w:p w:rsidR="000A20D6" w:rsidRPr="00CC3BB7" w:rsidRDefault="000A20D6" w:rsidP="000A20D6">
      <w:pPr>
        <w:shd w:val="clear" w:color="auto" w:fill="FFFFFF"/>
        <w:spacing w:after="0" w:line="240" w:lineRule="auto"/>
        <w:ind w:left="-567" w:right="-2" w:firstLine="567"/>
        <w:jc w:val="center"/>
        <w:rPr>
          <w:rFonts w:ascii="Times New Roman" w:eastAsia="Times New Roman" w:hAnsi="Times New Roman" w:cs="Times New Roman"/>
          <w:b/>
          <w:color w:val="000000"/>
          <w:sz w:val="28"/>
          <w:szCs w:val="28"/>
          <w:lang w:val="kk-KZ"/>
        </w:rPr>
      </w:pPr>
      <w:r w:rsidRPr="00CC3BB7">
        <w:rPr>
          <w:rFonts w:ascii="Times New Roman" w:eastAsia="Times New Roman" w:hAnsi="Times New Roman" w:cs="Times New Roman"/>
          <w:b/>
          <w:color w:val="000000"/>
          <w:sz w:val="28"/>
          <w:szCs w:val="28"/>
          <w:lang w:val="en-US"/>
        </w:rPr>
        <w:t>Falsification of chocolate</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en-US"/>
        </w:rPr>
        <w:t>Falsification of chocolate, which can be made by replacing one type of chocolate with another.</w:t>
      </w:r>
      <w:r w:rsidRPr="00CC3BB7">
        <w:rPr>
          <w:rFonts w:ascii="Times New Roman" w:eastAsia="Times New Roman" w:hAnsi="Times New Roman" w:cs="Times New Roman"/>
          <w:color w:val="000000"/>
          <w:sz w:val="28"/>
          <w:szCs w:val="28"/>
          <w:lang w:val="en-US"/>
        </w:rPr>
        <w:t xml:space="preserve"> It happens that under the guise of dessert sell ordinary chocolate. so again, pay attention to the marking. On the packaging of dessert chocolate, the percentage of cocoa mass or the product belonging to dessert chocolate is usually indicated, for example: "Classic dessert with a cocoa content of 55%". This indication is placed on the front side of the wrapper.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en-US"/>
        </w:rPr>
        <w:t xml:space="preserve">In the chocolate mass is introduced in large quantities less valuable components </w:t>
      </w:r>
      <w:r w:rsidRPr="00CC3BB7">
        <w:rPr>
          <w:rFonts w:ascii="Times New Roman" w:eastAsia="Times New Roman" w:hAnsi="Times New Roman" w:cs="Times New Roman"/>
          <w:color w:val="000000"/>
          <w:sz w:val="28"/>
          <w:szCs w:val="28"/>
          <w:lang w:val="en-US"/>
        </w:rPr>
        <w:t xml:space="preserve">(dry and condensed milk, cream, raisins, ground nuts, candied fruits, crushed Vasli, etc.), thereby reducing the content of more expensive (cocoa butter and cocoa mass).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en-US"/>
        </w:rPr>
        <w:lastRenderedPageBreak/>
        <w:t>In order to increase the mass of chocolate, an increased amount of sugar or water can be injected into the nepo. Since the chocolate mass is a fatty medium and the water in it does not dissolve, various surfactants (lecithin, phosphatide and other concentrates) are introduced into the mass. Thus, the water content increases from 1 to 6-9%.</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en-US"/>
        </w:rPr>
        <w:t>In natural chocolate and chocolate products, instead of cocoa butter, hydro-or vegetable fat is introduced,</w:t>
      </w:r>
      <w:r w:rsidRPr="00CC3BB7">
        <w:rPr>
          <w:rFonts w:ascii="Times New Roman" w:eastAsia="Times New Roman" w:hAnsi="Times New Roman" w:cs="Times New Roman"/>
          <w:color w:val="000000"/>
          <w:sz w:val="28"/>
          <w:szCs w:val="28"/>
          <w:lang w:val="en-US"/>
        </w:rPr>
        <w:t xml:space="preserve"> or oil identical to cocoa butter, etc.With such falsification, natural chocolate will have parameters characteristic of artificial chocolate.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en-US"/>
        </w:rPr>
        <w:t xml:space="preserve">The next type of fake chocolate </w:t>
      </w:r>
      <w:r w:rsidRPr="00CC3BB7">
        <w:rPr>
          <w:rFonts w:ascii="Times New Roman" w:eastAsia="Times New Roman" w:hAnsi="Times New Roman" w:cs="Times New Roman"/>
          <w:color w:val="000000"/>
          <w:sz w:val="28"/>
          <w:szCs w:val="28"/>
          <w:lang w:val="en-US"/>
        </w:rPr>
        <w:t xml:space="preserve">is the addition of cocoa powder, If you see it in the composition of the product, know that it is not chocolate, but something of low quality, since cocoa powder ispressing butter from cocoa beans). Usually cocoa powder is added to the hydrofat to give it a brown color. On some imported chocolate bars appears "cocoa ate", which translates literally as cake.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en-US"/>
        </w:rPr>
        <w:t>There is another way of falsification is</w:t>
      </w:r>
      <w:r w:rsidRPr="00CC3BB7">
        <w:rPr>
          <w:rFonts w:ascii="Times New Roman" w:eastAsia="Times New Roman" w:hAnsi="Times New Roman" w:cs="Times New Roman"/>
          <w:color w:val="000000"/>
          <w:sz w:val="28"/>
          <w:szCs w:val="28"/>
          <w:lang w:val="en-US"/>
        </w:rPr>
        <w:t xml:space="preserve"> the addition of soy and various protein products. You recognize them by the lighter and matte surface of the "chocolate" (the real one has as if polished), sticking to the teeth and a dull sound when breaking.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en-US"/>
        </w:rPr>
        <w:t>To lengthen the shelf life</w:t>
      </w:r>
      <w:r w:rsidRPr="00CC3BB7">
        <w:rPr>
          <w:rFonts w:ascii="Times New Roman" w:eastAsia="Times New Roman" w:hAnsi="Times New Roman" w:cs="Times New Roman"/>
          <w:color w:val="000000"/>
          <w:sz w:val="28"/>
          <w:szCs w:val="28"/>
          <w:lang w:val="en-US"/>
        </w:rPr>
        <w:t xml:space="preserve"> (and chocolate has a short shelf life, so many consumers store it in the refrigerator) introduce various preservatives, antioxidants. In this case, the composition does not indicate which preservatives or antioxidants are introduced. If you have a chocolate or chocolate product with a shelf life of more than 4 months, then it must contain an antioxidant. Since chocolate and chocolate products have a fat base, preservatives are usually not made, but without antioxidants to extend the shelf life can not do.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en-US"/>
        </w:rPr>
        <w:t xml:space="preserve">Substitutes and equivalents are classified, taking into account: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en-US"/>
        </w:rPr>
        <w:t xml:space="preserve">- feedstock (separate fat or oil, or fraction, a mixture of fats or oils, or different fractions);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en-US"/>
        </w:rPr>
        <w:t xml:space="preserve">- type of processing;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en-US"/>
        </w:rPr>
        <w:t xml:space="preserve">- application (to replace cocoa butter).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en-US"/>
        </w:rPr>
        <w:t xml:space="preserve">There are two main types of cocoa butter substitutes and equivalents: </w:t>
      </w:r>
      <w:r w:rsidRPr="00CC3BB7">
        <w:rPr>
          <w:rFonts w:ascii="Times New Roman" w:eastAsia="Times New Roman" w:hAnsi="Times New Roman" w:cs="Times New Roman"/>
          <w:color w:val="000000"/>
          <w:sz w:val="28"/>
          <w:szCs w:val="28"/>
          <w:lang w:val="en-US"/>
        </w:rPr>
        <w:t xml:space="preserve">based on cocoa butter equivalents; based on non-modifiable cocoa butter substitutes.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en-US"/>
        </w:rPr>
        <w:t>There is such a falsification of chocolate as underweight, which occurs</w:t>
      </w:r>
      <w:r w:rsidRPr="00CC3BB7">
        <w:rPr>
          <w:rFonts w:ascii="Times New Roman" w:eastAsia="Times New Roman" w:hAnsi="Times New Roman" w:cs="Times New Roman"/>
          <w:color w:val="000000"/>
          <w:sz w:val="28"/>
          <w:szCs w:val="28"/>
          <w:lang w:val="en-US"/>
        </w:rPr>
        <w:t xml:space="preserve"> due to significant deviations of the mass of the product from the maximum permissible norm specified in the current standard. For example, the net weight of a chocolate bar or chocolate bar may be underestimated, </w:t>
      </w:r>
      <w:r w:rsidRPr="00CC3BB7">
        <w:rPr>
          <w:rFonts w:ascii="Times New Roman" w:eastAsia="Times New Roman" w:hAnsi="Times New Roman" w:cs="Times New Roman"/>
          <w:color w:val="2A5885"/>
          <w:sz w:val="28"/>
          <w:szCs w:val="28"/>
          <w:u w:val="single"/>
          <w:lang w:val="en-US"/>
        </w:rPr>
        <w:t>etc</w:t>
      </w:r>
      <w:r w:rsidRPr="00CC3BB7">
        <w:rPr>
          <w:rFonts w:ascii="Times New Roman" w:eastAsia="Times New Roman" w:hAnsi="Times New Roman" w:cs="Times New Roman"/>
          <w:color w:val="2A5885"/>
          <w:sz w:val="28"/>
          <w:szCs w:val="28"/>
          <w:u w:val="single"/>
          <w:lang w:val="kk-KZ"/>
        </w:rPr>
        <w:t>. То</w:t>
      </w:r>
      <w:r w:rsidRPr="00CC3BB7">
        <w:rPr>
          <w:rFonts w:ascii="Times New Roman" w:eastAsia="Times New Roman" w:hAnsi="Times New Roman" w:cs="Times New Roman"/>
          <w:color w:val="000000"/>
          <w:sz w:val="28"/>
          <w:szCs w:val="28"/>
          <w:lang w:val="en-US"/>
        </w:rPr>
        <w:t xml:space="preserve"> detect such falsification, it is necessary to weigh this product on a proven measuring scale.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en-US"/>
        </w:rPr>
        <w:t xml:space="preserve">K fraud chocolate is the fake quality certificate, </w:t>
      </w:r>
      <w:r w:rsidRPr="00CC3BB7">
        <w:rPr>
          <w:rFonts w:ascii="Times New Roman" w:eastAsia="Times New Roman" w:hAnsi="Times New Roman" w:cs="Times New Roman"/>
          <w:color w:val="000000"/>
          <w:sz w:val="28"/>
          <w:szCs w:val="28"/>
          <w:lang w:val="en-US"/>
        </w:rPr>
        <w:t>customs documents, bar code etc. is Detected such tampering by the special examination, which allows to find out:</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en-US"/>
        </w:rPr>
        <w:t xml:space="preserve"> - how manufactured printed documents;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en-US"/>
        </w:rPr>
        <w:t xml:space="preserve">- if there are erasures, corrections in the document;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en-US"/>
        </w:rPr>
        <w:t xml:space="preserve">- there is a barcode on the fake item and whether the information contained therein claimed product, its manufacturer, etc.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kk-KZ"/>
        </w:rPr>
        <w:t xml:space="preserve">Falsification does not begin with soy and fat additives as such, but with labeling, where all equivalents, substitutes, preservatives, antioxidants and flavors are simply not specified.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p>
    <w:p w:rsidR="000A20D6" w:rsidRPr="00CC3BB7" w:rsidRDefault="000A20D6" w:rsidP="000A20D6">
      <w:pPr>
        <w:shd w:val="clear" w:color="auto" w:fill="FFFFFF"/>
        <w:spacing w:after="0" w:line="240" w:lineRule="auto"/>
        <w:ind w:left="-567" w:right="-2" w:firstLine="567"/>
        <w:jc w:val="center"/>
        <w:rPr>
          <w:rFonts w:ascii="Times New Roman" w:eastAsia="Times New Roman" w:hAnsi="Times New Roman" w:cs="Times New Roman"/>
          <w:b/>
          <w:color w:val="000000"/>
          <w:sz w:val="28"/>
          <w:szCs w:val="28"/>
          <w:lang w:val="kk-KZ"/>
        </w:rPr>
      </w:pPr>
      <w:r w:rsidRPr="00CC3BB7">
        <w:rPr>
          <w:rFonts w:ascii="Times New Roman" w:eastAsia="Times New Roman" w:hAnsi="Times New Roman" w:cs="Times New Roman"/>
          <w:b/>
          <w:color w:val="000000"/>
          <w:sz w:val="28"/>
          <w:szCs w:val="28"/>
          <w:lang w:val="kk-KZ"/>
        </w:rPr>
        <w:lastRenderedPageBreak/>
        <w:t>The work performance</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kk-KZ"/>
        </w:rPr>
        <w:t>Objective:</w:t>
      </w:r>
      <w:r w:rsidRPr="00CC3BB7">
        <w:rPr>
          <w:rFonts w:ascii="Times New Roman" w:eastAsia="Times New Roman" w:hAnsi="Times New Roman" w:cs="Times New Roman"/>
          <w:color w:val="000000"/>
          <w:sz w:val="28"/>
          <w:szCs w:val="28"/>
          <w:lang w:val="kk-KZ"/>
        </w:rPr>
        <w:t xml:space="preserve"> to carry out an identification examination of the chocolate bar.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kk-KZ"/>
        </w:rPr>
        <w:t xml:space="preserve">Training facilities: </w:t>
      </w:r>
      <w:r w:rsidRPr="00CC3BB7">
        <w:rPr>
          <w:rFonts w:ascii="Times New Roman" w:eastAsia="Times New Roman" w:hAnsi="Times New Roman" w:cs="Times New Roman"/>
          <w:color w:val="000000"/>
          <w:sz w:val="28"/>
          <w:szCs w:val="28"/>
          <w:lang w:val="kk-KZ"/>
        </w:rPr>
        <w:t xml:space="preserve">NTD on products, samples of chocolate bars.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kk-KZ"/>
        </w:rPr>
        <w:t>Task 1.</w:t>
      </w:r>
      <w:r w:rsidRPr="00CC3BB7">
        <w:rPr>
          <w:rFonts w:ascii="Times New Roman" w:eastAsia="Times New Roman" w:hAnsi="Times New Roman" w:cs="Times New Roman"/>
          <w:color w:val="000000"/>
          <w:sz w:val="28"/>
          <w:szCs w:val="28"/>
          <w:lang w:val="kk-KZ"/>
        </w:rPr>
        <w:t xml:space="preserve"> To study the labeling of chocolate, identified in the information for the consumer drawbacks to enter in table 1.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kk-KZ"/>
        </w:rPr>
        <w:t>Table 1 Information identification</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en-US"/>
        </w:rPr>
      </w:pPr>
    </w:p>
    <w:tbl>
      <w:tblPr>
        <w:tblStyle w:val="a4"/>
        <w:tblW w:w="0" w:type="auto"/>
        <w:tblInd w:w="-567" w:type="dxa"/>
        <w:tblLook w:val="04A0"/>
      </w:tblPr>
      <w:tblGrid>
        <w:gridCol w:w="3237"/>
        <w:gridCol w:w="3237"/>
        <w:gridCol w:w="3238"/>
      </w:tblGrid>
      <w:tr w:rsidR="000A20D6" w:rsidRPr="00A06CA5" w:rsidTr="000A20D6">
        <w:tc>
          <w:tcPr>
            <w:tcW w:w="3237" w:type="dxa"/>
          </w:tcPr>
          <w:p w:rsidR="000A20D6" w:rsidRPr="00A06CA5" w:rsidRDefault="000A20D6" w:rsidP="000A20D6">
            <w:pPr>
              <w:shd w:val="clear" w:color="auto" w:fill="FFFFFF"/>
              <w:ind w:left="-567" w:right="-2" w:firstLine="567"/>
              <w:jc w:val="both"/>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kk-KZ" w:eastAsia="ru-RU"/>
              </w:rPr>
              <w:t>na</w:t>
            </w:r>
            <w:r w:rsidRPr="00A06CA5">
              <w:rPr>
                <w:rFonts w:ascii="Times New Roman" w:eastAsia="Times New Roman" w:hAnsi="Times New Roman" w:cs="Times New Roman"/>
                <w:color w:val="000000"/>
                <w:sz w:val="24"/>
                <w:szCs w:val="24"/>
                <w:lang w:val="en-US" w:eastAsia="ru-RU"/>
              </w:rPr>
              <w:t>m</w:t>
            </w:r>
            <w:r w:rsidRPr="00A06CA5">
              <w:rPr>
                <w:rFonts w:ascii="Times New Roman" w:eastAsia="Times New Roman" w:hAnsi="Times New Roman" w:cs="Times New Roman"/>
                <w:color w:val="000000"/>
                <w:sz w:val="24"/>
                <w:szCs w:val="24"/>
                <w:lang w:val="kk-KZ" w:eastAsia="ru-RU"/>
              </w:rPr>
              <w:t xml:space="preserve">e of chocolate </w:t>
            </w:r>
          </w:p>
        </w:tc>
        <w:tc>
          <w:tcPr>
            <w:tcW w:w="3237" w:type="dxa"/>
          </w:tcPr>
          <w:p w:rsidR="000A20D6" w:rsidRPr="00A06CA5" w:rsidRDefault="000A20D6" w:rsidP="000A20D6">
            <w:pPr>
              <w:shd w:val="clear" w:color="auto" w:fill="FFFFFF"/>
              <w:ind w:left="-567" w:right="-2" w:firstLine="567"/>
              <w:jc w:val="both"/>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kk-KZ" w:eastAsia="ru-RU"/>
              </w:rPr>
              <w:t xml:space="preserve">product labeling </w:t>
            </w:r>
          </w:p>
        </w:tc>
        <w:tc>
          <w:tcPr>
            <w:tcW w:w="3238" w:type="dxa"/>
          </w:tcPr>
          <w:p w:rsidR="000A20D6" w:rsidRPr="00A06CA5" w:rsidRDefault="000A20D6" w:rsidP="000A20D6">
            <w:pPr>
              <w:shd w:val="clear" w:color="auto" w:fill="FFFFFF"/>
              <w:ind w:left="-567" w:right="-2" w:firstLine="567"/>
              <w:jc w:val="both"/>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kk-KZ" w:eastAsia="ru-RU"/>
              </w:rPr>
              <w:t xml:space="preserve">Data on Detected violations </w:t>
            </w:r>
          </w:p>
        </w:tc>
      </w:tr>
      <w:tr w:rsidR="000A20D6" w:rsidRPr="00A06CA5" w:rsidTr="000A20D6">
        <w:tc>
          <w:tcPr>
            <w:tcW w:w="3237"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p>
        </w:tc>
        <w:tc>
          <w:tcPr>
            <w:tcW w:w="3237"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p>
        </w:tc>
        <w:tc>
          <w:tcPr>
            <w:tcW w:w="3238"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p>
        </w:tc>
      </w:tr>
    </w:tbl>
    <w:p w:rsidR="000A20D6" w:rsidRPr="00CC3BB7" w:rsidRDefault="000A20D6" w:rsidP="000A20D6">
      <w:pPr>
        <w:shd w:val="clear" w:color="auto" w:fill="FFFFFF"/>
        <w:spacing w:after="0" w:line="240" w:lineRule="auto"/>
        <w:ind w:right="-2"/>
        <w:jc w:val="both"/>
        <w:rPr>
          <w:rFonts w:ascii="Times New Roman" w:eastAsia="Times New Roman" w:hAnsi="Times New Roman" w:cs="Times New Roman"/>
          <w:color w:val="000000"/>
          <w:sz w:val="28"/>
          <w:szCs w:val="28"/>
          <w:lang w:val="en-US"/>
        </w:rPr>
      </w:pP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kk-KZ"/>
        </w:rPr>
        <w:t xml:space="preserve">Chocolate refers to the goods "impulse purchase". To avoid counterfeiting, you should carefully examine the packaging. It should be large enough legible font and high-quality typography. </w:t>
      </w:r>
      <w:r w:rsidRPr="00CC3BB7">
        <w:rPr>
          <w:rFonts w:ascii="Times New Roman" w:eastAsia="Times New Roman" w:hAnsi="Times New Roman" w:cs="Times New Roman"/>
          <w:b/>
          <w:color w:val="000000"/>
          <w:sz w:val="28"/>
          <w:szCs w:val="28"/>
          <w:lang w:val="kk-KZ"/>
        </w:rPr>
        <w:t>According to GOST 6534-89, on chocolate in tiles weighing more than 50 grams, on boxes and packs with chocolate should be indicated:</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kk-KZ"/>
        </w:rPr>
        <w:t xml:space="preserve">- trademark (if any);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kk-KZ"/>
        </w:rPr>
        <w:t xml:space="preserve">- name of the manufacturer;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kk-KZ"/>
        </w:rPr>
        <w:t xml:space="preserve">- its location; - product name;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kk-KZ"/>
        </w:rPr>
        <w:t xml:space="preserve">- composition of the main components;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kk-KZ"/>
        </w:rPr>
        <w:t xml:space="preserve">- net weight;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kk-KZ"/>
        </w:rPr>
        <w:t xml:space="preserve">- date of production;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kk-KZ"/>
        </w:rPr>
        <w:t xml:space="preserve">- shelf life;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kk-KZ"/>
        </w:rPr>
        <w:t xml:space="preserve">- information about food (proteins, fats, carbohydrates) and energy value in 100 g of the product;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kk-KZ"/>
        </w:rPr>
        <w:t>- designation of this standard;</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kk-KZ"/>
        </w:rPr>
        <w:t xml:space="preserve"> - code of the certifying organization.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kk-KZ"/>
        </w:rPr>
        <w:t xml:space="preserve">It is allowed to specify the date of production of piece chocolate on the foil or substrate.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kk-KZ"/>
        </w:rPr>
        <w:t>Attention!</w:t>
      </w:r>
      <w:r w:rsidRPr="00CC3BB7">
        <w:rPr>
          <w:rFonts w:ascii="Times New Roman" w:eastAsia="Times New Roman" w:hAnsi="Times New Roman" w:cs="Times New Roman"/>
          <w:color w:val="000000"/>
          <w:sz w:val="28"/>
          <w:szCs w:val="28"/>
          <w:lang w:val="kk-KZ"/>
        </w:rPr>
        <w:t xml:space="preserve"> GOST is prohibited to bring on chocolate inscriptions: "Special purpose", "Excellent quality", "according to the original recipe", " from natural, environmentally friendly products."</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kk-KZ"/>
        </w:rPr>
        <w:t xml:space="preserve">Pay attention to the composition of the chocolate indicated on the packaging, According to the law "on consumer protection" the manufacturer is obliged to accurately indicate on the package the composition of the product manufactured by him and its name. It is not allowed to add cocoa butter substitutes to the chocolate mass, Chocolate, based on confectionery fats, is subject to be manufactured as a sweet bar or an analogue of chocolate.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kk-KZ"/>
        </w:rPr>
        <w:t>Attention!</w:t>
      </w:r>
      <w:r w:rsidRPr="00CC3BB7">
        <w:rPr>
          <w:rFonts w:ascii="Times New Roman" w:eastAsia="Times New Roman" w:hAnsi="Times New Roman" w:cs="Times New Roman"/>
          <w:color w:val="000000"/>
          <w:sz w:val="28"/>
          <w:szCs w:val="28"/>
          <w:lang w:val="kk-KZ"/>
        </w:rPr>
        <w:t xml:space="preserve"> If among the ingredients listed on the packaging of chocolate, cocoa powder is specified instead of grated cocoa, this indicates a low quality of the product. The taste and aroma of chocolate directly depend on cocoa butter. Currently, in the production of chocolate, cocoa butter equivalents and substitutes are often used. Equivalents on chemical properties are similar to cocoa butter, but the chocolate made on their basis, tasteless. Substitutes differ from cocoa butter, both in chemical properties and chemical composition. Sunflower, soybean, cotton and palm oil are mainly used in </w:t>
      </w:r>
      <w:r w:rsidRPr="00CC3BB7">
        <w:rPr>
          <w:rFonts w:ascii="Times New Roman" w:eastAsia="Times New Roman" w:hAnsi="Times New Roman" w:cs="Times New Roman"/>
          <w:color w:val="000000"/>
          <w:sz w:val="28"/>
          <w:szCs w:val="28"/>
          <w:lang w:val="kk-KZ"/>
        </w:rPr>
        <w:lastRenderedPageBreak/>
        <w:t xml:space="preserve">their production. Chocolate with the addition of these fats tastes completely different from real chocolate.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kk-KZ"/>
        </w:rPr>
        <w:t>Attention!</w:t>
      </w:r>
      <w:r w:rsidRPr="00CC3BB7">
        <w:rPr>
          <w:rFonts w:ascii="Times New Roman" w:eastAsia="Times New Roman" w:hAnsi="Times New Roman" w:cs="Times New Roman"/>
          <w:color w:val="000000"/>
          <w:sz w:val="28"/>
          <w:szCs w:val="28"/>
          <w:lang w:val="kk-KZ"/>
        </w:rPr>
        <w:t xml:space="preserve"> The product, using cocoa butter equivalents, should be called confectionery tiles, and the product, which includes cocoa butter substitutes, according to GOST, - sweet tiles, but in any case not chocolate! Pay special attention to food additives, preservatives, dyes, etc.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kk-KZ"/>
        </w:rPr>
        <w:t>Task 2.</w:t>
      </w:r>
      <w:r w:rsidRPr="00CC3BB7">
        <w:rPr>
          <w:rFonts w:ascii="Times New Roman" w:eastAsia="Times New Roman" w:hAnsi="Times New Roman" w:cs="Times New Roman"/>
          <w:color w:val="000000"/>
          <w:sz w:val="28"/>
          <w:szCs w:val="28"/>
          <w:lang w:val="kk-KZ"/>
        </w:rPr>
        <w:t xml:space="preserve"> To carry out qualimetric identification of chocolate by test methods.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kk-KZ"/>
        </w:rPr>
        <w:t xml:space="preserve">0. Natural cocoa butter melts at a temperature of 32°C, hydrofat-at 42°C. Put a few pieces of chocolate in a saucepan and put on the stove, after 3 minutes this chocolate should turn into a homogeneous viscous mass. If this happens, then this chocolate only natural cocoa butter.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kk-KZ"/>
        </w:rPr>
        <w:t xml:space="preserve">1. The chocolate pieces sink into the milk, even the real porous chocolate will float in the milk. If chocolate sinks, then in the composition of the only cocoa butter.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kk-KZ"/>
        </w:rPr>
        <w:t xml:space="preserve">2. Put a bar of chocolate in the refrigerator, then take out for a while and keep over the stove. If chocolate starts to "sit", then it is real. As a result of temperature changes, real chocolate begins to be covered with small white droplets. These droplets are some kind of oil.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kk-KZ"/>
        </w:rPr>
        <w:t xml:space="preserve">3. Natural chocolate, pure without impurities, should be completely dissolved in both water and milk, without giving any sediment. With prolonged boiling, evaporation should be loose, but not sticky or gelatinous mass. The latter is observed only in the case of admixture to chocolate powdery substances or starchy, which is often adulterated chocolate. In the flask, pour 25-30 ml of hot water, omit a small piece of chocolate (about 4 x 4 cm) and put the flask in a water bath. Wait until the chocolate is completely dissolved, you will get a chocolate broth. Add a few drops of iodine to the broth. If the chocolate is stirred with powdery or starchy substances, then the broth will turn a bluish color; the broth of pure unfalsified chocolate under the influence of the same reagent is stained with a greenish cast.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kk-KZ"/>
        </w:rPr>
        <w:t>Enter the test results in table 2.</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kk-KZ"/>
        </w:rPr>
        <w:t>Table 2-Determination of the presence of foreign impurities in chocolate</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p>
    <w:tbl>
      <w:tblPr>
        <w:tblStyle w:val="a4"/>
        <w:tblW w:w="0" w:type="auto"/>
        <w:tblInd w:w="-567" w:type="dxa"/>
        <w:tblLook w:val="04A0"/>
      </w:tblPr>
      <w:tblGrid>
        <w:gridCol w:w="4361"/>
        <w:gridCol w:w="5528"/>
      </w:tblGrid>
      <w:tr w:rsidR="000A20D6" w:rsidRPr="00EC0122" w:rsidTr="000A20D6">
        <w:tc>
          <w:tcPr>
            <w:tcW w:w="4361"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C</w:t>
            </w:r>
            <w:r w:rsidRPr="00A06CA5">
              <w:rPr>
                <w:rFonts w:ascii="Times New Roman" w:eastAsia="Times New Roman" w:hAnsi="Times New Roman" w:cs="Times New Roman"/>
                <w:color w:val="000000"/>
                <w:sz w:val="24"/>
                <w:szCs w:val="24"/>
                <w:lang w:val="kk-KZ" w:eastAsia="ru-RU"/>
              </w:rPr>
              <w:t xml:space="preserve">hocolate </w:t>
            </w:r>
            <w:r w:rsidRPr="00A06CA5">
              <w:rPr>
                <w:rFonts w:ascii="Times New Roman" w:eastAsia="Times New Roman" w:hAnsi="Times New Roman" w:cs="Times New Roman"/>
                <w:color w:val="000000"/>
                <w:sz w:val="24"/>
                <w:szCs w:val="24"/>
                <w:lang w:val="en-US" w:eastAsia="ru-RU"/>
              </w:rPr>
              <w:t>s</w:t>
            </w:r>
            <w:r w:rsidRPr="00A06CA5">
              <w:rPr>
                <w:rFonts w:ascii="Times New Roman" w:eastAsia="Times New Roman" w:hAnsi="Times New Roman" w:cs="Times New Roman"/>
                <w:color w:val="000000"/>
                <w:sz w:val="24"/>
                <w:szCs w:val="24"/>
                <w:lang w:val="kk-KZ" w:eastAsia="ru-RU"/>
              </w:rPr>
              <w:t xml:space="preserve">amples(manufacturer, </w:t>
            </w:r>
            <w:r w:rsidRPr="00A06CA5">
              <w:rPr>
                <w:rFonts w:ascii="Times New Roman" w:eastAsia="Times New Roman" w:hAnsi="Times New Roman" w:cs="Times New Roman"/>
                <w:color w:val="000000"/>
                <w:sz w:val="24"/>
                <w:szCs w:val="24"/>
                <w:lang w:val="en-US" w:eastAsia="ru-RU"/>
              </w:rPr>
              <w:t xml:space="preserve">chocolate </w:t>
            </w:r>
            <w:r w:rsidRPr="00A06CA5">
              <w:rPr>
                <w:rFonts w:ascii="Times New Roman" w:eastAsia="Times New Roman" w:hAnsi="Times New Roman" w:cs="Times New Roman"/>
                <w:color w:val="000000"/>
                <w:sz w:val="24"/>
                <w:szCs w:val="24"/>
                <w:lang w:val="kk-KZ" w:eastAsia="ru-RU"/>
              </w:rPr>
              <w:t>brand)</w:t>
            </w:r>
          </w:p>
        </w:tc>
        <w:tc>
          <w:tcPr>
            <w:tcW w:w="5528" w:type="dxa"/>
          </w:tcPr>
          <w:p w:rsidR="000A20D6" w:rsidRPr="00A06CA5" w:rsidRDefault="000A20D6" w:rsidP="000A20D6">
            <w:pPr>
              <w:shd w:val="clear" w:color="auto" w:fill="FFFFFF"/>
              <w:ind w:left="-567" w:right="-2" w:firstLine="567"/>
              <w:jc w:val="both"/>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kk-KZ" w:eastAsia="ru-RU"/>
              </w:rPr>
              <w:t xml:space="preserve">results of practical work (presence </w:t>
            </w:r>
          </w:p>
          <w:p w:rsidR="000A20D6" w:rsidRPr="00A06CA5" w:rsidRDefault="000A20D6" w:rsidP="000A20D6">
            <w:pPr>
              <w:shd w:val="clear" w:color="auto" w:fill="FFFFFF"/>
              <w:ind w:left="-567" w:right="-2" w:firstLine="567"/>
              <w:jc w:val="both"/>
              <w:rPr>
                <w:rFonts w:ascii="Times New Roman" w:eastAsia="Times New Roman" w:hAnsi="Times New Roman" w:cs="Times New Roman"/>
                <w:color w:val="000000"/>
                <w:sz w:val="24"/>
                <w:szCs w:val="24"/>
                <w:lang w:val="kk-KZ" w:eastAsia="ru-RU"/>
              </w:rPr>
            </w:pPr>
            <w:r w:rsidRPr="00A06CA5">
              <w:rPr>
                <w:rFonts w:ascii="Times New Roman" w:eastAsia="Times New Roman" w:hAnsi="Times New Roman" w:cs="Times New Roman"/>
                <w:color w:val="000000"/>
                <w:sz w:val="24"/>
                <w:szCs w:val="24"/>
                <w:lang w:val="kk-KZ" w:eastAsia="ru-RU"/>
              </w:rPr>
              <w:t>of foreign chocolate) impurities in chocolate: Yes, no)</w:t>
            </w:r>
          </w:p>
          <w:p w:rsidR="000A20D6" w:rsidRPr="00A06CA5" w:rsidRDefault="000A20D6" w:rsidP="000A20D6">
            <w:pPr>
              <w:ind w:right="-2"/>
              <w:jc w:val="both"/>
              <w:rPr>
                <w:rFonts w:ascii="Times New Roman" w:eastAsia="Times New Roman" w:hAnsi="Times New Roman" w:cs="Times New Roman"/>
                <w:color w:val="000000"/>
                <w:sz w:val="24"/>
                <w:szCs w:val="24"/>
                <w:lang w:val="kk-KZ" w:eastAsia="ru-RU"/>
              </w:rPr>
            </w:pPr>
          </w:p>
        </w:tc>
      </w:tr>
      <w:tr w:rsidR="000A20D6" w:rsidRPr="00EC0122" w:rsidTr="000A20D6">
        <w:tc>
          <w:tcPr>
            <w:tcW w:w="4361" w:type="dxa"/>
          </w:tcPr>
          <w:p w:rsidR="000A20D6" w:rsidRPr="00A06CA5" w:rsidRDefault="000A20D6" w:rsidP="000A20D6">
            <w:pPr>
              <w:ind w:right="-2"/>
              <w:jc w:val="both"/>
              <w:rPr>
                <w:rFonts w:ascii="Times New Roman" w:eastAsia="Times New Roman" w:hAnsi="Times New Roman" w:cs="Times New Roman"/>
                <w:color w:val="000000"/>
                <w:sz w:val="24"/>
                <w:szCs w:val="24"/>
                <w:lang w:val="kk-KZ" w:eastAsia="ru-RU"/>
              </w:rPr>
            </w:pPr>
          </w:p>
        </w:tc>
        <w:tc>
          <w:tcPr>
            <w:tcW w:w="5528" w:type="dxa"/>
          </w:tcPr>
          <w:p w:rsidR="000A20D6" w:rsidRPr="00A06CA5" w:rsidRDefault="000A20D6" w:rsidP="000A20D6">
            <w:pPr>
              <w:ind w:right="-2"/>
              <w:jc w:val="both"/>
              <w:rPr>
                <w:rFonts w:ascii="Times New Roman" w:eastAsia="Times New Roman" w:hAnsi="Times New Roman" w:cs="Times New Roman"/>
                <w:color w:val="000000"/>
                <w:sz w:val="24"/>
                <w:szCs w:val="24"/>
                <w:lang w:val="kk-KZ" w:eastAsia="ru-RU"/>
              </w:rPr>
            </w:pPr>
          </w:p>
        </w:tc>
      </w:tr>
    </w:tbl>
    <w:p w:rsidR="000A20D6" w:rsidRPr="00CC3BB7" w:rsidRDefault="000A20D6" w:rsidP="000A20D6">
      <w:pPr>
        <w:shd w:val="clear" w:color="auto" w:fill="FFFFFF"/>
        <w:spacing w:after="0" w:line="240" w:lineRule="auto"/>
        <w:ind w:right="-2"/>
        <w:jc w:val="both"/>
        <w:rPr>
          <w:rFonts w:ascii="Times New Roman" w:eastAsia="Times New Roman" w:hAnsi="Times New Roman" w:cs="Times New Roman"/>
          <w:color w:val="000000"/>
          <w:sz w:val="28"/>
          <w:szCs w:val="28"/>
          <w:lang w:val="en-US"/>
        </w:rPr>
      </w:pP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b/>
          <w:color w:val="000000"/>
          <w:sz w:val="28"/>
          <w:szCs w:val="28"/>
          <w:lang w:val="kk-KZ"/>
        </w:rPr>
        <w:t>Task 3.</w:t>
      </w:r>
      <w:r w:rsidRPr="00CC3BB7">
        <w:rPr>
          <w:rFonts w:ascii="Times New Roman" w:eastAsia="Times New Roman" w:hAnsi="Times New Roman" w:cs="Times New Roman"/>
          <w:color w:val="000000"/>
          <w:sz w:val="28"/>
          <w:szCs w:val="28"/>
          <w:lang w:val="kk-KZ"/>
        </w:rPr>
        <w:t xml:space="preserve"> Carry out assortment identification of chocolate.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kk-KZ"/>
        </w:rPr>
        <w:t>1. enter in the table. Determine the organoleptic characteristics, results</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kk-KZ"/>
        </w:rPr>
        <w:t xml:space="preserve"> Organoleptic evaluation of chocolate is carried out at a temperature of 16-18°C. it Begins with a visual inspection of the packaging and labeling. Set the clarity of the picture and inscriptions, the brightness of the label colors and its artistic merits, the density of the wrapper. The date of production of chocolate and compliance with the warranty period of storage is checked by stamp or composter on foil or substrate. Then check the net weight of the chocolate, weighing it without foil and labels with clarity up to 0.01 g.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kk-KZ"/>
        </w:rPr>
        <w:lastRenderedPageBreak/>
        <w:t xml:space="preserve">Appearance is determined by the state of the front and bottom surfaces of the chocolate. The front surface of the chocolate without additions should be shiny without greyish plaque and spots; with additions, it may be slightly dull. It is not allowed to exit the filling on the surface of the chocolate.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kk-KZ"/>
        </w:rPr>
        <w:t xml:space="preserve">Consistency at 18°C is solid.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kk-KZ"/>
        </w:rPr>
        <w:t xml:space="preserve">The structure of chocolate without additions and with finely divided additions is homogeneous, porous and cellular. Coarse additions (waffles, nuts) should distributed evenly in the mass. The shape of the tiles and chocolate figures should be correct, without deformation.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kk-KZ"/>
        </w:rPr>
        <w:t xml:space="preserve">Taste and aroma are determined by testing. They should be clear, with a subtle chocolate or vanilla flavor from the additives and a pleasant bitterness. Chocolate with additions should have a harmonious taste.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kk-KZ"/>
        </w:rPr>
        <w:t xml:space="preserve">Table 3 - organoleptic indicators of chocolate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en-US"/>
        </w:rPr>
      </w:pPr>
    </w:p>
    <w:tbl>
      <w:tblPr>
        <w:tblStyle w:val="a4"/>
        <w:tblW w:w="0" w:type="auto"/>
        <w:tblInd w:w="108" w:type="dxa"/>
        <w:tblLook w:val="04A0"/>
      </w:tblPr>
      <w:tblGrid>
        <w:gridCol w:w="4181"/>
        <w:gridCol w:w="4856"/>
      </w:tblGrid>
      <w:tr w:rsidR="000A20D6" w:rsidRPr="00A06CA5" w:rsidTr="000A20D6">
        <w:tc>
          <w:tcPr>
            <w:tcW w:w="4181" w:type="dxa"/>
          </w:tcPr>
          <w:p w:rsidR="000A20D6" w:rsidRPr="00A06CA5" w:rsidRDefault="000A20D6" w:rsidP="000A20D6">
            <w:pPr>
              <w:ind w:right="-2"/>
              <w:jc w:val="both"/>
              <w:rPr>
                <w:rFonts w:ascii="Times New Roman" w:eastAsia="Times New Roman" w:hAnsi="Times New Roman" w:cs="Times New Roman"/>
                <w:b/>
                <w:color w:val="000000"/>
                <w:sz w:val="24"/>
                <w:szCs w:val="24"/>
                <w:lang w:val="en-US" w:eastAsia="ru-RU"/>
              </w:rPr>
            </w:pPr>
            <w:r w:rsidRPr="00A06CA5">
              <w:rPr>
                <w:rFonts w:ascii="Times New Roman" w:eastAsia="Times New Roman" w:hAnsi="Times New Roman" w:cs="Times New Roman"/>
                <w:color w:val="000000"/>
                <w:sz w:val="24"/>
                <w:szCs w:val="24"/>
                <w:lang w:val="kk-KZ" w:eastAsia="ru-RU"/>
              </w:rPr>
              <w:t>Indicators</w:t>
            </w:r>
          </w:p>
        </w:tc>
        <w:tc>
          <w:tcPr>
            <w:tcW w:w="4856"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kk-KZ" w:eastAsia="ru-RU"/>
              </w:rPr>
              <w:t>Results</w:t>
            </w:r>
          </w:p>
        </w:tc>
      </w:tr>
      <w:tr w:rsidR="000A20D6" w:rsidRPr="00A06CA5" w:rsidTr="000A20D6">
        <w:tc>
          <w:tcPr>
            <w:tcW w:w="4181"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Appearance</w:t>
            </w:r>
          </w:p>
        </w:tc>
        <w:tc>
          <w:tcPr>
            <w:tcW w:w="4856"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p>
        </w:tc>
      </w:tr>
      <w:tr w:rsidR="000A20D6" w:rsidRPr="00A06CA5" w:rsidTr="000A20D6">
        <w:tc>
          <w:tcPr>
            <w:tcW w:w="4181"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Consistency</w:t>
            </w:r>
          </w:p>
        </w:tc>
        <w:tc>
          <w:tcPr>
            <w:tcW w:w="4856"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p>
        </w:tc>
      </w:tr>
      <w:tr w:rsidR="000A20D6" w:rsidRPr="00A06CA5" w:rsidTr="000A20D6">
        <w:tc>
          <w:tcPr>
            <w:tcW w:w="4181"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Structure</w:t>
            </w:r>
          </w:p>
        </w:tc>
        <w:tc>
          <w:tcPr>
            <w:tcW w:w="4856"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p>
        </w:tc>
      </w:tr>
      <w:tr w:rsidR="000A20D6" w:rsidRPr="00A06CA5" w:rsidTr="000A20D6">
        <w:tc>
          <w:tcPr>
            <w:tcW w:w="4181"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Taste and aroma</w:t>
            </w:r>
          </w:p>
        </w:tc>
        <w:tc>
          <w:tcPr>
            <w:tcW w:w="4856"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p>
        </w:tc>
      </w:tr>
    </w:tbl>
    <w:p w:rsidR="000A20D6" w:rsidRPr="00CC3BB7" w:rsidRDefault="000A20D6" w:rsidP="000A20D6">
      <w:pPr>
        <w:shd w:val="clear" w:color="auto" w:fill="FFFFFF"/>
        <w:spacing w:after="0" w:line="240" w:lineRule="auto"/>
        <w:ind w:right="-2"/>
        <w:jc w:val="both"/>
        <w:rPr>
          <w:rFonts w:ascii="Times New Roman" w:eastAsia="Times New Roman" w:hAnsi="Times New Roman" w:cs="Times New Roman"/>
          <w:color w:val="000000"/>
          <w:sz w:val="28"/>
          <w:szCs w:val="28"/>
        </w:rPr>
      </w:pP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b/>
          <w:color w:val="000000"/>
          <w:sz w:val="28"/>
          <w:szCs w:val="28"/>
          <w:lang w:val="kk-KZ"/>
        </w:rPr>
      </w:pPr>
      <w:r w:rsidRPr="00CC3BB7">
        <w:rPr>
          <w:rFonts w:ascii="Times New Roman" w:eastAsia="Times New Roman" w:hAnsi="Times New Roman" w:cs="Times New Roman"/>
          <w:b/>
          <w:color w:val="000000"/>
          <w:sz w:val="28"/>
          <w:szCs w:val="28"/>
          <w:lang w:val="kk-KZ"/>
        </w:rPr>
        <w:t xml:space="preserve">CONTROL QUESTIONS: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kk-KZ"/>
        </w:rPr>
        <w:t xml:space="preserve">1. Classification of chocolate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kk-KZ"/>
        </w:rPr>
        <w:t xml:space="preserve">2. Types of falsification of chocolate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p>
    <w:p w:rsidR="000A20D6" w:rsidRPr="00CC3BB7" w:rsidRDefault="000A20D6" w:rsidP="000A20D6">
      <w:pPr>
        <w:shd w:val="clear" w:color="auto" w:fill="FFFFFF"/>
        <w:spacing w:after="0" w:line="240" w:lineRule="auto"/>
        <w:ind w:left="-567" w:right="-2" w:firstLine="567"/>
        <w:jc w:val="center"/>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kk-KZ"/>
        </w:rPr>
        <w:t>Laboratory work 2</w:t>
      </w:r>
    </w:p>
    <w:p w:rsidR="000A20D6" w:rsidRPr="00CC3BB7" w:rsidRDefault="000A20D6" w:rsidP="000A20D6">
      <w:pPr>
        <w:shd w:val="clear" w:color="auto" w:fill="FFFFFF"/>
        <w:spacing w:after="0" w:line="240" w:lineRule="auto"/>
        <w:ind w:left="-567" w:right="-2" w:firstLine="567"/>
        <w:jc w:val="center"/>
        <w:rPr>
          <w:rFonts w:ascii="Times New Roman" w:eastAsia="Times New Roman" w:hAnsi="Times New Roman" w:cs="Times New Roman"/>
          <w:color w:val="000000"/>
          <w:sz w:val="28"/>
          <w:szCs w:val="28"/>
          <w:lang w:val="kk-KZ"/>
        </w:rPr>
      </w:pPr>
    </w:p>
    <w:p w:rsidR="000A20D6" w:rsidRPr="00CC3BB7" w:rsidRDefault="000A20D6" w:rsidP="000A20D6">
      <w:pPr>
        <w:shd w:val="clear" w:color="auto" w:fill="FFFFFF"/>
        <w:spacing w:after="0" w:line="240" w:lineRule="auto"/>
        <w:ind w:left="-567" w:right="-2" w:firstLine="567"/>
        <w:jc w:val="center"/>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kk-KZ"/>
        </w:rPr>
        <w:t>Topic: Identification examination of jam</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en-US"/>
        </w:rPr>
        <w:t>J</w:t>
      </w:r>
      <w:r w:rsidRPr="00CC3BB7">
        <w:rPr>
          <w:rFonts w:ascii="Times New Roman" w:eastAsia="Times New Roman" w:hAnsi="Times New Roman" w:cs="Times New Roman"/>
          <w:b/>
          <w:color w:val="000000"/>
          <w:sz w:val="28"/>
          <w:szCs w:val="28"/>
          <w:lang w:val="kk-KZ"/>
        </w:rPr>
        <w:t>am</w:t>
      </w:r>
      <w:r w:rsidRPr="00CC3BB7">
        <w:rPr>
          <w:rFonts w:ascii="Times New Roman" w:eastAsia="Times New Roman" w:hAnsi="Times New Roman" w:cs="Times New Roman"/>
          <w:b/>
          <w:color w:val="000000"/>
          <w:sz w:val="28"/>
          <w:szCs w:val="28"/>
          <w:lang w:val="en-US"/>
        </w:rPr>
        <w:t>i</w:t>
      </w:r>
      <w:r w:rsidRPr="00CC3BB7">
        <w:rPr>
          <w:rFonts w:ascii="Times New Roman" w:eastAsia="Times New Roman" w:hAnsi="Times New Roman" w:cs="Times New Roman"/>
          <w:b/>
          <w:color w:val="000000"/>
          <w:sz w:val="28"/>
          <w:szCs w:val="28"/>
          <w:lang w:val="kk-KZ"/>
        </w:rPr>
        <w:t>s a product</w:t>
      </w:r>
      <w:r w:rsidRPr="00CC3BB7">
        <w:rPr>
          <w:rFonts w:ascii="Times New Roman" w:eastAsia="Times New Roman" w:hAnsi="Times New Roman" w:cs="Times New Roman"/>
          <w:color w:val="000000"/>
          <w:sz w:val="28"/>
          <w:szCs w:val="28"/>
          <w:lang w:val="kk-KZ"/>
        </w:rPr>
        <w:t xml:space="preserve"> in which whole fruits or parts of them are well impregnated with sugar syrup and evenly distributed in it, that is, the raw material retains its structure during cooking.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kk-KZ"/>
        </w:rPr>
        <w:t>According to the type</w:t>
      </w:r>
      <w:r w:rsidRPr="00CC3BB7">
        <w:rPr>
          <w:rFonts w:ascii="Times New Roman" w:eastAsia="Times New Roman" w:hAnsi="Times New Roman" w:cs="Times New Roman"/>
          <w:color w:val="000000"/>
          <w:sz w:val="28"/>
          <w:szCs w:val="28"/>
          <w:lang w:val="kk-KZ"/>
        </w:rPr>
        <w:t xml:space="preserve"> of processing, the jam can be sterilized and unsterilized. </w:t>
      </w:r>
      <w:r w:rsidRPr="00CC3BB7">
        <w:rPr>
          <w:rFonts w:ascii="Times New Roman" w:eastAsia="Times New Roman" w:hAnsi="Times New Roman" w:cs="Times New Roman"/>
          <w:b/>
          <w:color w:val="000000"/>
          <w:sz w:val="28"/>
          <w:szCs w:val="28"/>
          <w:lang w:val="kk-KZ"/>
        </w:rPr>
        <w:t>The range of jam is determined by the type of raw materials used:</w:t>
      </w:r>
      <w:r w:rsidRPr="00CC3BB7">
        <w:rPr>
          <w:rFonts w:ascii="Times New Roman" w:eastAsia="Times New Roman" w:hAnsi="Times New Roman" w:cs="Times New Roman"/>
          <w:color w:val="000000"/>
          <w:sz w:val="28"/>
          <w:szCs w:val="28"/>
          <w:lang w:val="kk-KZ"/>
        </w:rPr>
        <w:t xml:space="preserve"> apricots, strawberries, cherries, blueberries, cranberries, grapes and so on.</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kk-KZ"/>
        </w:rPr>
        <w:t>The quality of the jam is</w:t>
      </w:r>
      <w:r w:rsidRPr="00CC3BB7">
        <w:rPr>
          <w:rFonts w:ascii="Times New Roman" w:eastAsia="Times New Roman" w:hAnsi="Times New Roman" w:cs="Times New Roman"/>
          <w:color w:val="000000"/>
          <w:sz w:val="28"/>
          <w:szCs w:val="28"/>
          <w:lang w:val="kk-KZ"/>
        </w:rPr>
        <w:t xml:space="preserve"> divided into grades: Extra, higher and first; grade set by organoleptic characteristics. Extra jam is made only from fresh raw materials.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color w:val="000000"/>
          <w:sz w:val="28"/>
          <w:szCs w:val="28"/>
          <w:lang w:val="kk-KZ"/>
        </w:rPr>
        <w:t xml:space="preserve">Jam from wild apples, whole tangerines, small rennet of sulphited raw materials, packaged in lacquered metal cans (more than 3 DM), and jam for further processing (to make candy) estimate less than 1 grade. </w:t>
      </w:r>
    </w:p>
    <w:p w:rsidR="000A20D6" w:rsidRPr="00CC3BB7" w:rsidRDefault="000A20D6" w:rsidP="000A20D6">
      <w:pPr>
        <w:shd w:val="clear" w:color="auto" w:fill="FFFFFF"/>
        <w:spacing w:after="0" w:line="240" w:lineRule="auto"/>
        <w:ind w:right="-2"/>
        <w:jc w:val="both"/>
        <w:rPr>
          <w:rFonts w:ascii="Times New Roman" w:eastAsia="Times New Roman" w:hAnsi="Times New Roman" w:cs="Times New Roman"/>
          <w:color w:val="000000"/>
          <w:sz w:val="28"/>
          <w:szCs w:val="28"/>
          <w:lang w:val="kk-KZ"/>
        </w:rPr>
      </w:pPr>
    </w:p>
    <w:p w:rsidR="000A20D6" w:rsidRPr="00CC3BB7" w:rsidRDefault="000A20D6" w:rsidP="000A20D6">
      <w:pPr>
        <w:shd w:val="clear" w:color="auto" w:fill="FFFFFF"/>
        <w:spacing w:after="0" w:line="240" w:lineRule="auto"/>
        <w:ind w:left="-567" w:right="-2" w:firstLine="567"/>
        <w:jc w:val="center"/>
        <w:rPr>
          <w:rFonts w:ascii="Times New Roman" w:eastAsia="Times New Roman" w:hAnsi="Times New Roman" w:cs="Times New Roman"/>
          <w:b/>
          <w:color w:val="000000"/>
          <w:sz w:val="28"/>
          <w:szCs w:val="28"/>
          <w:lang w:val="en-US"/>
        </w:rPr>
      </w:pPr>
      <w:r w:rsidRPr="00CC3BB7">
        <w:rPr>
          <w:rFonts w:ascii="Times New Roman" w:eastAsia="Times New Roman" w:hAnsi="Times New Roman" w:cs="Times New Roman"/>
          <w:b/>
          <w:color w:val="000000"/>
          <w:sz w:val="28"/>
          <w:szCs w:val="28"/>
          <w:lang w:val="en-US"/>
        </w:rPr>
        <w:t>P</w:t>
      </w:r>
      <w:r w:rsidRPr="00CC3BB7">
        <w:rPr>
          <w:rFonts w:ascii="Times New Roman" w:eastAsia="Times New Roman" w:hAnsi="Times New Roman" w:cs="Times New Roman"/>
          <w:b/>
          <w:color w:val="000000"/>
          <w:sz w:val="28"/>
          <w:szCs w:val="28"/>
          <w:lang w:val="kk-KZ"/>
        </w:rPr>
        <w:t>erformance of work</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b/>
          <w:color w:val="000000"/>
          <w:sz w:val="28"/>
          <w:szCs w:val="28"/>
          <w:lang w:val="kk-KZ"/>
        </w:rPr>
        <w:t>Purpose:</w:t>
      </w:r>
      <w:r w:rsidRPr="00CC3BB7">
        <w:rPr>
          <w:rFonts w:ascii="Times New Roman" w:eastAsia="Times New Roman" w:hAnsi="Times New Roman" w:cs="Times New Roman"/>
          <w:color w:val="000000"/>
          <w:sz w:val="28"/>
          <w:szCs w:val="28"/>
          <w:lang w:val="kk-KZ"/>
        </w:rPr>
        <w:t xml:space="preserve"> to carry out identification examination of jam.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kk-KZ"/>
        </w:rPr>
        <w:t>Means of training:</w:t>
      </w:r>
      <w:r w:rsidRPr="00CC3BB7">
        <w:rPr>
          <w:rFonts w:ascii="Times New Roman" w:eastAsia="Times New Roman" w:hAnsi="Times New Roman" w:cs="Times New Roman"/>
          <w:color w:val="000000"/>
          <w:sz w:val="28"/>
          <w:szCs w:val="28"/>
          <w:lang w:val="kk-KZ"/>
        </w:rPr>
        <w:t xml:space="preserve"> NTD on products, jam samples. </w:t>
      </w:r>
    </w:p>
    <w:p w:rsidR="000A20D6" w:rsidRPr="00CC3BB7" w:rsidRDefault="000A20D6" w:rsidP="000A20D6">
      <w:pPr>
        <w:shd w:val="clear" w:color="auto" w:fill="FFFFFF"/>
        <w:spacing w:after="0" w:line="240" w:lineRule="auto"/>
        <w:ind w:left="-567" w:right="-2" w:firstLine="567"/>
        <w:jc w:val="both"/>
        <w:rPr>
          <w:rFonts w:ascii="Times New Roman" w:eastAsia="Times New Roman" w:hAnsi="Times New Roman" w:cs="Times New Roman"/>
          <w:color w:val="000000"/>
          <w:sz w:val="28"/>
          <w:szCs w:val="28"/>
          <w:lang w:val="kk-KZ"/>
        </w:rPr>
      </w:pPr>
      <w:r w:rsidRPr="00CC3BB7">
        <w:rPr>
          <w:rFonts w:ascii="Times New Roman" w:eastAsia="Times New Roman" w:hAnsi="Times New Roman" w:cs="Times New Roman"/>
          <w:b/>
          <w:color w:val="000000"/>
          <w:sz w:val="28"/>
          <w:szCs w:val="28"/>
          <w:lang w:val="kk-KZ"/>
        </w:rPr>
        <w:lastRenderedPageBreak/>
        <w:t>Task 1.</w:t>
      </w:r>
      <w:r w:rsidRPr="00CC3BB7">
        <w:rPr>
          <w:rFonts w:ascii="Times New Roman" w:eastAsia="Times New Roman" w:hAnsi="Times New Roman" w:cs="Times New Roman"/>
          <w:color w:val="000000"/>
          <w:sz w:val="28"/>
          <w:szCs w:val="28"/>
          <w:lang w:val="kk-KZ"/>
        </w:rPr>
        <w:t xml:space="preserve"> To study the marking of jam, identified in the information for the consumer shortcomings should be entered in table 1.</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kk-KZ"/>
        </w:rPr>
      </w:pP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kk-KZ"/>
        </w:rPr>
      </w:pPr>
      <w:r w:rsidRPr="00CC3BB7">
        <w:rPr>
          <w:rFonts w:ascii="Times New Roman" w:hAnsi="Times New Roman" w:cs="Times New Roman"/>
          <w:sz w:val="28"/>
          <w:szCs w:val="28"/>
          <w:lang w:val="kk-KZ"/>
        </w:rPr>
        <w:t xml:space="preserve">Table 1-Information identification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tbl>
      <w:tblPr>
        <w:tblStyle w:val="a4"/>
        <w:tblW w:w="0" w:type="auto"/>
        <w:tblInd w:w="-567" w:type="dxa"/>
        <w:tblLook w:val="04A0"/>
      </w:tblPr>
      <w:tblGrid>
        <w:gridCol w:w="3237"/>
        <w:gridCol w:w="3237"/>
        <w:gridCol w:w="3238"/>
      </w:tblGrid>
      <w:tr w:rsidR="000A20D6" w:rsidRPr="00A06CA5" w:rsidTr="000A20D6">
        <w:tc>
          <w:tcPr>
            <w:tcW w:w="3237"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Name of chocolate</w:t>
            </w:r>
          </w:p>
        </w:tc>
        <w:tc>
          <w:tcPr>
            <w:tcW w:w="3237"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Product labeling data</w:t>
            </w:r>
          </w:p>
        </w:tc>
        <w:tc>
          <w:tcPr>
            <w:tcW w:w="3238"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Identified vioaltions</w:t>
            </w:r>
          </w:p>
        </w:tc>
      </w:tr>
      <w:tr w:rsidR="000A20D6" w:rsidRPr="00A06CA5" w:rsidTr="000A20D6">
        <w:tc>
          <w:tcPr>
            <w:tcW w:w="3237" w:type="dxa"/>
          </w:tcPr>
          <w:p w:rsidR="000A20D6" w:rsidRPr="00A06CA5" w:rsidRDefault="000A20D6" w:rsidP="000A20D6">
            <w:pPr>
              <w:ind w:right="-2"/>
              <w:jc w:val="both"/>
              <w:rPr>
                <w:rFonts w:ascii="Times New Roman" w:hAnsi="Times New Roman" w:cs="Times New Roman"/>
                <w:sz w:val="24"/>
                <w:szCs w:val="24"/>
                <w:lang w:val="en-US"/>
              </w:rPr>
            </w:pPr>
          </w:p>
        </w:tc>
        <w:tc>
          <w:tcPr>
            <w:tcW w:w="3237" w:type="dxa"/>
          </w:tcPr>
          <w:p w:rsidR="000A20D6" w:rsidRPr="00A06CA5" w:rsidRDefault="000A20D6" w:rsidP="000A20D6">
            <w:pPr>
              <w:ind w:right="-2"/>
              <w:jc w:val="both"/>
              <w:rPr>
                <w:rFonts w:ascii="Times New Roman" w:hAnsi="Times New Roman" w:cs="Times New Roman"/>
                <w:sz w:val="24"/>
                <w:szCs w:val="24"/>
                <w:lang w:val="en-US"/>
              </w:rPr>
            </w:pPr>
          </w:p>
        </w:tc>
        <w:tc>
          <w:tcPr>
            <w:tcW w:w="3238" w:type="dxa"/>
          </w:tcPr>
          <w:p w:rsidR="000A20D6" w:rsidRPr="00A06CA5" w:rsidRDefault="000A20D6" w:rsidP="000A20D6">
            <w:pPr>
              <w:ind w:right="-2"/>
              <w:jc w:val="both"/>
              <w:rPr>
                <w:rFonts w:ascii="Times New Roman" w:hAnsi="Times New Roman" w:cs="Times New Roman"/>
                <w:sz w:val="24"/>
                <w:szCs w:val="24"/>
                <w:lang w:val="en-US"/>
              </w:rPr>
            </w:pPr>
          </w:p>
        </w:tc>
      </w:tr>
    </w:tbl>
    <w:p w:rsidR="000A20D6" w:rsidRPr="00CC3BB7" w:rsidRDefault="000A20D6" w:rsidP="000A20D6">
      <w:pPr>
        <w:spacing w:after="0" w:line="240" w:lineRule="auto"/>
        <w:ind w:right="-2"/>
        <w:jc w:val="both"/>
        <w:rPr>
          <w:rFonts w:ascii="Times New Roman" w:hAnsi="Times New Roman" w:cs="Times New Roman"/>
          <w:sz w:val="28"/>
          <w:szCs w:val="28"/>
          <w:lang w:val="kk-KZ"/>
        </w:rPr>
      </w:pP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kk-KZ"/>
        </w:rPr>
      </w:pPr>
      <w:r w:rsidRPr="00CC3BB7">
        <w:rPr>
          <w:rFonts w:ascii="Times New Roman" w:hAnsi="Times New Roman" w:cs="Times New Roman"/>
          <w:sz w:val="28"/>
          <w:szCs w:val="28"/>
          <w:lang w:val="kk-KZ"/>
        </w:rPr>
        <w:t xml:space="preserve">Detected violations labeling of canned food should be done by lithography on a lacquered label or directly on the Bank or lid and contain: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kk-KZ"/>
        </w:rPr>
      </w:pPr>
      <w:r w:rsidRPr="00CC3BB7">
        <w:rPr>
          <w:rFonts w:ascii="Times New Roman" w:hAnsi="Times New Roman" w:cs="Times New Roman"/>
          <w:sz w:val="28"/>
          <w:szCs w:val="28"/>
          <w:lang w:val="kk-KZ"/>
        </w:rPr>
        <w:t xml:space="preserve">- name of canned food, information on certification in the form of a conformity mark (if available);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kk-KZ"/>
        </w:rPr>
      </w:pPr>
      <w:r w:rsidRPr="00CC3BB7">
        <w:rPr>
          <w:rFonts w:ascii="Times New Roman" w:hAnsi="Times New Roman" w:cs="Times New Roman"/>
          <w:sz w:val="28"/>
          <w:szCs w:val="28"/>
          <w:lang w:val="kk-KZ"/>
        </w:rPr>
        <w:t>- net weight; name of the manufacturer, ero location;</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kk-KZ"/>
        </w:rPr>
      </w:pPr>
      <w:r w:rsidRPr="00CC3BB7">
        <w:rPr>
          <w:rFonts w:ascii="Times New Roman" w:hAnsi="Times New Roman" w:cs="Times New Roman"/>
          <w:sz w:val="28"/>
          <w:szCs w:val="28"/>
          <w:lang w:val="kk-KZ"/>
        </w:rPr>
        <w:t xml:space="preserve">-information on food and energy value, designation of NTD: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kk-KZ"/>
        </w:rPr>
      </w:pPr>
      <w:r w:rsidRPr="00CC3BB7">
        <w:rPr>
          <w:rFonts w:ascii="Times New Roman" w:hAnsi="Times New Roman" w:cs="Times New Roman"/>
          <w:sz w:val="28"/>
          <w:szCs w:val="28"/>
          <w:lang w:val="kk-KZ"/>
        </w:rPr>
        <w:t xml:space="preserve">- date of manufacture, shelf life.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kk-KZ"/>
        </w:rPr>
      </w:pPr>
      <w:r w:rsidRPr="00CC3BB7">
        <w:rPr>
          <w:rFonts w:ascii="Times New Roman" w:hAnsi="Times New Roman" w:cs="Times New Roman"/>
          <w:sz w:val="28"/>
          <w:szCs w:val="28"/>
          <w:lang w:val="kk-KZ"/>
        </w:rPr>
        <w:t xml:space="preserve">On labels sterilized jams should be referred: "Sterilized."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kk-KZ"/>
        </w:rPr>
        <w:t>Task 2.</w:t>
      </w:r>
      <w:r w:rsidRPr="00CC3BB7">
        <w:rPr>
          <w:rFonts w:ascii="Times New Roman" w:hAnsi="Times New Roman" w:cs="Times New Roman"/>
          <w:sz w:val="28"/>
          <w:szCs w:val="28"/>
          <w:lang w:val="kk-KZ"/>
        </w:rPr>
        <w:t xml:space="preserve"> To carry out assortment identification of jam and to bring in table 2.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kk-KZ"/>
        </w:rPr>
      </w:pP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kk-KZ"/>
        </w:rPr>
      </w:pPr>
      <w:r w:rsidRPr="00CC3BB7">
        <w:rPr>
          <w:rFonts w:ascii="Times New Roman" w:hAnsi="Times New Roman" w:cs="Times New Roman"/>
          <w:sz w:val="28"/>
          <w:szCs w:val="28"/>
          <w:lang w:val="kk-KZ"/>
        </w:rPr>
        <w:t>Table 2 - organoleptic indicators of jam</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tbl>
      <w:tblPr>
        <w:tblStyle w:val="a4"/>
        <w:tblW w:w="0" w:type="auto"/>
        <w:tblLook w:val="04A0"/>
      </w:tblPr>
      <w:tblGrid>
        <w:gridCol w:w="2894"/>
        <w:gridCol w:w="3915"/>
        <w:gridCol w:w="2762"/>
      </w:tblGrid>
      <w:tr w:rsidR="000A20D6" w:rsidRPr="00A06CA5" w:rsidTr="000A20D6">
        <w:tc>
          <w:tcPr>
            <w:tcW w:w="2943"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Indicators jam quality</w:t>
            </w:r>
          </w:p>
        </w:tc>
        <w:tc>
          <w:tcPr>
            <w:tcW w:w="3969" w:type="dxa"/>
          </w:tcPr>
          <w:p w:rsidR="000A20D6" w:rsidRPr="00A06CA5" w:rsidRDefault="000A20D6" w:rsidP="000A20D6">
            <w:pPr>
              <w:ind w:left="-567" w:right="-2" w:firstLine="567"/>
              <w:jc w:val="both"/>
              <w:rPr>
                <w:rFonts w:ascii="Times New Roman" w:hAnsi="Times New Roman" w:cs="Times New Roman"/>
                <w:sz w:val="24"/>
                <w:szCs w:val="24"/>
                <w:lang w:val="en-US"/>
              </w:rPr>
            </w:pPr>
            <w:r w:rsidRPr="00A06CA5">
              <w:rPr>
                <w:rFonts w:ascii="Times New Roman" w:hAnsi="Times New Roman" w:cs="Times New Roman"/>
                <w:sz w:val="24"/>
                <w:szCs w:val="24"/>
                <w:lang w:val="kk-KZ"/>
              </w:rPr>
              <w:t xml:space="preserve">Requirements(GOST53118-2008) </w:t>
            </w:r>
          </w:p>
        </w:tc>
        <w:tc>
          <w:tcPr>
            <w:tcW w:w="2800"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Inconsistencies found</w:t>
            </w:r>
          </w:p>
        </w:tc>
      </w:tr>
      <w:tr w:rsidR="000A20D6" w:rsidRPr="00EC0122" w:rsidTr="000A20D6">
        <w:tc>
          <w:tcPr>
            <w:tcW w:w="2943"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Apperance</w:t>
            </w:r>
          </w:p>
        </w:tc>
        <w:tc>
          <w:tcPr>
            <w:tcW w:w="3969"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kk-KZ"/>
              </w:rPr>
              <w:t>Boiled, evenly distributed in thick sugar syrup berries-whole, without sepals, pedicels and ridges. The presence of a layer of syrup without berries is allowed - no more than 1.5 cm</w:t>
            </w:r>
          </w:p>
        </w:tc>
        <w:tc>
          <w:tcPr>
            <w:tcW w:w="2800" w:type="dxa"/>
          </w:tcPr>
          <w:p w:rsidR="000A20D6" w:rsidRPr="00A06CA5" w:rsidRDefault="000A20D6" w:rsidP="000A20D6">
            <w:pPr>
              <w:ind w:right="-2"/>
              <w:jc w:val="both"/>
              <w:rPr>
                <w:rFonts w:ascii="Times New Roman" w:hAnsi="Times New Roman" w:cs="Times New Roman"/>
                <w:sz w:val="24"/>
                <w:szCs w:val="24"/>
                <w:lang w:val="en-US"/>
              </w:rPr>
            </w:pPr>
          </w:p>
        </w:tc>
      </w:tr>
      <w:tr w:rsidR="000A20D6" w:rsidRPr="00EC0122" w:rsidTr="000A20D6">
        <w:tc>
          <w:tcPr>
            <w:tcW w:w="2943"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Color</w:t>
            </w:r>
          </w:p>
        </w:tc>
        <w:tc>
          <w:tcPr>
            <w:tcW w:w="3969"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kk-KZ"/>
              </w:rPr>
              <w:t>Homogeneous, corresponding to the color of the berries from which the jam is prepared</w:t>
            </w:r>
          </w:p>
        </w:tc>
        <w:tc>
          <w:tcPr>
            <w:tcW w:w="2800" w:type="dxa"/>
          </w:tcPr>
          <w:p w:rsidR="000A20D6" w:rsidRPr="00A06CA5" w:rsidRDefault="000A20D6" w:rsidP="000A20D6">
            <w:pPr>
              <w:ind w:right="-2"/>
              <w:jc w:val="both"/>
              <w:rPr>
                <w:rFonts w:ascii="Times New Roman" w:hAnsi="Times New Roman" w:cs="Times New Roman"/>
                <w:sz w:val="24"/>
                <w:szCs w:val="24"/>
                <w:lang w:val="en-US"/>
              </w:rPr>
            </w:pPr>
          </w:p>
        </w:tc>
      </w:tr>
      <w:tr w:rsidR="000A20D6" w:rsidRPr="00EC0122" w:rsidTr="000A20D6">
        <w:tc>
          <w:tcPr>
            <w:tcW w:w="2943"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Smell</w:t>
            </w:r>
          </w:p>
        </w:tc>
        <w:tc>
          <w:tcPr>
            <w:tcW w:w="3969"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kk-KZ"/>
              </w:rPr>
              <w:t>Pleasant, peculiar to the berries from which the jam is prepared. Foreign smell Is not allowedthe consistency of the Syrup is thick, the flavored</w:t>
            </w:r>
          </w:p>
        </w:tc>
        <w:tc>
          <w:tcPr>
            <w:tcW w:w="2800" w:type="dxa"/>
          </w:tcPr>
          <w:p w:rsidR="000A20D6" w:rsidRPr="00A06CA5" w:rsidRDefault="000A20D6" w:rsidP="000A20D6">
            <w:pPr>
              <w:ind w:right="-2"/>
              <w:jc w:val="both"/>
              <w:rPr>
                <w:rFonts w:ascii="Times New Roman" w:hAnsi="Times New Roman" w:cs="Times New Roman"/>
                <w:sz w:val="24"/>
                <w:szCs w:val="24"/>
                <w:lang w:val="en-US"/>
              </w:rPr>
            </w:pPr>
          </w:p>
        </w:tc>
      </w:tr>
      <w:tr w:rsidR="000A20D6" w:rsidRPr="00EC0122" w:rsidTr="000A20D6">
        <w:tc>
          <w:tcPr>
            <w:tcW w:w="2943"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Taste</w:t>
            </w:r>
          </w:p>
        </w:tc>
        <w:tc>
          <w:tcPr>
            <w:tcW w:w="3969" w:type="dxa"/>
          </w:tcPr>
          <w:p w:rsidR="000A20D6" w:rsidRPr="00A06CA5" w:rsidRDefault="000A20D6" w:rsidP="000A20D6">
            <w:pPr>
              <w:tabs>
                <w:tab w:val="left" w:pos="921"/>
              </w:tabs>
              <w:ind w:left="-567" w:right="-2" w:firstLine="567"/>
              <w:jc w:val="both"/>
              <w:rPr>
                <w:rFonts w:ascii="Times New Roman" w:hAnsi="Times New Roman" w:cs="Times New Roman"/>
                <w:sz w:val="24"/>
                <w:szCs w:val="24"/>
                <w:lang w:val="kk-KZ"/>
              </w:rPr>
            </w:pPr>
            <w:r w:rsidRPr="00A06CA5">
              <w:rPr>
                <w:rFonts w:ascii="Times New Roman" w:hAnsi="Times New Roman" w:cs="Times New Roman"/>
                <w:sz w:val="24"/>
                <w:szCs w:val="24"/>
                <w:lang w:val="kk-KZ"/>
              </w:rPr>
              <w:t>Pleasant, peculiar to the berries from which the jam is made.</w:t>
            </w:r>
          </w:p>
          <w:p w:rsidR="000A20D6" w:rsidRPr="00A06CA5" w:rsidRDefault="000A20D6" w:rsidP="000A20D6">
            <w:pPr>
              <w:ind w:left="-567" w:right="-2" w:firstLine="567"/>
              <w:jc w:val="both"/>
              <w:rPr>
                <w:rFonts w:ascii="Times New Roman" w:hAnsi="Times New Roman" w:cs="Times New Roman"/>
                <w:sz w:val="24"/>
                <w:szCs w:val="24"/>
                <w:lang w:val="kk-KZ"/>
              </w:rPr>
            </w:pPr>
            <w:r w:rsidRPr="00A06CA5">
              <w:rPr>
                <w:rFonts w:ascii="Times New Roman" w:hAnsi="Times New Roman" w:cs="Times New Roman"/>
                <w:sz w:val="24"/>
                <w:szCs w:val="24"/>
                <w:lang w:val="kk-KZ"/>
              </w:rPr>
              <w:t>Sweet or sour-sweet. Foreign taste is not allowed</w:t>
            </w:r>
          </w:p>
          <w:p w:rsidR="000A20D6" w:rsidRPr="00A06CA5" w:rsidRDefault="000A20D6" w:rsidP="000A20D6">
            <w:pPr>
              <w:ind w:right="-2"/>
              <w:jc w:val="both"/>
              <w:rPr>
                <w:rFonts w:ascii="Times New Roman" w:hAnsi="Times New Roman" w:cs="Times New Roman"/>
                <w:sz w:val="24"/>
                <w:szCs w:val="24"/>
                <w:lang w:val="kk-KZ"/>
              </w:rPr>
            </w:pPr>
          </w:p>
        </w:tc>
        <w:tc>
          <w:tcPr>
            <w:tcW w:w="2800" w:type="dxa"/>
          </w:tcPr>
          <w:p w:rsidR="000A20D6" w:rsidRPr="00A06CA5" w:rsidRDefault="000A20D6" w:rsidP="000A20D6">
            <w:pPr>
              <w:ind w:right="-2"/>
              <w:jc w:val="both"/>
              <w:rPr>
                <w:rFonts w:ascii="Times New Roman" w:hAnsi="Times New Roman" w:cs="Times New Roman"/>
                <w:sz w:val="24"/>
                <w:szCs w:val="24"/>
                <w:lang w:val="en-US"/>
              </w:rPr>
            </w:pPr>
          </w:p>
        </w:tc>
      </w:tr>
      <w:tr w:rsidR="000A20D6" w:rsidRPr="00A06CA5" w:rsidTr="000A20D6">
        <w:tc>
          <w:tcPr>
            <w:tcW w:w="2943"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 xml:space="preserve">Extraneous impurities </w:t>
            </w:r>
          </w:p>
        </w:tc>
        <w:tc>
          <w:tcPr>
            <w:tcW w:w="3969"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Not allowed</w:t>
            </w:r>
          </w:p>
        </w:tc>
        <w:tc>
          <w:tcPr>
            <w:tcW w:w="2800" w:type="dxa"/>
          </w:tcPr>
          <w:p w:rsidR="000A20D6" w:rsidRPr="00A06CA5" w:rsidRDefault="000A20D6" w:rsidP="000A20D6">
            <w:pPr>
              <w:ind w:right="-2"/>
              <w:jc w:val="both"/>
              <w:rPr>
                <w:rFonts w:ascii="Times New Roman" w:hAnsi="Times New Roman" w:cs="Times New Roman"/>
                <w:sz w:val="24"/>
                <w:szCs w:val="24"/>
                <w:lang w:val="en-US"/>
              </w:rPr>
            </w:pPr>
          </w:p>
        </w:tc>
      </w:tr>
      <w:tr w:rsidR="000A20D6" w:rsidRPr="00EC0122" w:rsidTr="000A20D6">
        <w:tc>
          <w:tcPr>
            <w:tcW w:w="2943"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Sign of saccharifica</w:t>
            </w:r>
          </w:p>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tion, fermentation, mold are not</w:t>
            </w:r>
          </w:p>
        </w:tc>
        <w:tc>
          <w:tcPr>
            <w:tcW w:w="3969" w:type="dxa"/>
          </w:tcPr>
          <w:p w:rsidR="000A20D6" w:rsidRPr="00A06CA5" w:rsidRDefault="000A20D6" w:rsidP="000A20D6">
            <w:pPr>
              <w:ind w:right="-2"/>
              <w:jc w:val="both"/>
              <w:rPr>
                <w:rFonts w:ascii="Times New Roman" w:hAnsi="Times New Roman" w:cs="Times New Roman"/>
                <w:sz w:val="24"/>
                <w:szCs w:val="24"/>
                <w:lang w:val="en-US"/>
              </w:rPr>
            </w:pPr>
          </w:p>
        </w:tc>
        <w:tc>
          <w:tcPr>
            <w:tcW w:w="2800" w:type="dxa"/>
          </w:tcPr>
          <w:p w:rsidR="000A20D6" w:rsidRPr="00A06CA5" w:rsidRDefault="000A20D6" w:rsidP="000A20D6">
            <w:pPr>
              <w:ind w:right="-2"/>
              <w:jc w:val="both"/>
              <w:rPr>
                <w:rFonts w:ascii="Times New Roman" w:hAnsi="Times New Roman" w:cs="Times New Roman"/>
                <w:sz w:val="24"/>
                <w:szCs w:val="24"/>
                <w:lang w:val="en-US"/>
              </w:rPr>
            </w:pPr>
          </w:p>
        </w:tc>
      </w:tr>
    </w:tbl>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At</w:t>
      </w:r>
      <w:r w:rsidRPr="00CC3BB7">
        <w:rPr>
          <w:rFonts w:ascii="Times New Roman" w:hAnsi="Times New Roman" w:cs="Times New Roman"/>
          <w:sz w:val="28"/>
          <w:szCs w:val="28"/>
          <w:lang w:val="kk-KZ"/>
        </w:rPr>
        <w:t xml:space="preserve"> examining the appearance pay attention to both the state of the berries and the state of the syrup. Fruits should be the same in size, not wrinkled, evenly distributed in liquid syrup, without signs of saccharification. The standard normalizes the syrup layer </w:t>
      </w:r>
      <w:r w:rsidRPr="00CC3BB7">
        <w:rPr>
          <w:rFonts w:ascii="Times New Roman" w:hAnsi="Times New Roman" w:cs="Times New Roman"/>
          <w:sz w:val="28"/>
          <w:szCs w:val="28"/>
          <w:lang w:val="kk-KZ"/>
        </w:rPr>
        <w:lastRenderedPageBreak/>
        <w:t>over the fruit depending on the type and variety of jam; this figure ranges from 1.0 cm (Extra grade) to 2.5 cm (grade 1).</w:t>
      </w:r>
    </w:p>
    <w:p w:rsidR="000A20D6" w:rsidRDefault="000A20D6" w:rsidP="000A20D6">
      <w:pPr>
        <w:spacing w:after="0" w:line="240" w:lineRule="auto"/>
        <w:ind w:left="-567" w:right="-2" w:firstLine="567"/>
        <w:jc w:val="both"/>
        <w:rPr>
          <w:rFonts w:ascii="Times New Roman" w:hAnsi="Times New Roman" w:cs="Times New Roman"/>
          <w:sz w:val="28"/>
          <w:szCs w:val="28"/>
          <w:lang w:val="kk-KZ"/>
        </w:rPr>
      </w:pPr>
      <w:r w:rsidRPr="00CC3BB7">
        <w:rPr>
          <w:rFonts w:ascii="Times New Roman" w:hAnsi="Times New Roman" w:cs="Times New Roman"/>
          <w:sz w:val="28"/>
          <w:szCs w:val="28"/>
          <w:lang w:val="kk-KZ"/>
        </w:rPr>
        <w:t xml:space="preserve">Allowed jam from stone fruits, the presence of fruit with cracked skin (maintaining shape): in the highest grade - 10%, 1st grade-25%; in a jam from cowberry, blueberry, honeysuckle, cranberry, mountain ash, currant, blueberry, this indicator is not standardized. For the first grade, up to 15% of shriveled fruits and berries are allowed. In addition, the jam, depending on the type of fruit and berries can be normalized: the presence of bare bones (plum, plum, cherry and others); the number of fruits with bones (apricots, peaches, plums); the number of spotted fruits in other types of jam. The number of fruits with defects is determined either by the account or in % of the total weight of fruits in the Bank. </w:t>
      </w:r>
    </w:p>
    <w:p w:rsidR="00A06CA5" w:rsidRDefault="00A06CA5" w:rsidP="00A06CA5">
      <w:pPr>
        <w:spacing w:after="0" w:line="240" w:lineRule="auto"/>
        <w:ind w:left="-567" w:right="-2" w:firstLine="567"/>
        <w:jc w:val="both"/>
        <w:rPr>
          <w:rFonts w:ascii="Times New Roman" w:hAnsi="Times New Roman" w:cs="Times New Roman"/>
          <w:color w:val="FF0000"/>
          <w:sz w:val="28"/>
          <w:szCs w:val="28"/>
          <w:lang w:val="kk-KZ"/>
        </w:rPr>
      </w:pPr>
    </w:p>
    <w:p w:rsidR="00A06CA5" w:rsidRPr="00A06CA5" w:rsidRDefault="00A06CA5" w:rsidP="00A06CA5">
      <w:pPr>
        <w:spacing w:after="0" w:line="240" w:lineRule="auto"/>
        <w:ind w:left="-567" w:right="-2" w:firstLine="567"/>
        <w:jc w:val="both"/>
        <w:rPr>
          <w:rFonts w:ascii="Times New Roman" w:hAnsi="Times New Roman" w:cs="Times New Roman"/>
          <w:sz w:val="28"/>
          <w:szCs w:val="28"/>
          <w:lang w:val="kk-KZ"/>
        </w:rPr>
      </w:pPr>
      <w:r w:rsidRPr="00A06CA5">
        <w:rPr>
          <w:rFonts w:ascii="Times New Roman" w:hAnsi="Times New Roman" w:cs="Times New Roman"/>
          <w:sz w:val="28"/>
          <w:szCs w:val="28"/>
          <w:lang w:val="kk-KZ"/>
        </w:rPr>
        <w:t>Table 3-Qualimetric identification of jam</w:t>
      </w:r>
    </w:p>
    <w:tbl>
      <w:tblPr>
        <w:tblStyle w:val="a4"/>
        <w:tblpPr w:leftFromText="180" w:rightFromText="180" w:vertAnchor="text" w:horzAnchor="margin" w:tblpY="191"/>
        <w:tblW w:w="9712" w:type="dxa"/>
        <w:tblLook w:val="04A0"/>
      </w:tblPr>
      <w:tblGrid>
        <w:gridCol w:w="3237"/>
        <w:gridCol w:w="4668"/>
        <w:gridCol w:w="1807"/>
      </w:tblGrid>
      <w:tr w:rsidR="00A06CA5" w:rsidRPr="00A06CA5" w:rsidTr="00A06CA5">
        <w:tc>
          <w:tcPr>
            <w:tcW w:w="3237" w:type="dxa"/>
          </w:tcPr>
          <w:p w:rsidR="00A06CA5" w:rsidRPr="00A06CA5" w:rsidRDefault="00A06CA5" w:rsidP="00A06CA5">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 xml:space="preserve">Indicators </w:t>
            </w:r>
            <w:r w:rsidRPr="00A06CA5">
              <w:rPr>
                <w:rFonts w:ascii="Times New Roman" w:hAnsi="Times New Roman" w:cs="Times New Roman"/>
                <w:sz w:val="24"/>
                <w:szCs w:val="24"/>
                <w:lang w:val="kk-KZ"/>
              </w:rPr>
              <w:t>jam quality</w:t>
            </w:r>
          </w:p>
        </w:tc>
        <w:tc>
          <w:tcPr>
            <w:tcW w:w="4668" w:type="dxa"/>
          </w:tcPr>
          <w:p w:rsidR="00A06CA5" w:rsidRPr="00A06CA5" w:rsidRDefault="00A06CA5" w:rsidP="00A06CA5">
            <w:pPr>
              <w:jc w:val="both"/>
              <w:rPr>
                <w:rFonts w:ascii="Times New Roman" w:hAnsi="Times New Roman" w:cs="Times New Roman"/>
                <w:sz w:val="24"/>
                <w:szCs w:val="24"/>
                <w:lang w:val="en-US"/>
              </w:rPr>
            </w:pPr>
            <w:r w:rsidRPr="00A06CA5">
              <w:rPr>
                <w:rFonts w:ascii="Times New Roman" w:hAnsi="Times New Roman" w:cs="Times New Roman"/>
                <w:sz w:val="24"/>
                <w:szCs w:val="24"/>
                <w:lang w:val="kk-KZ"/>
              </w:rPr>
              <w:t>Methods of research</w:t>
            </w:r>
          </w:p>
        </w:tc>
        <w:tc>
          <w:tcPr>
            <w:tcW w:w="1807" w:type="dxa"/>
          </w:tcPr>
          <w:p w:rsidR="00A06CA5" w:rsidRPr="00A06CA5" w:rsidRDefault="00A06CA5" w:rsidP="00A06CA5">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Fact</w:t>
            </w:r>
          </w:p>
        </w:tc>
      </w:tr>
      <w:tr w:rsidR="00A06CA5" w:rsidRPr="00EC0122" w:rsidTr="00A06CA5">
        <w:tc>
          <w:tcPr>
            <w:tcW w:w="3237" w:type="dxa"/>
          </w:tcPr>
          <w:p w:rsidR="00A06CA5" w:rsidRPr="00A06CA5" w:rsidRDefault="00A06CA5" w:rsidP="00A06CA5">
            <w:pPr>
              <w:jc w:val="both"/>
              <w:rPr>
                <w:rFonts w:ascii="Times New Roman" w:hAnsi="Times New Roman" w:cs="Times New Roman"/>
                <w:sz w:val="24"/>
                <w:szCs w:val="24"/>
                <w:lang w:val="en-US"/>
              </w:rPr>
            </w:pPr>
          </w:p>
          <w:p w:rsidR="00A06CA5" w:rsidRPr="00A06CA5" w:rsidRDefault="00A06CA5" w:rsidP="00A06CA5">
            <w:pPr>
              <w:jc w:val="both"/>
              <w:rPr>
                <w:rFonts w:ascii="Times New Roman" w:hAnsi="Times New Roman" w:cs="Times New Roman"/>
                <w:sz w:val="24"/>
                <w:szCs w:val="24"/>
                <w:lang w:val="en-US"/>
              </w:rPr>
            </w:pPr>
          </w:p>
          <w:p w:rsidR="00A06CA5" w:rsidRPr="00A06CA5" w:rsidRDefault="00A06CA5" w:rsidP="00A06CA5">
            <w:pPr>
              <w:jc w:val="both"/>
              <w:rPr>
                <w:rFonts w:ascii="Times New Roman" w:hAnsi="Times New Roman" w:cs="Times New Roman"/>
                <w:sz w:val="24"/>
                <w:szCs w:val="24"/>
                <w:lang w:val="en-US"/>
              </w:rPr>
            </w:pPr>
          </w:p>
          <w:p w:rsidR="00A06CA5" w:rsidRPr="00A06CA5" w:rsidRDefault="00A06CA5" w:rsidP="00A06CA5">
            <w:pPr>
              <w:jc w:val="both"/>
              <w:rPr>
                <w:rFonts w:ascii="Times New Roman" w:hAnsi="Times New Roman" w:cs="Times New Roman"/>
                <w:sz w:val="24"/>
                <w:szCs w:val="24"/>
                <w:lang w:val="en-US"/>
              </w:rPr>
            </w:pPr>
          </w:p>
          <w:p w:rsidR="00A06CA5" w:rsidRPr="00A06CA5" w:rsidRDefault="00A06CA5" w:rsidP="00A06CA5">
            <w:pPr>
              <w:jc w:val="both"/>
              <w:rPr>
                <w:rFonts w:ascii="Times New Roman" w:hAnsi="Times New Roman" w:cs="Times New Roman"/>
                <w:sz w:val="24"/>
                <w:szCs w:val="24"/>
                <w:lang w:val="en-US"/>
              </w:rPr>
            </w:pPr>
          </w:p>
          <w:p w:rsidR="00A06CA5" w:rsidRPr="00A06CA5" w:rsidRDefault="00A06CA5" w:rsidP="00A06CA5">
            <w:pPr>
              <w:jc w:val="both"/>
              <w:rPr>
                <w:rFonts w:ascii="Times New Roman" w:hAnsi="Times New Roman" w:cs="Times New Roman"/>
                <w:sz w:val="24"/>
                <w:szCs w:val="24"/>
                <w:lang w:val="en-US"/>
              </w:rPr>
            </w:pPr>
          </w:p>
          <w:p w:rsidR="00A06CA5" w:rsidRPr="00A06CA5" w:rsidRDefault="00A06CA5" w:rsidP="00A06CA5">
            <w:pPr>
              <w:jc w:val="both"/>
              <w:rPr>
                <w:rFonts w:ascii="Times New Roman" w:hAnsi="Times New Roman" w:cs="Times New Roman"/>
                <w:sz w:val="24"/>
                <w:szCs w:val="24"/>
                <w:lang w:val="en-US"/>
              </w:rPr>
            </w:pPr>
          </w:p>
          <w:p w:rsidR="00A06CA5" w:rsidRPr="00A06CA5" w:rsidRDefault="00A06CA5" w:rsidP="00A06CA5">
            <w:pPr>
              <w:jc w:val="both"/>
              <w:rPr>
                <w:rFonts w:ascii="Times New Roman" w:hAnsi="Times New Roman" w:cs="Times New Roman"/>
                <w:sz w:val="24"/>
                <w:szCs w:val="24"/>
                <w:lang w:val="en-US"/>
              </w:rPr>
            </w:pPr>
          </w:p>
          <w:p w:rsidR="00A06CA5" w:rsidRPr="00A06CA5" w:rsidRDefault="00A06CA5" w:rsidP="00A06CA5">
            <w:pPr>
              <w:jc w:val="both"/>
              <w:rPr>
                <w:rFonts w:ascii="Times New Roman" w:hAnsi="Times New Roman" w:cs="Times New Roman"/>
                <w:sz w:val="24"/>
                <w:szCs w:val="24"/>
                <w:lang w:val="en-US"/>
              </w:rPr>
            </w:pPr>
          </w:p>
          <w:p w:rsidR="00A06CA5" w:rsidRPr="00A06CA5" w:rsidRDefault="00A06CA5" w:rsidP="00A06CA5">
            <w:pPr>
              <w:jc w:val="both"/>
              <w:rPr>
                <w:rFonts w:ascii="Times New Roman" w:hAnsi="Times New Roman" w:cs="Times New Roman"/>
                <w:sz w:val="24"/>
                <w:szCs w:val="24"/>
                <w:lang w:val="en-US"/>
              </w:rPr>
            </w:pPr>
          </w:p>
          <w:p w:rsidR="00A06CA5" w:rsidRPr="00A06CA5" w:rsidRDefault="00A06CA5" w:rsidP="00A06CA5">
            <w:pPr>
              <w:jc w:val="both"/>
              <w:rPr>
                <w:rFonts w:ascii="Times New Roman" w:hAnsi="Times New Roman" w:cs="Times New Roman"/>
                <w:sz w:val="24"/>
                <w:szCs w:val="24"/>
                <w:lang w:val="en-US"/>
              </w:rPr>
            </w:pPr>
          </w:p>
          <w:p w:rsidR="00A06CA5" w:rsidRPr="00A06CA5" w:rsidRDefault="00A06CA5" w:rsidP="00A06CA5">
            <w:pPr>
              <w:jc w:val="both"/>
              <w:rPr>
                <w:rFonts w:ascii="Times New Roman" w:hAnsi="Times New Roman" w:cs="Times New Roman"/>
                <w:sz w:val="24"/>
                <w:szCs w:val="24"/>
                <w:lang w:val="en-US"/>
              </w:rPr>
            </w:pPr>
          </w:p>
          <w:p w:rsidR="00A06CA5" w:rsidRPr="00A06CA5" w:rsidRDefault="00A06CA5" w:rsidP="00A06CA5">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The mass fraction of the compound parts (fruits) (according to GOST 53118-2008-weigth of individual components at least 40%)</w:t>
            </w:r>
          </w:p>
        </w:tc>
        <w:tc>
          <w:tcPr>
            <w:tcW w:w="4668" w:type="dxa"/>
          </w:tcPr>
          <w:p w:rsidR="00A06CA5" w:rsidRDefault="00A06CA5" w:rsidP="00A06CA5">
            <w:pPr>
              <w:jc w:val="both"/>
              <w:rPr>
                <w:rFonts w:ascii="Times New Roman" w:hAnsi="Times New Roman" w:cs="Times New Roman"/>
                <w:sz w:val="24"/>
                <w:szCs w:val="24"/>
                <w:lang w:val="kk-KZ"/>
              </w:rPr>
            </w:pPr>
            <w:r w:rsidRPr="00A06CA5">
              <w:rPr>
                <w:rFonts w:ascii="Times New Roman" w:hAnsi="Times New Roman" w:cs="Times New Roman"/>
                <w:sz w:val="24"/>
                <w:szCs w:val="24"/>
                <w:lang w:val="en-US"/>
              </w:rPr>
              <w:t>W</w:t>
            </w:r>
            <w:r w:rsidRPr="00A06CA5">
              <w:rPr>
                <w:rFonts w:ascii="Times New Roman" w:hAnsi="Times New Roman" w:cs="Times New Roman"/>
                <w:sz w:val="24"/>
                <w:szCs w:val="24"/>
                <w:lang w:val="kk-KZ"/>
              </w:rPr>
              <w:t>hen determining the mass fraction of the components of jam in a heated state, the container with the contents before opening is heated in a water bath or in a drying Cabinet for 60-90 minutes at a temperature of 800C. the container with the product Prepared for testing is weighed, then opened, the contents are transferred to the Mass fraction sieve, placed over a pre-composite suspended vessel. The product of the parts is distributed evenly on the surface (fruit) of the sieve with a layer up to 50 mm and allowed to drain (according to GOST) for at least 5 minutes.Then determine 53118-2008 - the mass of the individual components. at least 40%) Mass fraction of component parts of jam (X1) expressed as a percentage of the actual or the product label weight and calculated by the formula: X =100m, / M2, where T2 is the weight of the actual product or specified on the label, g; m - mass of a part of the product, g (GOST 8756.1-79)</w:t>
            </w:r>
          </w:p>
          <w:p w:rsidR="00A06CA5" w:rsidRPr="00A06CA5" w:rsidRDefault="00A06CA5" w:rsidP="00A06CA5">
            <w:pPr>
              <w:jc w:val="both"/>
              <w:rPr>
                <w:rFonts w:ascii="Times New Roman" w:hAnsi="Times New Roman" w:cs="Times New Roman"/>
                <w:sz w:val="24"/>
                <w:szCs w:val="24"/>
                <w:lang w:val="en-US"/>
              </w:rPr>
            </w:pPr>
          </w:p>
        </w:tc>
        <w:tc>
          <w:tcPr>
            <w:tcW w:w="1807" w:type="dxa"/>
          </w:tcPr>
          <w:p w:rsidR="00A06CA5" w:rsidRPr="00A06CA5" w:rsidRDefault="00A06CA5" w:rsidP="00A06CA5">
            <w:pPr>
              <w:jc w:val="both"/>
              <w:rPr>
                <w:rFonts w:ascii="Times New Roman" w:hAnsi="Times New Roman" w:cs="Times New Roman"/>
                <w:sz w:val="24"/>
                <w:szCs w:val="24"/>
                <w:lang w:val="en-US"/>
              </w:rPr>
            </w:pPr>
          </w:p>
        </w:tc>
      </w:tr>
      <w:tr w:rsidR="00A06CA5" w:rsidRPr="00EC0122" w:rsidTr="00A06CA5">
        <w:tc>
          <w:tcPr>
            <w:tcW w:w="3237" w:type="dxa"/>
          </w:tcPr>
          <w:p w:rsidR="00A06CA5" w:rsidRPr="00A06CA5" w:rsidRDefault="00A06CA5" w:rsidP="00A06CA5">
            <w:pPr>
              <w:jc w:val="both"/>
              <w:rPr>
                <w:rFonts w:ascii="Times New Roman" w:hAnsi="Times New Roman" w:cs="Times New Roman"/>
                <w:sz w:val="24"/>
                <w:szCs w:val="24"/>
                <w:lang w:val="en-US"/>
              </w:rPr>
            </w:pPr>
          </w:p>
          <w:p w:rsidR="00A06CA5" w:rsidRPr="00A06CA5" w:rsidRDefault="00A06CA5" w:rsidP="00A06CA5">
            <w:pPr>
              <w:jc w:val="both"/>
              <w:rPr>
                <w:rFonts w:ascii="Times New Roman" w:hAnsi="Times New Roman" w:cs="Times New Roman"/>
                <w:sz w:val="24"/>
                <w:szCs w:val="24"/>
                <w:lang w:val="en-US"/>
              </w:rPr>
            </w:pPr>
          </w:p>
          <w:p w:rsidR="00A06CA5" w:rsidRPr="00A06CA5" w:rsidRDefault="00A06CA5" w:rsidP="00A06CA5">
            <w:pPr>
              <w:jc w:val="both"/>
              <w:rPr>
                <w:rFonts w:ascii="Times New Roman" w:hAnsi="Times New Roman" w:cs="Times New Roman"/>
                <w:sz w:val="24"/>
                <w:szCs w:val="24"/>
                <w:lang w:val="en-US"/>
              </w:rPr>
            </w:pPr>
          </w:p>
          <w:p w:rsidR="00A06CA5" w:rsidRPr="00A06CA5" w:rsidRDefault="00A06CA5" w:rsidP="00A06CA5">
            <w:pPr>
              <w:jc w:val="both"/>
              <w:rPr>
                <w:rFonts w:ascii="Times New Roman" w:hAnsi="Times New Roman" w:cs="Times New Roman"/>
                <w:sz w:val="24"/>
                <w:szCs w:val="24"/>
                <w:lang w:val="en-US"/>
              </w:rPr>
            </w:pPr>
          </w:p>
          <w:p w:rsidR="00A06CA5" w:rsidRPr="00A06CA5" w:rsidRDefault="00A06CA5" w:rsidP="00A06CA5">
            <w:pPr>
              <w:jc w:val="both"/>
              <w:rPr>
                <w:rFonts w:ascii="Times New Roman" w:hAnsi="Times New Roman" w:cs="Times New Roman"/>
                <w:sz w:val="24"/>
                <w:szCs w:val="24"/>
                <w:lang w:val="en-US"/>
              </w:rPr>
            </w:pPr>
          </w:p>
          <w:p w:rsidR="00A06CA5" w:rsidRPr="00A06CA5" w:rsidRDefault="00A06CA5" w:rsidP="00A06CA5">
            <w:pPr>
              <w:jc w:val="both"/>
              <w:rPr>
                <w:rFonts w:ascii="Times New Roman" w:hAnsi="Times New Roman" w:cs="Times New Roman"/>
                <w:sz w:val="24"/>
                <w:szCs w:val="24"/>
                <w:lang w:val="en-US"/>
              </w:rPr>
            </w:pPr>
            <w:r w:rsidRPr="00A06CA5">
              <w:rPr>
                <w:rFonts w:ascii="Times New Roman" w:hAnsi="Times New Roman" w:cs="Times New Roman"/>
                <w:sz w:val="24"/>
                <w:szCs w:val="24"/>
                <w:lang w:val="kk-KZ"/>
              </w:rPr>
              <w:t xml:space="preserve">Mass fraction relative to the sample. The definition of soluble is produced in the following way. The object of dry substances of the study is thoroughly ground so that (according to GOST) as much </w:t>
            </w:r>
            <w:r w:rsidRPr="00A06CA5">
              <w:rPr>
                <w:rFonts w:ascii="Times New Roman" w:hAnsi="Times New Roman" w:cs="Times New Roman"/>
                <w:sz w:val="24"/>
                <w:szCs w:val="24"/>
                <w:lang w:val="kk-KZ"/>
              </w:rPr>
              <w:lastRenderedPageBreak/>
              <w:t>as possible to reduce the loss of 53118-2008 - moisture during grinding. Take a hinge not less than 68%)</w:t>
            </w:r>
          </w:p>
        </w:tc>
        <w:tc>
          <w:tcPr>
            <w:tcW w:w="4668" w:type="dxa"/>
          </w:tcPr>
          <w:p w:rsidR="00A06CA5" w:rsidRPr="00A06CA5" w:rsidRDefault="00A06CA5" w:rsidP="00A06CA5">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lastRenderedPageBreak/>
              <w:t>T</w:t>
            </w:r>
            <w:r w:rsidRPr="00A06CA5">
              <w:rPr>
                <w:rFonts w:ascii="Times New Roman" w:hAnsi="Times New Roman" w:cs="Times New Roman"/>
                <w:sz w:val="24"/>
                <w:szCs w:val="24"/>
                <w:lang w:val="kk-KZ"/>
              </w:rPr>
              <w:t xml:space="preserve">he Essence of the method is the drying of the sample products are prefabricated at a certain temperature and calculating weight loss by Mass fraction relative to the sample. The definition of soluble is produced in the following way. The object of dry substances of the study is thoroughly ground so that (according to GOST) as much as possible to reduce the loss of 53118-2008 - moisture during grinding. Take a hinge not less than 68%) weighing 3 g up to 0.01 g. the hinge cups heated to 130°C Crushed placed In the </w:t>
            </w:r>
            <w:r w:rsidRPr="00A06CA5">
              <w:rPr>
                <w:rFonts w:ascii="Times New Roman" w:hAnsi="Times New Roman" w:cs="Times New Roman"/>
                <w:sz w:val="24"/>
                <w:szCs w:val="24"/>
                <w:lang w:val="kk-KZ"/>
              </w:rPr>
              <w:lastRenderedPageBreak/>
              <w:t>drying Cabinet. Open Cup attachmentsthe bottom lids placed in the dryer. Dry for 40 minutes at a temperature of 130°C. The temperature of 130°c from the moment the cups are loaded into the drying Cabinet should be reached within 10 minutes. After drying, the cups are removed, closed with lids and transferred to the desiccator for cooling. Cooling time should not be less than 20 minutes and more than 2 hours. After cooling, the cups are weighed. Mass fraction of moisture in the product (X) in percent is calculated by the formula: X = (m1-m2)100/m where T1 is the mass of the Cup with the suspension before drying, g; M2 - mass of the cups and weighed after drying, g; m - mass of sample products, And mass fraction of dry substances in the product (X1) in percent is calculated by the formula: X = 100 - X (GOST 28561-90)</w:t>
            </w:r>
          </w:p>
        </w:tc>
        <w:tc>
          <w:tcPr>
            <w:tcW w:w="1807" w:type="dxa"/>
          </w:tcPr>
          <w:p w:rsidR="00A06CA5" w:rsidRPr="00A06CA5" w:rsidRDefault="00A06CA5" w:rsidP="00A06CA5">
            <w:pPr>
              <w:jc w:val="both"/>
              <w:rPr>
                <w:rFonts w:ascii="Times New Roman" w:hAnsi="Times New Roman" w:cs="Times New Roman"/>
                <w:sz w:val="24"/>
                <w:szCs w:val="24"/>
                <w:lang w:val="en-US"/>
              </w:rPr>
            </w:pPr>
          </w:p>
        </w:tc>
      </w:tr>
      <w:tr w:rsidR="00A06CA5" w:rsidRPr="00EC0122" w:rsidTr="00A06CA5">
        <w:tc>
          <w:tcPr>
            <w:tcW w:w="3237" w:type="dxa"/>
          </w:tcPr>
          <w:p w:rsidR="00A06CA5" w:rsidRPr="00A06CA5" w:rsidRDefault="00A06CA5" w:rsidP="00A06CA5">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lastRenderedPageBreak/>
              <w:t>The lack of a synthetic dyes</w:t>
            </w:r>
          </w:p>
        </w:tc>
        <w:tc>
          <w:tcPr>
            <w:tcW w:w="4668" w:type="dxa"/>
          </w:tcPr>
          <w:p w:rsidR="00A06CA5" w:rsidRPr="00A06CA5" w:rsidRDefault="00A06CA5" w:rsidP="00A06CA5">
            <w:pPr>
              <w:jc w:val="both"/>
              <w:rPr>
                <w:rFonts w:ascii="Times New Roman" w:hAnsi="Times New Roman" w:cs="Times New Roman"/>
                <w:sz w:val="24"/>
                <w:szCs w:val="24"/>
                <w:lang w:val="en-US"/>
              </w:rPr>
            </w:pPr>
            <w:r w:rsidRPr="00A06CA5">
              <w:rPr>
                <w:rFonts w:ascii="Times New Roman" w:hAnsi="Times New Roman" w:cs="Times New Roman"/>
                <w:sz w:val="24"/>
                <w:szCs w:val="24"/>
                <w:lang w:val="kk-KZ"/>
              </w:rPr>
              <w:t>To 3 cm? investigated solution add 4 drops of 10% aqueous solution of ammonia, No shake and leave for 1-2 minutes; if it is synthetic natural dye, the color of the dye solution becomes dark in color with a greenish tint, but if the synthetic dye, the color of the solution does not change</w:t>
            </w:r>
            <w:r w:rsidRPr="00A06CA5">
              <w:rPr>
                <w:rFonts w:ascii="Times New Roman" w:hAnsi="Times New Roman" w:cs="Times New Roman"/>
                <w:sz w:val="24"/>
                <w:szCs w:val="24"/>
                <w:lang w:val="en-US"/>
              </w:rPr>
              <w:t>.</w:t>
            </w:r>
          </w:p>
        </w:tc>
        <w:tc>
          <w:tcPr>
            <w:tcW w:w="1807" w:type="dxa"/>
          </w:tcPr>
          <w:p w:rsidR="00A06CA5" w:rsidRPr="00A06CA5" w:rsidRDefault="00A06CA5" w:rsidP="00A06CA5">
            <w:pPr>
              <w:jc w:val="both"/>
              <w:rPr>
                <w:rFonts w:ascii="Times New Roman" w:hAnsi="Times New Roman" w:cs="Times New Roman"/>
                <w:sz w:val="24"/>
                <w:szCs w:val="24"/>
                <w:lang w:val="en-US"/>
              </w:rPr>
            </w:pPr>
          </w:p>
        </w:tc>
      </w:tr>
    </w:tbl>
    <w:p w:rsidR="000A20D6" w:rsidRPr="00CC3BB7" w:rsidRDefault="000A20D6" w:rsidP="000A20D6">
      <w:pPr>
        <w:spacing w:after="0" w:line="240" w:lineRule="auto"/>
        <w:ind w:left="-567" w:right="-2" w:firstLine="567"/>
        <w:jc w:val="both"/>
        <w:rPr>
          <w:rFonts w:ascii="Times New Roman" w:hAnsi="Times New Roman" w:cs="Times New Roman"/>
          <w:sz w:val="28"/>
          <w:szCs w:val="28"/>
          <w:lang w:val="kk-KZ"/>
        </w:rPr>
      </w:pPr>
      <w:r w:rsidRPr="00CC3BB7">
        <w:rPr>
          <w:rFonts w:ascii="Times New Roman" w:hAnsi="Times New Roman" w:cs="Times New Roman"/>
          <w:b/>
          <w:sz w:val="28"/>
          <w:szCs w:val="28"/>
          <w:lang w:val="kk-KZ"/>
        </w:rPr>
        <w:t>The color of the jam</w:t>
      </w:r>
      <w:r w:rsidRPr="00CC3BB7">
        <w:rPr>
          <w:rFonts w:ascii="Times New Roman" w:hAnsi="Times New Roman" w:cs="Times New Roman"/>
          <w:sz w:val="28"/>
          <w:szCs w:val="28"/>
          <w:lang w:val="kk-KZ"/>
        </w:rPr>
        <w:t xml:space="preserve"> should be uniform and close to the color of fresh jam. For jams from petals roses - from light pink until dark pink (in 1 variety can be light brown connotation); for jams from walnuts-from dark Royal until dark brown with violet connotation.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kk-KZ"/>
        </w:rPr>
      </w:pPr>
      <w:r w:rsidRPr="00CC3BB7">
        <w:rPr>
          <w:rFonts w:ascii="Times New Roman" w:hAnsi="Times New Roman" w:cs="Times New Roman"/>
          <w:b/>
          <w:sz w:val="28"/>
          <w:szCs w:val="28"/>
          <w:lang w:val="kk-KZ"/>
        </w:rPr>
        <w:t>Taste and smell-clearly</w:t>
      </w:r>
      <w:r w:rsidRPr="00CC3BB7">
        <w:rPr>
          <w:rFonts w:ascii="Times New Roman" w:hAnsi="Times New Roman" w:cs="Times New Roman"/>
          <w:sz w:val="28"/>
          <w:szCs w:val="28"/>
          <w:lang w:val="kk-KZ"/>
        </w:rPr>
        <w:t xml:space="preserve"> expressed (in the variety Extra pronounced), characteristic of raw materials. The taste is sweet or sour-sweet; in 1 grade, the taste of caramelization is allowed.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kk-KZ"/>
        </w:rPr>
        <w:t>Consistency.</w:t>
      </w:r>
      <w:r w:rsidRPr="00CC3BB7">
        <w:rPr>
          <w:rFonts w:ascii="Times New Roman" w:hAnsi="Times New Roman" w:cs="Times New Roman"/>
          <w:sz w:val="28"/>
          <w:szCs w:val="28"/>
          <w:lang w:val="kk-KZ"/>
        </w:rPr>
        <w:t xml:space="preserve"> Raw materials should be well boiled, but not boiled. In the jam of blueberries, blackberries, strawberries (strawberries), raspberries, mulberries are allowed boiled berries (in%, not more): Extra grade-15, the highest grade-20, grade 1-35. It is also allowed to lightly gelling syrup (in all varieties) in jam from apricots, quince, plum, cranberries, blueberries, blackberries, honeysuckle, strawberries, dogwood, cranberries, gooseberries, chokeberry, plum, currants, blueberries, apples.</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kk-KZ"/>
        </w:rPr>
      </w:pPr>
      <w:r w:rsidRPr="00CC3BB7">
        <w:rPr>
          <w:rFonts w:ascii="Times New Roman" w:hAnsi="Times New Roman" w:cs="Times New Roman"/>
          <w:b/>
          <w:sz w:val="28"/>
          <w:szCs w:val="28"/>
          <w:lang w:val="en-US"/>
        </w:rPr>
        <w:t xml:space="preserve">Task </w:t>
      </w:r>
      <w:r w:rsidRPr="00CC3BB7">
        <w:rPr>
          <w:rFonts w:ascii="Times New Roman" w:hAnsi="Times New Roman" w:cs="Times New Roman"/>
          <w:b/>
          <w:sz w:val="28"/>
          <w:szCs w:val="28"/>
          <w:lang w:val="kk-KZ"/>
        </w:rPr>
        <w:t>3.</w:t>
      </w:r>
      <w:r w:rsidRPr="00CC3BB7">
        <w:rPr>
          <w:rFonts w:ascii="Times New Roman" w:hAnsi="Times New Roman" w:cs="Times New Roman"/>
          <w:sz w:val="28"/>
          <w:szCs w:val="28"/>
          <w:lang w:val="kk-KZ"/>
        </w:rPr>
        <w:t xml:space="preserve"> To carry out qualimetric identification of jam and to bring in table 3.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kk-KZ"/>
        </w:rPr>
        <w:t xml:space="preserve">When the examination of the quality of jam at the physico-chemical parameters are determined (in all classes):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kk-KZ"/>
        </w:rPr>
        <w:t xml:space="preserve">Mass fraction of the fruit weight (%, min): in jam cranberry, blueberry, cranberry, bilberry, Rowan - 40; rose petals - 20; in the other -45; for industrial processing - 50;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kk-KZ"/>
        </w:rPr>
        <w:lastRenderedPageBreak/>
        <w:t xml:space="preserve">Mass fraction of soluble solids (%min): in a sterilized quince, black currant - 60; sterilized other things - 68; unsterilized and for industrial processing - 73;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kk-KZ"/>
        </w:rPr>
        <w:t xml:space="preserve">Mass fraction of sulphur not more than 0.01%; sorbic acid - not more than 0.05%.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kk-KZ"/>
        </w:rPr>
      </w:pPr>
      <w:r w:rsidRPr="00CC3BB7">
        <w:rPr>
          <w:rFonts w:ascii="Times New Roman" w:hAnsi="Times New Roman" w:cs="Times New Roman"/>
          <w:sz w:val="28"/>
          <w:szCs w:val="28"/>
          <w:lang w:val="kk-KZ"/>
        </w:rPr>
        <w:t>In addition, there are restrictions on the content of mineral impurities: in BlackBerry jam, strawberry, raspberry, mulberry-no more than 0.02%; in others - up to 0.01%, and foreign impurities are not allowed.</w:t>
      </w:r>
      <w:r w:rsidRPr="00CC3BB7">
        <w:rPr>
          <w:rFonts w:ascii="Times New Roman" w:hAnsi="Times New Roman" w:cs="Times New Roman"/>
          <w:sz w:val="28"/>
          <w:szCs w:val="28"/>
          <w:lang w:val="kk-KZ"/>
        </w:rPr>
        <w:tab/>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kk-KZ"/>
        </w:rPr>
        <w:t xml:space="preserve">The mass fraction of impurities of plant origin ranges from 0.01% in extra jam to 0.1% in citrus fruit jam of the 1st grade.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kk-KZ"/>
        </w:rPr>
        <w:t>CONTROL QUESTIONS</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kk-KZ"/>
        </w:rPr>
        <w:t xml:space="preserve">1. Assortment of jam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kk-KZ"/>
        </w:rPr>
        <w:t xml:space="preserve">2. Identification signs of jam </w:t>
      </w:r>
    </w:p>
    <w:p w:rsidR="000A20D6" w:rsidRPr="00CC3BB7" w:rsidRDefault="000A20D6" w:rsidP="000A20D6">
      <w:pPr>
        <w:spacing w:after="0" w:line="240" w:lineRule="auto"/>
        <w:ind w:left="-567" w:right="-2" w:firstLine="567"/>
        <w:jc w:val="both"/>
        <w:rPr>
          <w:rFonts w:ascii="Times New Roman" w:hAnsi="Times New Roman" w:cs="Times New Roman"/>
          <w:b/>
          <w:sz w:val="28"/>
          <w:szCs w:val="28"/>
          <w:lang w:val="en-US"/>
        </w:rPr>
      </w:pPr>
    </w:p>
    <w:p w:rsidR="000A20D6" w:rsidRPr="00CC3BB7" w:rsidRDefault="000A20D6" w:rsidP="000A20D6">
      <w:pPr>
        <w:spacing w:after="0" w:line="240" w:lineRule="auto"/>
        <w:ind w:left="-567" w:right="-2" w:firstLine="567"/>
        <w:jc w:val="both"/>
        <w:rPr>
          <w:rFonts w:ascii="Times New Roman" w:hAnsi="Times New Roman" w:cs="Times New Roman"/>
          <w:b/>
          <w:sz w:val="28"/>
          <w:szCs w:val="28"/>
          <w:lang w:val="en-US"/>
        </w:rPr>
      </w:pPr>
    </w:p>
    <w:p w:rsidR="000A20D6" w:rsidRPr="00CC3BB7" w:rsidRDefault="000A20D6" w:rsidP="000A20D6">
      <w:pPr>
        <w:spacing w:after="0" w:line="240" w:lineRule="auto"/>
        <w:ind w:left="-567" w:right="-2" w:firstLine="567"/>
        <w:jc w:val="center"/>
        <w:rPr>
          <w:rFonts w:ascii="Times New Roman" w:hAnsi="Times New Roman" w:cs="Times New Roman"/>
          <w:b/>
          <w:sz w:val="28"/>
          <w:szCs w:val="28"/>
          <w:lang w:val="en-US"/>
        </w:rPr>
      </w:pPr>
      <w:r w:rsidRPr="00CC3BB7">
        <w:rPr>
          <w:rFonts w:ascii="Times New Roman" w:hAnsi="Times New Roman" w:cs="Times New Roman"/>
          <w:b/>
          <w:sz w:val="28"/>
          <w:szCs w:val="28"/>
          <w:lang w:val="kk-KZ"/>
        </w:rPr>
        <w:t>Laboratory work 3</w:t>
      </w:r>
    </w:p>
    <w:p w:rsidR="000A20D6" w:rsidRPr="00CC3BB7" w:rsidRDefault="000A20D6" w:rsidP="000A20D6">
      <w:pPr>
        <w:spacing w:after="0" w:line="240" w:lineRule="auto"/>
        <w:ind w:left="-567" w:right="-2" w:firstLine="567"/>
        <w:jc w:val="center"/>
        <w:rPr>
          <w:rFonts w:ascii="Times New Roman" w:hAnsi="Times New Roman" w:cs="Times New Roman"/>
          <w:sz w:val="28"/>
          <w:szCs w:val="28"/>
          <w:lang w:val="en-US"/>
        </w:rPr>
      </w:pPr>
      <w:r w:rsidRPr="00CC3BB7">
        <w:rPr>
          <w:rFonts w:ascii="Times New Roman" w:hAnsi="Times New Roman" w:cs="Times New Roman"/>
          <w:b/>
          <w:sz w:val="28"/>
          <w:szCs w:val="28"/>
          <w:lang w:val="kk-KZ"/>
        </w:rPr>
        <w:t>Topic: Identification examination of caramel</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kk-KZ"/>
        </w:rPr>
        <w:t>Caramel-a confectionery manufactured from caramel mass with filling and without it.</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kk-KZ"/>
        </w:rPr>
        <w:t xml:space="preserve">According to the </w:t>
      </w:r>
      <w:r w:rsidRPr="00CC3BB7">
        <w:rPr>
          <w:rFonts w:ascii="Times New Roman" w:hAnsi="Times New Roman" w:cs="Times New Roman"/>
          <w:b/>
          <w:sz w:val="28"/>
          <w:szCs w:val="28"/>
          <w:lang w:val="kk-KZ"/>
        </w:rPr>
        <w:t>method of surface protection, there are caramel</w:t>
      </w:r>
      <w:r w:rsidRPr="00CC3BB7">
        <w:rPr>
          <w:rFonts w:ascii="Times New Roman" w:hAnsi="Times New Roman" w:cs="Times New Roman"/>
          <w:sz w:val="28"/>
          <w:szCs w:val="28"/>
          <w:lang w:val="kk-KZ"/>
        </w:rPr>
        <w:t xml:space="preserve"> wrapped and open. Open caramel to reduce hygroscopicity is available with a glossy surface, drained, sprinkled (sugar-sand or a mixture of cocoa powder and powdered sugar), glazed with chocolate or fat glaze. Some varieties of caramel are made without surface treatment, packaged in a sealed (air - impermeable) container-tin, glass, polyethylene, etc.</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T</w:t>
      </w:r>
      <w:r w:rsidRPr="00CC3BB7">
        <w:rPr>
          <w:rFonts w:ascii="Times New Roman" w:hAnsi="Times New Roman" w:cs="Times New Roman"/>
          <w:b/>
          <w:sz w:val="28"/>
          <w:szCs w:val="28"/>
          <w:lang w:val="kk-KZ"/>
        </w:rPr>
        <w:t>he Range of caramel</w:t>
      </w:r>
      <w:r w:rsidRPr="00CC3BB7">
        <w:rPr>
          <w:rFonts w:ascii="Times New Roman" w:hAnsi="Times New Roman" w:cs="Times New Roman"/>
          <w:sz w:val="28"/>
          <w:szCs w:val="28"/>
          <w:lang w:val="kk-KZ"/>
        </w:rPr>
        <w:t xml:space="preserve"> includes more than 400 items. This diversity is achieved by giving products a different flavor, taste, color, shape, finish, the introduction of a variety of fillings.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kk-KZ"/>
        </w:rPr>
        <w:t xml:space="preserve">The range of caramel with fillings differs mainly in the form of fillings, which are prepared in two ways: boiling raw materials or rubbing and mixing raw materials.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kk-KZ"/>
        </w:rPr>
        <w:t>Characteristics of fillings and assortment of caramel with filling is given in table 1.</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kk-KZ"/>
        </w:rPr>
        <w:t xml:space="preserve"> Table 1-Characteristics of fillings and assortment of caramel with filling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tbl>
      <w:tblPr>
        <w:tblStyle w:val="a4"/>
        <w:tblW w:w="0" w:type="auto"/>
        <w:tblInd w:w="-567" w:type="dxa"/>
        <w:tblLook w:val="04A0"/>
      </w:tblPr>
      <w:tblGrid>
        <w:gridCol w:w="3237"/>
        <w:gridCol w:w="3237"/>
        <w:gridCol w:w="3238"/>
      </w:tblGrid>
      <w:tr w:rsidR="000A20D6" w:rsidRPr="00A06CA5" w:rsidTr="000A20D6">
        <w:tc>
          <w:tcPr>
            <w:tcW w:w="3237" w:type="dxa"/>
            <w:tcBorders>
              <w:bottom w:val="single" w:sz="4" w:space="0" w:color="auto"/>
            </w:tcBorders>
          </w:tcPr>
          <w:p w:rsidR="000A20D6" w:rsidRPr="00A06CA5" w:rsidRDefault="000A20D6" w:rsidP="000A20D6">
            <w:pPr>
              <w:ind w:right="-2"/>
              <w:jc w:val="center"/>
              <w:rPr>
                <w:rFonts w:ascii="Times New Roman" w:hAnsi="Times New Roman" w:cs="Times New Roman"/>
                <w:sz w:val="24"/>
                <w:szCs w:val="24"/>
                <w:lang w:val="en-US"/>
              </w:rPr>
            </w:pPr>
          </w:p>
          <w:p w:rsidR="000A20D6" w:rsidRPr="00A06CA5" w:rsidRDefault="000A20D6" w:rsidP="000A20D6">
            <w:pPr>
              <w:ind w:right="-2"/>
              <w:jc w:val="center"/>
              <w:rPr>
                <w:rFonts w:ascii="Times New Roman" w:hAnsi="Times New Roman" w:cs="Times New Roman"/>
                <w:sz w:val="24"/>
                <w:szCs w:val="24"/>
                <w:lang w:val="en-US"/>
              </w:rPr>
            </w:pPr>
          </w:p>
        </w:tc>
        <w:tc>
          <w:tcPr>
            <w:tcW w:w="3237" w:type="dxa"/>
            <w:tcBorders>
              <w:bottom w:val="single" w:sz="4" w:space="0" w:color="auto"/>
            </w:tcBorders>
          </w:tcPr>
          <w:p w:rsidR="000A20D6" w:rsidRPr="00A06CA5" w:rsidRDefault="000A20D6" w:rsidP="000A20D6">
            <w:pPr>
              <w:ind w:right="-2"/>
              <w:jc w:val="center"/>
              <w:rPr>
                <w:rFonts w:ascii="Times New Roman" w:hAnsi="Times New Roman" w:cs="Times New Roman"/>
                <w:sz w:val="24"/>
                <w:szCs w:val="24"/>
                <w:lang w:val="en-US"/>
              </w:rPr>
            </w:pPr>
            <w:r w:rsidRPr="00A06CA5">
              <w:rPr>
                <w:rFonts w:ascii="Times New Roman" w:hAnsi="Times New Roman" w:cs="Times New Roman"/>
                <w:sz w:val="24"/>
                <w:szCs w:val="24"/>
                <w:lang w:val="en-US"/>
              </w:rPr>
              <w:t>Characteristics of fillings</w:t>
            </w:r>
          </w:p>
        </w:tc>
        <w:tc>
          <w:tcPr>
            <w:tcW w:w="3238" w:type="dxa"/>
            <w:tcBorders>
              <w:bottom w:val="single" w:sz="4" w:space="0" w:color="auto"/>
            </w:tcBorders>
          </w:tcPr>
          <w:p w:rsidR="000A20D6" w:rsidRPr="00A06CA5" w:rsidRDefault="000A20D6" w:rsidP="000A20D6">
            <w:pPr>
              <w:ind w:right="-2"/>
              <w:jc w:val="center"/>
              <w:rPr>
                <w:rFonts w:ascii="Times New Roman" w:hAnsi="Times New Roman" w:cs="Times New Roman"/>
                <w:sz w:val="24"/>
                <w:szCs w:val="24"/>
                <w:lang w:val="en-US"/>
              </w:rPr>
            </w:pPr>
            <w:r w:rsidRPr="00A06CA5">
              <w:rPr>
                <w:rFonts w:ascii="Times New Roman" w:hAnsi="Times New Roman" w:cs="Times New Roman"/>
                <w:sz w:val="24"/>
                <w:szCs w:val="24"/>
                <w:lang w:val="en-US"/>
              </w:rPr>
              <w:t>Assortment of Caramel</w:t>
            </w:r>
          </w:p>
        </w:tc>
      </w:tr>
      <w:tr w:rsidR="000A20D6" w:rsidRPr="00A06CA5" w:rsidTr="000A20D6">
        <w:trPr>
          <w:trHeight w:val="544"/>
        </w:trPr>
        <w:tc>
          <w:tcPr>
            <w:tcW w:w="3237" w:type="dxa"/>
            <w:tcBorders>
              <w:top w:val="single" w:sz="4" w:space="0" w:color="auto"/>
              <w:left w:val="single" w:sz="4" w:space="0" w:color="auto"/>
              <w:bottom w:val="single" w:sz="4" w:space="0" w:color="auto"/>
              <w:right w:val="nil"/>
            </w:tcBorders>
          </w:tcPr>
          <w:p w:rsidR="000A20D6" w:rsidRPr="00A06CA5" w:rsidRDefault="000A20D6" w:rsidP="000A20D6">
            <w:pPr>
              <w:ind w:right="-2"/>
              <w:jc w:val="right"/>
              <w:rPr>
                <w:rFonts w:ascii="Times New Roman" w:hAnsi="Times New Roman" w:cs="Times New Roman"/>
                <w:sz w:val="24"/>
                <w:szCs w:val="24"/>
                <w:lang w:val="en-US"/>
              </w:rPr>
            </w:pPr>
            <w:r w:rsidRPr="00A06CA5">
              <w:rPr>
                <w:rFonts w:ascii="Times New Roman" w:hAnsi="Times New Roman" w:cs="Times New Roman"/>
                <w:sz w:val="24"/>
                <w:szCs w:val="24"/>
                <w:lang w:val="en-US"/>
              </w:rPr>
              <w:t>Prepared</w:t>
            </w:r>
          </w:p>
        </w:tc>
        <w:tc>
          <w:tcPr>
            <w:tcW w:w="3237" w:type="dxa"/>
            <w:tcBorders>
              <w:top w:val="single" w:sz="4" w:space="0" w:color="auto"/>
              <w:left w:val="nil"/>
              <w:bottom w:val="single" w:sz="4" w:space="0" w:color="auto"/>
              <w:right w:val="nil"/>
            </w:tcBorders>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by boiling raw materials</w:t>
            </w:r>
          </w:p>
        </w:tc>
        <w:tc>
          <w:tcPr>
            <w:tcW w:w="3238" w:type="dxa"/>
            <w:tcBorders>
              <w:top w:val="single" w:sz="4" w:space="0" w:color="auto"/>
              <w:left w:val="nil"/>
              <w:bottom w:val="single" w:sz="4" w:space="0" w:color="auto"/>
              <w:right w:val="single" w:sz="4" w:space="0" w:color="auto"/>
            </w:tcBorders>
          </w:tcPr>
          <w:p w:rsidR="000A20D6" w:rsidRPr="00A06CA5" w:rsidRDefault="000A20D6" w:rsidP="000A20D6">
            <w:pPr>
              <w:ind w:right="-2"/>
              <w:jc w:val="both"/>
              <w:rPr>
                <w:rFonts w:ascii="Times New Roman" w:hAnsi="Times New Roman" w:cs="Times New Roman"/>
                <w:sz w:val="24"/>
                <w:szCs w:val="24"/>
                <w:lang w:val="en-US"/>
              </w:rPr>
            </w:pPr>
          </w:p>
        </w:tc>
      </w:tr>
      <w:tr w:rsidR="000A20D6" w:rsidRPr="00A06CA5" w:rsidTr="000A20D6">
        <w:tc>
          <w:tcPr>
            <w:tcW w:w="3237" w:type="dxa"/>
            <w:tcBorders>
              <w:top w:val="single" w:sz="4" w:space="0" w:color="auto"/>
            </w:tcBorders>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Fruit and berry</w:t>
            </w:r>
          </w:p>
        </w:tc>
        <w:tc>
          <w:tcPr>
            <w:tcW w:w="3237" w:type="dxa"/>
            <w:tcBorders>
              <w:top w:val="single" w:sz="4" w:space="0" w:color="auto"/>
            </w:tcBorders>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The mashed fruit pulp is boiled with sugar and molasses to a moisture content of 14-19%</w:t>
            </w:r>
          </w:p>
        </w:tc>
        <w:tc>
          <w:tcPr>
            <w:tcW w:w="3238" w:type="dxa"/>
            <w:tcBorders>
              <w:top w:val="single" w:sz="4" w:space="0" w:color="auto"/>
            </w:tcBorders>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Apricot, Orange, Lingonberry, Cherry, Dessert fruit and berry mixture, fruit and berry bouquet. Apple and others</w:t>
            </w:r>
          </w:p>
        </w:tc>
      </w:tr>
      <w:tr w:rsidR="000A20D6" w:rsidRPr="00EC0122" w:rsidTr="000A20D6">
        <w:tc>
          <w:tcPr>
            <w:tcW w:w="3237"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Fondant</w:t>
            </w:r>
          </w:p>
        </w:tc>
        <w:tc>
          <w:tcPr>
            <w:tcW w:w="3237"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Boiled sugar syrup is knocked down with various additives. As flavoring additives =, fruit and berry cuttings, grated nut, cocoa powder, milk, etc. are introduced into the filling.</w:t>
            </w:r>
          </w:p>
        </w:tc>
        <w:tc>
          <w:tcPr>
            <w:tcW w:w="3238"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Lemon, Bim boom  Dream, Fondant, etc.</w:t>
            </w:r>
          </w:p>
        </w:tc>
      </w:tr>
      <w:tr w:rsidR="000A20D6" w:rsidRPr="00EC0122" w:rsidTr="000A20D6">
        <w:tc>
          <w:tcPr>
            <w:tcW w:w="3237"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lastRenderedPageBreak/>
              <w:t>Liquor</w:t>
            </w:r>
          </w:p>
        </w:tc>
        <w:tc>
          <w:tcPr>
            <w:tcW w:w="3237"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After cooling a sure syrup is added to a mixture consisting of citric acid, dye, wine or alcohol, essence. The consistency is syrupy.</w:t>
            </w:r>
          </w:p>
        </w:tc>
        <w:tc>
          <w:tcPr>
            <w:tcW w:w="3238"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Arctic, Benedectin, Liquor, Rum, Spotkach, Student and Jar.</w:t>
            </w:r>
          </w:p>
        </w:tc>
      </w:tr>
      <w:tr w:rsidR="000A20D6" w:rsidRPr="00EC0122" w:rsidTr="000A20D6">
        <w:tc>
          <w:tcPr>
            <w:tcW w:w="3237"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Dairy</w:t>
            </w:r>
          </w:p>
        </w:tc>
        <w:tc>
          <w:tcPr>
            <w:tcW w:w="3237"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Sugar syrup is boiled with milk and various additives: coffee, cacao, grated but, fruit and berry preparations, etc. The consistency of liquid toffee.</w:t>
            </w:r>
          </w:p>
        </w:tc>
        <w:tc>
          <w:tcPr>
            <w:tcW w:w="3238"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Raspberries with cream, Strawberries with cream, Mu-mu, etc.</w:t>
            </w:r>
          </w:p>
        </w:tc>
      </w:tr>
      <w:tr w:rsidR="000A20D6" w:rsidRPr="00A06CA5" w:rsidTr="000A20D6">
        <w:tc>
          <w:tcPr>
            <w:tcW w:w="3237"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Honey</w:t>
            </w:r>
          </w:p>
        </w:tc>
        <w:tc>
          <w:tcPr>
            <w:tcW w:w="3237" w:type="dxa"/>
            <w:tcBorders>
              <w:bottom w:val="single" w:sz="4" w:space="0" w:color="auto"/>
            </w:tcBorders>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Sugar syrup is boiled, at the end of boiling, add natural honey and various additives (mached fruits and berries, etc.). Humidity 14-18%</w:t>
            </w:r>
          </w:p>
        </w:tc>
        <w:tc>
          <w:tcPr>
            <w:tcW w:w="3238" w:type="dxa"/>
          </w:tcPr>
          <w:p w:rsidR="000A20D6" w:rsidRPr="00A06CA5" w:rsidRDefault="000A20D6" w:rsidP="000A20D6">
            <w:pPr>
              <w:ind w:right="-2"/>
              <w:jc w:val="both"/>
              <w:rPr>
                <w:rFonts w:ascii="Times New Roman" w:hAnsi="Times New Roman" w:cs="Times New Roman"/>
                <w:sz w:val="24"/>
                <w:szCs w:val="24"/>
                <w:lang w:val="en-US"/>
              </w:rPr>
            </w:pPr>
          </w:p>
        </w:tc>
      </w:tr>
      <w:tr w:rsidR="000A20D6" w:rsidRPr="00A06CA5" w:rsidTr="000A20D6">
        <w:tc>
          <w:tcPr>
            <w:tcW w:w="3237" w:type="dxa"/>
            <w:tcBorders>
              <w:right w:val="nil"/>
            </w:tcBorders>
          </w:tcPr>
          <w:p w:rsidR="000A20D6" w:rsidRPr="00A06CA5" w:rsidRDefault="000A20D6" w:rsidP="000A20D6">
            <w:pPr>
              <w:ind w:right="-2"/>
              <w:jc w:val="right"/>
              <w:rPr>
                <w:rFonts w:ascii="Times New Roman" w:hAnsi="Times New Roman" w:cs="Times New Roman"/>
                <w:sz w:val="24"/>
                <w:szCs w:val="24"/>
                <w:lang w:val="en-US"/>
              </w:rPr>
            </w:pPr>
            <w:r w:rsidRPr="00A06CA5">
              <w:rPr>
                <w:rFonts w:ascii="Times New Roman" w:hAnsi="Times New Roman" w:cs="Times New Roman"/>
                <w:sz w:val="24"/>
                <w:szCs w:val="24"/>
                <w:lang w:val="en-US"/>
              </w:rPr>
              <w:t>Prepared by</w:t>
            </w:r>
          </w:p>
        </w:tc>
        <w:tc>
          <w:tcPr>
            <w:tcW w:w="3237" w:type="dxa"/>
            <w:tcBorders>
              <w:left w:val="nil"/>
              <w:right w:val="nil"/>
            </w:tcBorders>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 xml:space="preserve">grinding and mixing raw </w:t>
            </w:r>
          </w:p>
        </w:tc>
        <w:tc>
          <w:tcPr>
            <w:tcW w:w="3238" w:type="dxa"/>
            <w:tcBorders>
              <w:left w:val="nil"/>
            </w:tcBorders>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materials</w:t>
            </w:r>
          </w:p>
        </w:tc>
      </w:tr>
      <w:tr w:rsidR="000A20D6" w:rsidRPr="00A06CA5" w:rsidTr="000A20D6">
        <w:tc>
          <w:tcPr>
            <w:tcW w:w="3237"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 xml:space="preserve">Marzipan </w:t>
            </w:r>
          </w:p>
        </w:tc>
        <w:tc>
          <w:tcPr>
            <w:tcW w:w="3237"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Homogeneous soft mass obtained by grinding unroasted nut kernels or oil seeds with sugar or hot syrup and fat.</w:t>
            </w:r>
          </w:p>
        </w:tc>
        <w:tc>
          <w:tcPr>
            <w:tcW w:w="3238"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Goldfish, Marzipan, etc.</w:t>
            </w:r>
          </w:p>
        </w:tc>
      </w:tr>
      <w:tr w:rsidR="000A20D6" w:rsidRPr="00EC0122" w:rsidTr="000A20D6">
        <w:tc>
          <w:tcPr>
            <w:tcW w:w="3237"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Nutty</w:t>
            </w:r>
          </w:p>
          <w:p w:rsidR="000A20D6" w:rsidRPr="00A06CA5" w:rsidRDefault="000A20D6" w:rsidP="000A20D6">
            <w:pPr>
              <w:ind w:right="-2"/>
              <w:jc w:val="both"/>
              <w:rPr>
                <w:rFonts w:ascii="Times New Roman" w:hAnsi="Times New Roman" w:cs="Times New Roman"/>
                <w:sz w:val="24"/>
                <w:szCs w:val="24"/>
                <w:lang w:val="en-US"/>
              </w:rPr>
            </w:pPr>
          </w:p>
        </w:tc>
        <w:tc>
          <w:tcPr>
            <w:tcW w:w="3237"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A homogeneous mass obtained from crushed roasted walnut kernels or oilseeds, mixed with sugar and fat. Sometimes 10% of nuts are replaced with grated cacao and get a chocolate-nut filling</w:t>
            </w:r>
          </w:p>
        </w:tc>
        <w:tc>
          <w:tcPr>
            <w:tcW w:w="3238"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Baikal, Kuban, Crabs, South, etc.</w:t>
            </w:r>
          </w:p>
        </w:tc>
      </w:tr>
      <w:tr w:rsidR="000A20D6" w:rsidRPr="00EC0122" w:rsidTr="000A20D6">
        <w:tc>
          <w:tcPr>
            <w:tcW w:w="3237"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Butter sugar</w:t>
            </w:r>
          </w:p>
          <w:p w:rsidR="000A20D6" w:rsidRPr="00A06CA5" w:rsidRDefault="000A20D6" w:rsidP="000A20D6">
            <w:pPr>
              <w:ind w:right="-2"/>
              <w:jc w:val="both"/>
              <w:rPr>
                <w:rFonts w:ascii="Times New Roman" w:hAnsi="Times New Roman" w:cs="Times New Roman"/>
                <w:sz w:val="24"/>
                <w:szCs w:val="24"/>
                <w:lang w:val="en-US"/>
              </w:rPr>
            </w:pPr>
          </w:p>
        </w:tc>
        <w:tc>
          <w:tcPr>
            <w:tcW w:w="3237"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Cooling mass from powdered sugar mixed with coconut oil; it has a cool taste, it melts easily in the mouth.</w:t>
            </w:r>
          </w:p>
        </w:tc>
        <w:tc>
          <w:tcPr>
            <w:tcW w:w="3238"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 xml:space="preserve">Polar, Refreshing, Snowball, Northern Lights, Youth, etc. </w:t>
            </w:r>
          </w:p>
        </w:tc>
      </w:tr>
      <w:tr w:rsidR="000A20D6" w:rsidRPr="00A06CA5" w:rsidTr="000A20D6">
        <w:tc>
          <w:tcPr>
            <w:tcW w:w="3237"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Whipping</w:t>
            </w:r>
          </w:p>
          <w:p w:rsidR="000A20D6" w:rsidRPr="00A06CA5" w:rsidRDefault="000A20D6" w:rsidP="000A20D6">
            <w:pPr>
              <w:ind w:right="-2"/>
              <w:jc w:val="both"/>
              <w:rPr>
                <w:rFonts w:ascii="Times New Roman" w:hAnsi="Times New Roman" w:cs="Times New Roman"/>
                <w:sz w:val="24"/>
                <w:szCs w:val="24"/>
                <w:lang w:val="en-US"/>
              </w:rPr>
            </w:pPr>
          </w:p>
          <w:p w:rsidR="000A20D6" w:rsidRPr="00A06CA5" w:rsidRDefault="000A20D6" w:rsidP="000A20D6">
            <w:pPr>
              <w:ind w:right="-2"/>
              <w:jc w:val="both"/>
              <w:rPr>
                <w:rFonts w:ascii="Times New Roman" w:hAnsi="Times New Roman" w:cs="Times New Roman"/>
                <w:sz w:val="24"/>
                <w:szCs w:val="24"/>
                <w:lang w:val="en-US"/>
              </w:rPr>
            </w:pPr>
          </w:p>
        </w:tc>
        <w:tc>
          <w:tcPr>
            <w:tcW w:w="3237"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Sugar syrup, whipped with egg and foaming agents. For some varieties, fruits and berries, food acids, dyes, alcohol, wine are added to the syrup.</w:t>
            </w:r>
          </w:p>
        </w:tc>
        <w:tc>
          <w:tcPr>
            <w:tcW w:w="3238"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Red Poppy, Gourmet, Amber.</w:t>
            </w:r>
          </w:p>
        </w:tc>
      </w:tr>
      <w:tr w:rsidR="000A20D6" w:rsidRPr="00EC0122" w:rsidTr="000A20D6">
        <w:tc>
          <w:tcPr>
            <w:tcW w:w="3237"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Chocolate nut</w:t>
            </w:r>
          </w:p>
        </w:tc>
        <w:tc>
          <w:tcPr>
            <w:tcW w:w="3237"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Homogeneous mass obtained by grinding nuts and cacao beans with sugar and the addition of 10% cacao butter.</w:t>
            </w:r>
          </w:p>
        </w:tc>
        <w:tc>
          <w:tcPr>
            <w:tcW w:w="3238"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Satin Pads, Goose Feet, Cancer Necks, Crustaceans, Siberia, Oak.</w:t>
            </w:r>
          </w:p>
        </w:tc>
      </w:tr>
      <w:tr w:rsidR="000A20D6" w:rsidRPr="00A06CA5" w:rsidTr="000A20D6">
        <w:tc>
          <w:tcPr>
            <w:tcW w:w="3237"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Corn</w:t>
            </w:r>
          </w:p>
        </w:tc>
        <w:tc>
          <w:tcPr>
            <w:tcW w:w="3237"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Obtained by spreading roasted cornmeal, sugar, molasses, fat and cacao products.</w:t>
            </w:r>
          </w:p>
        </w:tc>
        <w:tc>
          <w:tcPr>
            <w:tcW w:w="3238"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Kherson, Mining.</w:t>
            </w:r>
          </w:p>
        </w:tc>
      </w:tr>
      <w:tr w:rsidR="000A20D6" w:rsidRPr="00EC0122" w:rsidTr="000A20D6">
        <w:tc>
          <w:tcPr>
            <w:tcW w:w="3237"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Double</w:t>
            </w:r>
          </w:p>
        </w:tc>
        <w:tc>
          <w:tcPr>
            <w:tcW w:w="3237"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Chocolate Nut and Whipped, Chocolate Nut and Liqueur, Chocolate Nut and Marzipan. Refreshing and fruit and berry.</w:t>
            </w:r>
          </w:p>
        </w:tc>
        <w:tc>
          <w:tcPr>
            <w:tcW w:w="3238"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Bird Milk, Yerevan, Cockerel, Carmen.</w:t>
            </w:r>
          </w:p>
        </w:tc>
      </w:tr>
      <w:tr w:rsidR="000A20D6" w:rsidRPr="00A06CA5" w:rsidTr="000A20D6">
        <w:tc>
          <w:tcPr>
            <w:tcW w:w="3237"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Soft caramel</w:t>
            </w:r>
          </w:p>
        </w:tc>
        <w:tc>
          <w:tcPr>
            <w:tcW w:w="3237"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 xml:space="preserve">He filling of such caramel has a high humidity; during storage, moisture is redistributed between the </w:t>
            </w:r>
            <w:r w:rsidRPr="00A06CA5">
              <w:rPr>
                <w:rFonts w:ascii="Times New Roman" w:hAnsi="Times New Roman" w:cs="Times New Roman"/>
                <w:sz w:val="24"/>
                <w:szCs w:val="24"/>
                <w:lang w:val="en-US"/>
              </w:rPr>
              <w:lastRenderedPageBreak/>
              <w:t>filling and the shell and gives the latter a soft consistency. Soft koamel is produced with unglazed and glazed chocolate icing.</w:t>
            </w:r>
          </w:p>
        </w:tc>
        <w:tc>
          <w:tcPr>
            <w:tcW w:w="3238"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lastRenderedPageBreak/>
              <w:t>Friendship, Citrus, Moscow, Lviv.</w:t>
            </w:r>
          </w:p>
        </w:tc>
      </w:tr>
    </w:tbl>
    <w:p w:rsidR="000A20D6" w:rsidRPr="00CC3BB7" w:rsidRDefault="000A20D6" w:rsidP="000A20D6">
      <w:pPr>
        <w:spacing w:after="0" w:line="240" w:lineRule="auto"/>
        <w:ind w:right="-2"/>
        <w:jc w:val="both"/>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center"/>
        <w:rPr>
          <w:rFonts w:ascii="Times New Roman" w:hAnsi="Times New Roman" w:cs="Times New Roman"/>
          <w:b/>
          <w:sz w:val="28"/>
          <w:szCs w:val="28"/>
          <w:lang w:val="en-US"/>
        </w:rPr>
      </w:pPr>
    </w:p>
    <w:p w:rsidR="000A20D6" w:rsidRPr="00CC3BB7" w:rsidRDefault="000A20D6" w:rsidP="000A20D6">
      <w:pPr>
        <w:spacing w:after="0" w:line="240" w:lineRule="auto"/>
        <w:ind w:left="-567" w:right="-2" w:firstLine="567"/>
        <w:jc w:val="center"/>
        <w:rPr>
          <w:rFonts w:ascii="Times New Roman" w:hAnsi="Times New Roman" w:cs="Times New Roman"/>
          <w:b/>
          <w:sz w:val="28"/>
          <w:szCs w:val="28"/>
          <w:lang w:val="en-US"/>
        </w:rPr>
      </w:pPr>
      <w:r w:rsidRPr="00CC3BB7">
        <w:rPr>
          <w:rFonts w:ascii="Times New Roman" w:hAnsi="Times New Roman" w:cs="Times New Roman"/>
          <w:b/>
          <w:sz w:val="28"/>
          <w:szCs w:val="28"/>
          <w:lang w:val="kk-KZ"/>
        </w:rPr>
        <w:t>Performance of the work</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P</w:t>
      </w:r>
      <w:r w:rsidRPr="00CC3BB7">
        <w:rPr>
          <w:rFonts w:ascii="Times New Roman" w:hAnsi="Times New Roman" w:cs="Times New Roman"/>
          <w:b/>
          <w:sz w:val="28"/>
          <w:szCs w:val="28"/>
          <w:lang w:val="kk-KZ"/>
        </w:rPr>
        <w:t>urpose:</w:t>
      </w:r>
      <w:r w:rsidRPr="00CC3BB7">
        <w:rPr>
          <w:rFonts w:ascii="Times New Roman" w:hAnsi="Times New Roman" w:cs="Times New Roman"/>
          <w:sz w:val="28"/>
          <w:szCs w:val="28"/>
          <w:lang w:val="kk-KZ"/>
        </w:rPr>
        <w:t xml:space="preserve"> to conduct an identification examination of caramel.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kk-KZ"/>
        </w:rPr>
        <w:t>Training facilities:</w:t>
      </w:r>
      <w:r w:rsidRPr="00CC3BB7">
        <w:rPr>
          <w:rFonts w:ascii="Times New Roman" w:hAnsi="Times New Roman" w:cs="Times New Roman"/>
          <w:sz w:val="28"/>
          <w:szCs w:val="28"/>
          <w:lang w:val="kk-KZ"/>
        </w:rPr>
        <w:t xml:space="preserve"> NTD on products, samples of caramel.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kk-KZ"/>
        </w:rPr>
        <w:t>Task 1.</w:t>
      </w:r>
      <w:r w:rsidRPr="00CC3BB7">
        <w:rPr>
          <w:rFonts w:ascii="Times New Roman" w:hAnsi="Times New Roman" w:cs="Times New Roman"/>
          <w:sz w:val="28"/>
          <w:szCs w:val="28"/>
          <w:lang w:val="kk-KZ"/>
        </w:rPr>
        <w:t xml:space="preserve"> To carry out assortment identification of caramel and to bring in table 2.</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kk-KZ"/>
        </w:rPr>
        <w:t xml:space="preserve"> Table 2-Organoleptic characteristics of caramel</w:t>
      </w:r>
    </w:p>
    <w:p w:rsidR="000A20D6" w:rsidRPr="00CC3BB7" w:rsidRDefault="000A20D6" w:rsidP="000A20D6">
      <w:pPr>
        <w:spacing w:after="0" w:line="240" w:lineRule="auto"/>
        <w:ind w:right="-2"/>
        <w:jc w:val="both"/>
        <w:rPr>
          <w:rFonts w:ascii="Times New Roman" w:hAnsi="Times New Roman" w:cs="Times New Roman"/>
          <w:sz w:val="28"/>
          <w:szCs w:val="28"/>
          <w:lang w:val="en-US"/>
        </w:rPr>
      </w:pPr>
    </w:p>
    <w:tbl>
      <w:tblPr>
        <w:tblStyle w:val="a4"/>
        <w:tblW w:w="0" w:type="auto"/>
        <w:tblInd w:w="-567" w:type="dxa"/>
        <w:tblLook w:val="04A0"/>
      </w:tblPr>
      <w:tblGrid>
        <w:gridCol w:w="4856"/>
        <w:gridCol w:w="4856"/>
      </w:tblGrid>
      <w:tr w:rsidR="000A20D6" w:rsidRPr="00A06CA5" w:rsidTr="000A20D6">
        <w:tc>
          <w:tcPr>
            <w:tcW w:w="4856" w:type="dxa"/>
          </w:tcPr>
          <w:p w:rsidR="000A20D6" w:rsidRPr="00A06CA5" w:rsidRDefault="000A20D6" w:rsidP="000A20D6">
            <w:pPr>
              <w:ind w:right="-2"/>
              <w:jc w:val="center"/>
              <w:rPr>
                <w:rFonts w:ascii="Times New Roman" w:hAnsi="Times New Roman" w:cs="Times New Roman"/>
                <w:sz w:val="24"/>
                <w:szCs w:val="24"/>
                <w:lang w:val="en-US"/>
              </w:rPr>
            </w:pPr>
            <w:r w:rsidRPr="00A06CA5">
              <w:rPr>
                <w:rFonts w:ascii="Times New Roman" w:hAnsi="Times New Roman" w:cs="Times New Roman"/>
                <w:sz w:val="24"/>
                <w:szCs w:val="24"/>
                <w:lang w:val="en-US"/>
              </w:rPr>
              <w:t>C</w:t>
            </w:r>
            <w:r w:rsidRPr="00A06CA5">
              <w:rPr>
                <w:rFonts w:ascii="Times New Roman" w:hAnsi="Times New Roman" w:cs="Times New Roman"/>
                <w:sz w:val="24"/>
                <w:szCs w:val="24"/>
                <w:lang w:val="kk-KZ"/>
              </w:rPr>
              <w:t xml:space="preserve">aramel quality </w:t>
            </w:r>
            <w:r w:rsidRPr="00A06CA5">
              <w:rPr>
                <w:rFonts w:ascii="Times New Roman" w:hAnsi="Times New Roman" w:cs="Times New Roman"/>
                <w:sz w:val="24"/>
                <w:szCs w:val="24"/>
                <w:lang w:val="en-US"/>
              </w:rPr>
              <w:t>i</w:t>
            </w:r>
            <w:r w:rsidRPr="00A06CA5">
              <w:rPr>
                <w:rFonts w:ascii="Times New Roman" w:hAnsi="Times New Roman" w:cs="Times New Roman"/>
                <w:sz w:val="24"/>
                <w:szCs w:val="24"/>
                <w:lang w:val="kk-KZ"/>
              </w:rPr>
              <w:t>ndicators</w:t>
            </w:r>
          </w:p>
        </w:tc>
        <w:tc>
          <w:tcPr>
            <w:tcW w:w="4856" w:type="dxa"/>
          </w:tcPr>
          <w:p w:rsidR="000A20D6" w:rsidRPr="00A06CA5" w:rsidRDefault="000A20D6" w:rsidP="000A20D6">
            <w:pPr>
              <w:ind w:right="-2"/>
              <w:jc w:val="center"/>
              <w:rPr>
                <w:rFonts w:ascii="Times New Roman" w:hAnsi="Times New Roman" w:cs="Times New Roman"/>
                <w:sz w:val="24"/>
                <w:szCs w:val="24"/>
                <w:lang w:val="en-US"/>
              </w:rPr>
            </w:pPr>
            <w:r w:rsidRPr="00A06CA5">
              <w:rPr>
                <w:rFonts w:ascii="Times New Roman" w:hAnsi="Times New Roman" w:cs="Times New Roman"/>
                <w:sz w:val="24"/>
                <w:szCs w:val="24"/>
                <w:lang w:val="kk-KZ"/>
              </w:rPr>
              <w:t>Detected inconsistencies</w:t>
            </w:r>
          </w:p>
        </w:tc>
      </w:tr>
      <w:tr w:rsidR="000A20D6" w:rsidRPr="00EC0122" w:rsidTr="000A20D6">
        <w:tc>
          <w:tcPr>
            <w:tcW w:w="4856"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kk-KZ"/>
              </w:rPr>
              <w:t>Type of caramel and caramel mass</w:t>
            </w:r>
          </w:p>
        </w:tc>
        <w:tc>
          <w:tcPr>
            <w:tcW w:w="4856" w:type="dxa"/>
          </w:tcPr>
          <w:p w:rsidR="000A20D6" w:rsidRPr="00A06CA5" w:rsidRDefault="000A20D6" w:rsidP="000A20D6">
            <w:pPr>
              <w:ind w:right="-2"/>
              <w:jc w:val="both"/>
              <w:rPr>
                <w:rFonts w:ascii="Times New Roman" w:hAnsi="Times New Roman" w:cs="Times New Roman"/>
                <w:sz w:val="24"/>
                <w:szCs w:val="24"/>
                <w:lang w:val="en-US"/>
              </w:rPr>
            </w:pPr>
          </w:p>
        </w:tc>
      </w:tr>
      <w:tr w:rsidR="000A20D6" w:rsidRPr="00EC0122" w:rsidTr="000A20D6">
        <w:tc>
          <w:tcPr>
            <w:tcW w:w="4856"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kk-KZ"/>
              </w:rPr>
              <w:t>Method of protective treatment and surface</w:t>
            </w:r>
          </w:p>
        </w:tc>
        <w:tc>
          <w:tcPr>
            <w:tcW w:w="4856" w:type="dxa"/>
          </w:tcPr>
          <w:p w:rsidR="000A20D6" w:rsidRPr="00A06CA5" w:rsidRDefault="000A20D6" w:rsidP="000A20D6">
            <w:pPr>
              <w:ind w:right="-2"/>
              <w:jc w:val="both"/>
              <w:rPr>
                <w:rFonts w:ascii="Times New Roman" w:hAnsi="Times New Roman" w:cs="Times New Roman"/>
                <w:sz w:val="24"/>
                <w:szCs w:val="24"/>
                <w:lang w:val="en-US"/>
              </w:rPr>
            </w:pPr>
          </w:p>
        </w:tc>
      </w:tr>
      <w:tr w:rsidR="000A20D6" w:rsidRPr="00A06CA5" w:rsidTr="000A20D6">
        <w:tc>
          <w:tcPr>
            <w:tcW w:w="4856"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kk-KZ"/>
              </w:rPr>
              <w:t>Taste</w:t>
            </w:r>
          </w:p>
        </w:tc>
        <w:tc>
          <w:tcPr>
            <w:tcW w:w="4856" w:type="dxa"/>
          </w:tcPr>
          <w:p w:rsidR="000A20D6" w:rsidRPr="00A06CA5" w:rsidRDefault="000A20D6" w:rsidP="000A20D6">
            <w:pPr>
              <w:ind w:right="-2"/>
              <w:jc w:val="both"/>
              <w:rPr>
                <w:rFonts w:ascii="Times New Roman" w:hAnsi="Times New Roman" w:cs="Times New Roman"/>
                <w:sz w:val="24"/>
                <w:szCs w:val="24"/>
                <w:lang w:val="en-US"/>
              </w:rPr>
            </w:pPr>
          </w:p>
        </w:tc>
      </w:tr>
      <w:tr w:rsidR="000A20D6" w:rsidRPr="00A06CA5" w:rsidTr="000A20D6">
        <w:tc>
          <w:tcPr>
            <w:tcW w:w="4856"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kk-KZ"/>
              </w:rPr>
              <w:t>Aroma</w:t>
            </w:r>
          </w:p>
        </w:tc>
        <w:tc>
          <w:tcPr>
            <w:tcW w:w="4856" w:type="dxa"/>
          </w:tcPr>
          <w:p w:rsidR="000A20D6" w:rsidRPr="00A06CA5" w:rsidRDefault="000A20D6" w:rsidP="000A20D6">
            <w:pPr>
              <w:ind w:right="-2"/>
              <w:jc w:val="both"/>
              <w:rPr>
                <w:rFonts w:ascii="Times New Roman" w:hAnsi="Times New Roman" w:cs="Times New Roman"/>
                <w:sz w:val="24"/>
                <w:szCs w:val="24"/>
                <w:lang w:val="en-US"/>
              </w:rPr>
            </w:pPr>
          </w:p>
        </w:tc>
      </w:tr>
      <w:tr w:rsidR="000A20D6" w:rsidRPr="00A06CA5" w:rsidTr="000A20D6">
        <w:tc>
          <w:tcPr>
            <w:tcW w:w="4856"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P</w:t>
            </w:r>
            <w:r w:rsidRPr="00A06CA5">
              <w:rPr>
                <w:rFonts w:ascii="Times New Roman" w:hAnsi="Times New Roman" w:cs="Times New Roman"/>
                <w:sz w:val="24"/>
                <w:szCs w:val="24"/>
                <w:lang w:val="kk-KZ"/>
              </w:rPr>
              <w:t xml:space="preserve">roduct </w:t>
            </w:r>
            <w:r w:rsidRPr="00A06CA5">
              <w:rPr>
                <w:rFonts w:ascii="Times New Roman" w:hAnsi="Times New Roman" w:cs="Times New Roman"/>
                <w:sz w:val="24"/>
                <w:szCs w:val="24"/>
                <w:lang w:val="en-US"/>
              </w:rPr>
              <w:t>s</w:t>
            </w:r>
            <w:r w:rsidRPr="00A06CA5">
              <w:rPr>
                <w:rFonts w:ascii="Times New Roman" w:hAnsi="Times New Roman" w:cs="Times New Roman"/>
                <w:sz w:val="24"/>
                <w:szCs w:val="24"/>
                <w:lang w:val="kk-KZ"/>
              </w:rPr>
              <w:t>hape</w:t>
            </w:r>
          </w:p>
        </w:tc>
        <w:tc>
          <w:tcPr>
            <w:tcW w:w="4856" w:type="dxa"/>
          </w:tcPr>
          <w:p w:rsidR="000A20D6" w:rsidRPr="00A06CA5" w:rsidRDefault="000A20D6" w:rsidP="000A20D6">
            <w:pPr>
              <w:ind w:right="-2"/>
              <w:jc w:val="both"/>
              <w:rPr>
                <w:rFonts w:ascii="Times New Roman" w:hAnsi="Times New Roman" w:cs="Times New Roman"/>
                <w:sz w:val="24"/>
                <w:szCs w:val="24"/>
                <w:lang w:val="en-US"/>
              </w:rPr>
            </w:pPr>
          </w:p>
        </w:tc>
      </w:tr>
      <w:tr w:rsidR="000A20D6" w:rsidRPr="00A06CA5" w:rsidTr="000A20D6">
        <w:tc>
          <w:tcPr>
            <w:tcW w:w="4856"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F</w:t>
            </w:r>
            <w:r w:rsidRPr="00A06CA5">
              <w:rPr>
                <w:rFonts w:ascii="Times New Roman" w:hAnsi="Times New Roman" w:cs="Times New Roman"/>
                <w:sz w:val="24"/>
                <w:szCs w:val="24"/>
                <w:lang w:val="kk-KZ"/>
              </w:rPr>
              <w:t xml:space="preserve">illing </w:t>
            </w:r>
            <w:r w:rsidRPr="00A06CA5">
              <w:rPr>
                <w:rFonts w:ascii="Times New Roman" w:hAnsi="Times New Roman" w:cs="Times New Roman"/>
                <w:sz w:val="24"/>
                <w:szCs w:val="24"/>
                <w:lang w:val="en-US"/>
              </w:rPr>
              <w:t>c</w:t>
            </w:r>
            <w:r w:rsidRPr="00A06CA5">
              <w:rPr>
                <w:rFonts w:ascii="Times New Roman" w:hAnsi="Times New Roman" w:cs="Times New Roman"/>
                <w:sz w:val="24"/>
                <w:szCs w:val="24"/>
                <w:lang w:val="kk-KZ"/>
              </w:rPr>
              <w:t>onsistency</w:t>
            </w:r>
          </w:p>
        </w:tc>
        <w:tc>
          <w:tcPr>
            <w:tcW w:w="4856" w:type="dxa"/>
          </w:tcPr>
          <w:p w:rsidR="000A20D6" w:rsidRPr="00A06CA5" w:rsidRDefault="000A20D6" w:rsidP="000A20D6">
            <w:pPr>
              <w:ind w:right="-2"/>
              <w:jc w:val="both"/>
              <w:rPr>
                <w:rFonts w:ascii="Times New Roman" w:hAnsi="Times New Roman" w:cs="Times New Roman"/>
                <w:sz w:val="24"/>
                <w:szCs w:val="24"/>
                <w:lang w:val="en-US"/>
              </w:rPr>
            </w:pPr>
          </w:p>
        </w:tc>
      </w:tr>
    </w:tbl>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kk-KZ"/>
        </w:rPr>
        <w:t>Task 2.</w:t>
      </w:r>
      <w:r w:rsidRPr="00CC3BB7">
        <w:rPr>
          <w:rFonts w:ascii="Times New Roman" w:hAnsi="Times New Roman" w:cs="Times New Roman"/>
          <w:sz w:val="28"/>
          <w:szCs w:val="28"/>
          <w:lang w:val="kk-KZ"/>
        </w:rPr>
        <w:t xml:space="preserve"> To make the quantitative identification of caramel.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kk-KZ"/>
        </w:rPr>
        <w:t xml:space="preserve">When the checking of the quality of caramel user (store or database) </w:t>
      </w:r>
      <w:r w:rsidRPr="00CC3BB7">
        <w:rPr>
          <w:rFonts w:ascii="Times New Roman" w:hAnsi="Times New Roman" w:cs="Times New Roman"/>
          <w:b/>
          <w:sz w:val="28"/>
          <w:szCs w:val="28"/>
          <w:lang w:val="kk-KZ"/>
        </w:rPr>
        <w:t>sets the number of pieces in 1 kg.</w:t>
      </w:r>
      <w:r w:rsidRPr="00CC3BB7">
        <w:rPr>
          <w:rFonts w:ascii="Times New Roman" w:hAnsi="Times New Roman" w:cs="Times New Roman"/>
          <w:sz w:val="28"/>
          <w:szCs w:val="28"/>
          <w:lang w:val="kk-KZ"/>
        </w:rPr>
        <w:t xml:space="preserve"> To do this, weighed to the nearest 0.01 g at least 3-5 pieces of caramel (at the expense, if caramel wrapped) and is calculated by the formula (1):</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tabs>
          <w:tab w:val="left" w:pos="6856"/>
        </w:tabs>
        <w:spacing w:after="0" w:line="240" w:lineRule="auto"/>
        <w:ind w:left="849" w:right="-2" w:firstLine="1275"/>
        <w:jc w:val="both"/>
        <w:rPr>
          <w:rFonts w:ascii="Times New Roman" w:hAnsi="Times New Roman" w:cs="Times New Roman"/>
          <w:sz w:val="28"/>
          <w:szCs w:val="28"/>
          <w:lang w:val="en-US"/>
        </w:rPr>
      </w:pPr>
      <w:r w:rsidRPr="00CC3BB7">
        <w:rPr>
          <w:rFonts w:ascii="Times New Roman" w:hAnsi="Times New Roman" w:cs="Times New Roman"/>
          <w:sz w:val="28"/>
          <w:szCs w:val="28"/>
          <w:lang w:val="kk-KZ"/>
        </w:rPr>
        <w:t xml:space="preserve"> x= 1000 * n </w:t>
      </w:r>
      <w:r w:rsidRPr="00CC3BB7">
        <w:rPr>
          <w:rFonts w:ascii="Times New Roman" w:hAnsi="Times New Roman" w:cs="Times New Roman"/>
          <w:sz w:val="28"/>
          <w:szCs w:val="28"/>
          <w:lang w:val="en-US"/>
        </w:rPr>
        <w:t>/</w:t>
      </w:r>
      <w:r w:rsidRPr="00CC3BB7">
        <w:rPr>
          <w:rFonts w:ascii="Times New Roman" w:hAnsi="Times New Roman" w:cs="Times New Roman"/>
          <w:sz w:val="28"/>
          <w:szCs w:val="28"/>
          <w:lang w:val="kk-KZ"/>
        </w:rPr>
        <w:t>m</w:t>
      </w:r>
      <w:r w:rsidRPr="00CC3BB7">
        <w:rPr>
          <w:rFonts w:ascii="Times New Roman" w:hAnsi="Times New Roman" w:cs="Times New Roman"/>
          <w:sz w:val="28"/>
          <w:szCs w:val="28"/>
          <w:lang w:val="en-US"/>
        </w:rPr>
        <w:t>;</w:t>
      </w:r>
      <w:r w:rsidRPr="00CC3BB7">
        <w:rPr>
          <w:rFonts w:ascii="Times New Roman" w:hAnsi="Times New Roman" w:cs="Times New Roman"/>
          <w:sz w:val="28"/>
          <w:szCs w:val="28"/>
          <w:lang w:val="kk-KZ"/>
        </w:rPr>
        <w:tab/>
      </w:r>
      <w:r w:rsidRPr="00CC3BB7">
        <w:rPr>
          <w:rFonts w:ascii="Times New Roman" w:hAnsi="Times New Roman" w:cs="Times New Roman"/>
          <w:sz w:val="28"/>
          <w:szCs w:val="28"/>
          <w:lang w:val="en-US"/>
        </w:rPr>
        <w:t>(1)</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tabs>
          <w:tab w:val="left" w:pos="2429"/>
        </w:tabs>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ab/>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i/>
          <w:sz w:val="28"/>
          <w:szCs w:val="28"/>
          <w:lang w:val="kk-KZ"/>
        </w:rPr>
        <w:t>n</w:t>
      </w:r>
      <w:r w:rsidRPr="00CC3BB7">
        <w:rPr>
          <w:rFonts w:ascii="Times New Roman" w:hAnsi="Times New Roman" w:cs="Times New Roman"/>
          <w:sz w:val="28"/>
          <w:szCs w:val="28"/>
          <w:lang w:val="en-US"/>
        </w:rPr>
        <w:t xml:space="preserve">- </w:t>
      </w:r>
      <w:r w:rsidRPr="00CC3BB7">
        <w:rPr>
          <w:rFonts w:ascii="Times New Roman" w:hAnsi="Times New Roman" w:cs="Times New Roman"/>
          <w:sz w:val="28"/>
          <w:szCs w:val="28"/>
          <w:lang w:val="kk-KZ"/>
        </w:rPr>
        <w:t xml:space="preserve">is the number of weighted pieces of caramel;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i/>
          <w:sz w:val="28"/>
          <w:szCs w:val="28"/>
          <w:lang w:val="kk-KZ"/>
        </w:rPr>
        <w:t xml:space="preserve">1000 </w:t>
      </w:r>
      <w:r w:rsidRPr="00CC3BB7">
        <w:rPr>
          <w:rFonts w:ascii="Times New Roman" w:hAnsi="Times New Roman" w:cs="Times New Roman"/>
          <w:sz w:val="28"/>
          <w:szCs w:val="28"/>
          <w:lang w:val="kk-KZ"/>
        </w:rPr>
        <w:t xml:space="preserve">- conversion to 1 kg;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i/>
          <w:sz w:val="28"/>
          <w:szCs w:val="28"/>
          <w:lang w:val="kk-KZ"/>
        </w:rPr>
        <w:t xml:space="preserve">m </w:t>
      </w:r>
      <w:r w:rsidRPr="00CC3BB7">
        <w:rPr>
          <w:rFonts w:ascii="Times New Roman" w:hAnsi="Times New Roman" w:cs="Times New Roman"/>
          <w:sz w:val="28"/>
          <w:szCs w:val="28"/>
          <w:lang w:val="kk-KZ"/>
        </w:rPr>
        <w:t xml:space="preserve">- mass of sample caramel,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kk-KZ"/>
        </w:rPr>
        <w:t xml:space="preserve">To determine the amount of stuffing </w:t>
      </w:r>
      <w:r w:rsidRPr="00CC3BB7">
        <w:rPr>
          <w:rFonts w:ascii="Times New Roman" w:hAnsi="Times New Roman" w:cs="Times New Roman"/>
          <w:sz w:val="28"/>
          <w:szCs w:val="28"/>
          <w:lang w:val="kk-KZ"/>
        </w:rPr>
        <w:t xml:space="preserve">to the weight of finished products take at least three of stukeley (without wrapping), weigh to the nearest 0.01 g on technical scales and cut each caramel Lancet along. The filling is carefully removed and the remaining caramel shells are weighed.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kk-KZ"/>
        </w:rPr>
        <w:t xml:space="preserve">By the difference between the mass of the whole caramel with filling and the remaining mass of caramel shells determine the mass of the filling and Express it as a percentage of the mass of the finished product. The results are compared with the requirements of the standard, and then give a General conclusion about the quality of the test sample caramel.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both"/>
        <w:rPr>
          <w:rFonts w:ascii="Times New Roman" w:hAnsi="Times New Roman" w:cs="Times New Roman"/>
          <w:b/>
          <w:sz w:val="28"/>
          <w:szCs w:val="28"/>
          <w:lang w:val="en-US"/>
        </w:rPr>
      </w:pPr>
      <w:r w:rsidRPr="00CC3BB7">
        <w:rPr>
          <w:rFonts w:ascii="Times New Roman" w:hAnsi="Times New Roman" w:cs="Times New Roman"/>
          <w:b/>
          <w:sz w:val="28"/>
          <w:szCs w:val="28"/>
          <w:lang w:val="kk-KZ"/>
        </w:rPr>
        <w:lastRenderedPageBreak/>
        <w:t xml:space="preserve">CONTROL QUESTIONS: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kk-KZ"/>
        </w:rPr>
        <w:t xml:space="preserve">1. What is caramel?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kk-KZ"/>
        </w:rPr>
        <w:t xml:space="preserve">2. Caramel assortment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kk-KZ"/>
        </w:rPr>
      </w:pPr>
      <w:r w:rsidRPr="00CC3BB7">
        <w:rPr>
          <w:rFonts w:ascii="Times New Roman" w:hAnsi="Times New Roman" w:cs="Times New Roman"/>
          <w:sz w:val="28"/>
          <w:szCs w:val="28"/>
          <w:lang w:val="kk-KZ"/>
        </w:rPr>
        <w:t>3. Identification of caramel.</w:t>
      </w:r>
    </w:p>
    <w:p w:rsidR="000A20D6" w:rsidRPr="00CC3BB7" w:rsidRDefault="000A20D6" w:rsidP="000A20D6">
      <w:pPr>
        <w:spacing w:after="0" w:line="240" w:lineRule="auto"/>
        <w:ind w:right="-2"/>
        <w:jc w:val="both"/>
        <w:rPr>
          <w:rFonts w:ascii="Times New Roman" w:hAnsi="Times New Roman" w:cs="Times New Roman"/>
          <w:sz w:val="28"/>
          <w:szCs w:val="28"/>
          <w:lang w:val="en-US"/>
        </w:rPr>
      </w:pPr>
    </w:p>
    <w:p w:rsidR="000A20D6" w:rsidRPr="00CC3BB7" w:rsidRDefault="000A20D6" w:rsidP="000A20D6">
      <w:pPr>
        <w:spacing w:after="0" w:line="240" w:lineRule="auto"/>
        <w:ind w:right="-2"/>
        <w:jc w:val="both"/>
        <w:rPr>
          <w:rFonts w:ascii="Times New Roman" w:hAnsi="Times New Roman" w:cs="Times New Roman"/>
          <w:sz w:val="28"/>
          <w:szCs w:val="28"/>
          <w:lang w:val="en-US"/>
        </w:rPr>
      </w:pPr>
    </w:p>
    <w:p w:rsidR="000A20D6" w:rsidRPr="00CC3BB7" w:rsidRDefault="000A20D6" w:rsidP="000A20D6">
      <w:pPr>
        <w:spacing w:after="0" w:line="240" w:lineRule="auto"/>
        <w:ind w:right="-2"/>
        <w:jc w:val="center"/>
        <w:rPr>
          <w:rFonts w:ascii="Times New Roman" w:hAnsi="Times New Roman" w:cs="Times New Roman"/>
          <w:b/>
          <w:sz w:val="28"/>
          <w:szCs w:val="28"/>
          <w:lang w:val="en-US"/>
        </w:rPr>
      </w:pPr>
      <w:r w:rsidRPr="00CC3BB7">
        <w:rPr>
          <w:rFonts w:ascii="Times New Roman" w:hAnsi="Times New Roman" w:cs="Times New Roman"/>
          <w:b/>
          <w:sz w:val="28"/>
          <w:szCs w:val="28"/>
          <w:lang w:val="en-US"/>
        </w:rPr>
        <w:t>Laboratory work 4</w:t>
      </w:r>
    </w:p>
    <w:p w:rsidR="000A20D6" w:rsidRPr="00CC3BB7" w:rsidRDefault="000A20D6" w:rsidP="000A20D6">
      <w:pPr>
        <w:spacing w:after="0" w:line="240" w:lineRule="auto"/>
        <w:ind w:right="-2"/>
        <w:jc w:val="center"/>
        <w:rPr>
          <w:rFonts w:ascii="Times New Roman" w:hAnsi="Times New Roman" w:cs="Times New Roman"/>
          <w:b/>
          <w:sz w:val="28"/>
          <w:szCs w:val="28"/>
          <w:lang w:val="en-US"/>
        </w:rPr>
      </w:pPr>
      <w:r w:rsidRPr="00CC3BB7">
        <w:rPr>
          <w:rFonts w:ascii="Times New Roman" w:hAnsi="Times New Roman" w:cs="Times New Roman"/>
          <w:b/>
          <w:sz w:val="28"/>
          <w:szCs w:val="28"/>
          <w:lang w:val="en-US"/>
        </w:rPr>
        <w:t>Topic: Identification examination of cookies</w:t>
      </w:r>
    </w:p>
    <w:p w:rsidR="000A20D6" w:rsidRPr="00CC3BB7" w:rsidRDefault="000A20D6" w:rsidP="000A20D6">
      <w:pPr>
        <w:spacing w:after="0" w:line="240" w:lineRule="auto"/>
        <w:ind w:right="-2"/>
        <w:jc w:val="center"/>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Cookies-</w:t>
      </w:r>
      <w:r w:rsidRPr="00CC3BB7">
        <w:rPr>
          <w:rFonts w:ascii="Times New Roman" w:hAnsi="Times New Roman" w:cs="Times New Roman"/>
          <w:sz w:val="28"/>
          <w:szCs w:val="28"/>
          <w:lang w:val="en-US"/>
        </w:rPr>
        <w:t xml:space="preserve">flour confectionery made of flour, sugar, fat, eggs, dairy products, flavoring substances and chemical leavening agents.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Cookies are made from wheat flour of the highest, 1st and 2nd grades, as well as oat flour (oatmeal cookies). with the addition of sugar, cooking and confectionery fats, flavoring agents, organic acids and chemical leavening agents. Produce the following types of cookies: </w:t>
      </w:r>
      <w:r w:rsidRPr="00CC3BB7">
        <w:rPr>
          <w:rFonts w:ascii="Times New Roman" w:hAnsi="Times New Roman" w:cs="Times New Roman"/>
          <w:b/>
          <w:sz w:val="28"/>
          <w:szCs w:val="28"/>
          <w:lang w:val="en-US"/>
        </w:rPr>
        <w:t>sugar. lingering, rich.</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Sugar cookies contain</w:t>
      </w:r>
      <w:r w:rsidRPr="00CC3BB7">
        <w:rPr>
          <w:rFonts w:ascii="Times New Roman" w:hAnsi="Times New Roman" w:cs="Times New Roman"/>
          <w:sz w:val="28"/>
          <w:szCs w:val="28"/>
          <w:lang w:val="en-US"/>
        </w:rPr>
        <w:t xml:space="preserve"> more sugar and fat. The dough for it is prepared under conditions that prevent the swelling of gluten. This dough easily takes and retains the shape given to it, so on the surface of sugar cookies usually stamped pattern. It has a brittleness, a high capacity for swelling and porosity. The main range of sugar cookies: from flour of the highest grade-Aurora, Orange, October, Mouth-front, Scarlet flower, Creamy, Hello, Record, Piglets, Morning, Spring, Dawn; from flour of the 1st grade-Road, Rifled, Chess, Our brand, Amateur, Sadko; from flour of the 2nd grade-News, Combine.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 xml:space="preserve">Lingering cookies are </w:t>
      </w:r>
      <w:r w:rsidRPr="00CC3BB7">
        <w:rPr>
          <w:rFonts w:ascii="Times New Roman" w:hAnsi="Times New Roman" w:cs="Times New Roman"/>
          <w:sz w:val="28"/>
          <w:szCs w:val="28"/>
          <w:lang w:val="en-US"/>
        </w:rPr>
        <w:t xml:space="preserve">made from elastic-elastic and at the same time sufficiently plastic dough, which for better swelling of proteins is prepared with higher humidity (22-27 %) at a higher temperature (40 °C) and for a longer time (30-60 min). In addition, to give the test plastic properties after kneading it is subjected to multiple rolling with exposure. When molding, the lingering cookies are pierced over the entire surface, otherwise the appearance of bubbles on the surface when baking is possible. It has a layered structure, a lower fragility and swelling properties than sugar. The main range of lingering cookies: from flour of the highest grade-Moscow, Maria, Children's, School, Volga mix, Leningrad, Zoological, Salty (5% salt); from flour of the 1st grade-Sport, Mix No. 12, Nov.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 xml:space="preserve">Butter cookies differ </w:t>
      </w:r>
      <w:r w:rsidRPr="00CC3BB7">
        <w:rPr>
          <w:rFonts w:ascii="Times New Roman" w:hAnsi="Times New Roman" w:cs="Times New Roman"/>
          <w:sz w:val="28"/>
          <w:szCs w:val="28"/>
          <w:lang w:val="en-US"/>
        </w:rPr>
        <w:t xml:space="preserve">from other types in that they use butter for their production. It is divided into subgroups: shortbread, biscuit-whipped, protein-whipped, almond; by the method of molding - on the dredging and jigging. Shortbread varieties are made using a significant amount of fat and sugar, they have a crumbly structure: Shortbread, Leaves, Oil, etc. Whipped varieties are prepared by beating eggs (or only proteins) with sugar and then adding a small amount of flour, and in some varieties -grated nuts. Fat in these varieties is not introduced. Products are characterized by good porosity: Nut, Sugar, Stick, etc. Almond - nut cookies are made from sugar, eggs, flour, nuts. In contrast to the whipped varieties the dough is prepared by kneading. Products have a more dense structure. </w:t>
      </w:r>
    </w:p>
    <w:p w:rsidR="000A20D6" w:rsidRPr="00CC3BB7" w:rsidRDefault="000A20D6" w:rsidP="000A20D6">
      <w:pPr>
        <w:spacing w:after="0" w:line="240" w:lineRule="auto"/>
        <w:ind w:right="-2"/>
        <w:jc w:val="both"/>
        <w:rPr>
          <w:rFonts w:ascii="Times New Roman" w:hAnsi="Times New Roman" w:cs="Times New Roman"/>
          <w:b/>
          <w:sz w:val="28"/>
          <w:szCs w:val="28"/>
          <w:lang w:val="en-US"/>
        </w:rPr>
      </w:pPr>
    </w:p>
    <w:p w:rsidR="000A20D6" w:rsidRPr="00CC3BB7" w:rsidRDefault="000A20D6" w:rsidP="000A20D6">
      <w:pPr>
        <w:spacing w:after="0" w:line="240" w:lineRule="auto"/>
        <w:ind w:right="-2"/>
        <w:jc w:val="center"/>
        <w:rPr>
          <w:rFonts w:ascii="Times New Roman" w:hAnsi="Times New Roman" w:cs="Times New Roman"/>
          <w:b/>
          <w:sz w:val="28"/>
          <w:szCs w:val="28"/>
          <w:lang w:val="en-US"/>
        </w:rPr>
      </w:pPr>
      <w:r w:rsidRPr="00CC3BB7">
        <w:rPr>
          <w:rFonts w:ascii="Times New Roman" w:hAnsi="Times New Roman" w:cs="Times New Roman"/>
          <w:b/>
          <w:sz w:val="28"/>
          <w:szCs w:val="28"/>
          <w:lang w:val="en-US"/>
        </w:rPr>
        <w:lastRenderedPageBreak/>
        <w:t>Performance of work</w:t>
      </w:r>
    </w:p>
    <w:p w:rsidR="000A20D6" w:rsidRPr="00CC3BB7" w:rsidRDefault="000A20D6" w:rsidP="000A20D6">
      <w:pPr>
        <w:spacing w:after="0" w:line="240" w:lineRule="auto"/>
        <w:ind w:right="-2"/>
        <w:jc w:val="center"/>
        <w:rPr>
          <w:rFonts w:ascii="Times New Roman" w:hAnsi="Times New Roman" w:cs="Times New Roman"/>
          <w:b/>
          <w:sz w:val="28"/>
          <w:szCs w:val="28"/>
          <w:lang w:val="en-US"/>
        </w:rPr>
      </w:pPr>
    </w:p>
    <w:p w:rsidR="000A20D6" w:rsidRPr="00CC3BB7" w:rsidRDefault="000A20D6" w:rsidP="000A20D6">
      <w:pPr>
        <w:spacing w:after="0" w:line="240" w:lineRule="auto"/>
        <w:ind w:right="-2"/>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Purpose:</w:t>
      </w:r>
      <w:r w:rsidRPr="00CC3BB7">
        <w:rPr>
          <w:rFonts w:ascii="Times New Roman" w:hAnsi="Times New Roman" w:cs="Times New Roman"/>
          <w:sz w:val="28"/>
          <w:szCs w:val="28"/>
          <w:lang w:val="en-US"/>
        </w:rPr>
        <w:t xml:space="preserve"> to carry out identification examination of cookies. </w:t>
      </w:r>
    </w:p>
    <w:p w:rsidR="000A20D6" w:rsidRPr="00CC3BB7" w:rsidRDefault="000A20D6" w:rsidP="000A20D6">
      <w:pPr>
        <w:spacing w:after="0" w:line="240" w:lineRule="auto"/>
        <w:ind w:right="-2"/>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Training tools:</w:t>
      </w:r>
      <w:r w:rsidRPr="00CC3BB7">
        <w:rPr>
          <w:rFonts w:ascii="Times New Roman" w:hAnsi="Times New Roman" w:cs="Times New Roman"/>
          <w:sz w:val="28"/>
          <w:szCs w:val="28"/>
          <w:lang w:val="en-US"/>
        </w:rPr>
        <w:t xml:space="preserve"> NTD on products, samples of cookies. </w:t>
      </w:r>
    </w:p>
    <w:p w:rsidR="000A20D6" w:rsidRPr="00CC3BB7" w:rsidRDefault="000A20D6" w:rsidP="000A20D6">
      <w:pPr>
        <w:spacing w:after="0" w:line="240" w:lineRule="auto"/>
        <w:ind w:right="-2"/>
        <w:jc w:val="both"/>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Task 1.</w:t>
      </w:r>
      <w:r w:rsidRPr="00CC3BB7">
        <w:rPr>
          <w:rFonts w:ascii="Times New Roman" w:hAnsi="Times New Roman" w:cs="Times New Roman"/>
          <w:sz w:val="28"/>
          <w:szCs w:val="28"/>
          <w:lang w:val="en-US"/>
        </w:rPr>
        <w:t xml:space="preserve"> According to the proposed sample of cookies on the package to identify the labeling, the consumer results lead to table 1.</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Table 1 Labeling identification results on consumer cookie packaging</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tbl>
      <w:tblPr>
        <w:tblStyle w:val="a4"/>
        <w:tblW w:w="0" w:type="auto"/>
        <w:tblInd w:w="-567" w:type="dxa"/>
        <w:tblLook w:val="04A0"/>
      </w:tblPr>
      <w:tblGrid>
        <w:gridCol w:w="3237"/>
        <w:gridCol w:w="3237"/>
        <w:gridCol w:w="3238"/>
      </w:tblGrid>
      <w:tr w:rsidR="000A20D6" w:rsidRPr="00A06CA5" w:rsidTr="000A20D6">
        <w:tc>
          <w:tcPr>
            <w:tcW w:w="3237" w:type="dxa"/>
          </w:tcPr>
          <w:p w:rsidR="000A20D6" w:rsidRPr="00A06CA5" w:rsidRDefault="000A20D6" w:rsidP="000A20D6">
            <w:pPr>
              <w:ind w:right="-2"/>
              <w:jc w:val="center"/>
              <w:rPr>
                <w:rFonts w:ascii="Times New Roman" w:hAnsi="Times New Roman" w:cs="Times New Roman"/>
                <w:sz w:val="24"/>
                <w:szCs w:val="24"/>
                <w:lang w:val="en-US"/>
              </w:rPr>
            </w:pPr>
            <w:r w:rsidRPr="00A06CA5">
              <w:rPr>
                <w:rFonts w:ascii="Times New Roman" w:hAnsi="Times New Roman" w:cs="Times New Roman"/>
                <w:sz w:val="24"/>
                <w:szCs w:val="24"/>
                <w:lang w:val="en-US"/>
              </w:rPr>
              <w:t>Package information</w:t>
            </w:r>
          </w:p>
        </w:tc>
        <w:tc>
          <w:tcPr>
            <w:tcW w:w="3237" w:type="dxa"/>
          </w:tcPr>
          <w:p w:rsidR="000A20D6" w:rsidRPr="00A06CA5" w:rsidRDefault="000A20D6" w:rsidP="000A20D6">
            <w:pPr>
              <w:ind w:right="-2"/>
              <w:jc w:val="center"/>
              <w:rPr>
                <w:rFonts w:ascii="Times New Roman" w:hAnsi="Times New Roman" w:cs="Times New Roman"/>
                <w:sz w:val="24"/>
                <w:szCs w:val="24"/>
                <w:lang w:val="en-US"/>
              </w:rPr>
            </w:pPr>
            <w:r w:rsidRPr="00A06CA5">
              <w:rPr>
                <w:rFonts w:ascii="Times New Roman" w:hAnsi="Times New Roman" w:cs="Times New Roman"/>
                <w:sz w:val="24"/>
                <w:szCs w:val="24"/>
                <w:lang w:val="en-US"/>
              </w:rPr>
              <w:t>Content information</w:t>
            </w:r>
          </w:p>
        </w:tc>
        <w:tc>
          <w:tcPr>
            <w:tcW w:w="3238" w:type="dxa"/>
          </w:tcPr>
          <w:p w:rsidR="000A20D6" w:rsidRPr="00A06CA5" w:rsidRDefault="000A20D6" w:rsidP="000A20D6">
            <w:pPr>
              <w:ind w:right="-2"/>
              <w:jc w:val="center"/>
              <w:rPr>
                <w:rFonts w:ascii="Times New Roman" w:hAnsi="Times New Roman" w:cs="Times New Roman"/>
                <w:sz w:val="24"/>
                <w:szCs w:val="24"/>
                <w:lang w:val="en-US"/>
              </w:rPr>
            </w:pPr>
            <w:r w:rsidRPr="00A06CA5">
              <w:rPr>
                <w:rFonts w:ascii="Times New Roman" w:hAnsi="Times New Roman" w:cs="Times New Roman"/>
                <w:sz w:val="24"/>
                <w:szCs w:val="24"/>
                <w:lang w:val="en-US"/>
              </w:rPr>
              <w:t>Deviations</w:t>
            </w:r>
          </w:p>
        </w:tc>
      </w:tr>
      <w:tr w:rsidR="000A20D6" w:rsidRPr="00A06CA5" w:rsidTr="000A20D6">
        <w:tc>
          <w:tcPr>
            <w:tcW w:w="3237" w:type="dxa"/>
          </w:tcPr>
          <w:p w:rsidR="000A20D6" w:rsidRPr="00A06CA5" w:rsidRDefault="000A20D6" w:rsidP="000A20D6">
            <w:pPr>
              <w:ind w:right="-2"/>
              <w:jc w:val="both"/>
              <w:rPr>
                <w:rFonts w:ascii="Times New Roman" w:hAnsi="Times New Roman" w:cs="Times New Roman"/>
                <w:sz w:val="24"/>
                <w:szCs w:val="24"/>
                <w:lang w:val="en-US"/>
              </w:rPr>
            </w:pPr>
          </w:p>
        </w:tc>
        <w:tc>
          <w:tcPr>
            <w:tcW w:w="3237" w:type="dxa"/>
          </w:tcPr>
          <w:p w:rsidR="000A20D6" w:rsidRPr="00A06CA5" w:rsidRDefault="000A20D6" w:rsidP="000A20D6">
            <w:pPr>
              <w:ind w:right="-2"/>
              <w:jc w:val="both"/>
              <w:rPr>
                <w:rFonts w:ascii="Times New Roman" w:hAnsi="Times New Roman" w:cs="Times New Roman"/>
                <w:sz w:val="24"/>
                <w:szCs w:val="24"/>
                <w:lang w:val="en-US"/>
              </w:rPr>
            </w:pPr>
          </w:p>
        </w:tc>
        <w:tc>
          <w:tcPr>
            <w:tcW w:w="3238" w:type="dxa"/>
          </w:tcPr>
          <w:p w:rsidR="000A20D6" w:rsidRPr="00A06CA5" w:rsidRDefault="000A20D6" w:rsidP="000A20D6">
            <w:pPr>
              <w:ind w:right="-2"/>
              <w:jc w:val="both"/>
              <w:rPr>
                <w:rFonts w:ascii="Times New Roman" w:hAnsi="Times New Roman" w:cs="Times New Roman"/>
                <w:sz w:val="24"/>
                <w:szCs w:val="24"/>
                <w:lang w:val="en-US"/>
              </w:rPr>
            </w:pPr>
          </w:p>
        </w:tc>
      </w:tr>
    </w:tbl>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Task 2.</w:t>
      </w:r>
      <w:r w:rsidRPr="00CC3BB7">
        <w:rPr>
          <w:rFonts w:ascii="Times New Roman" w:hAnsi="Times New Roman" w:cs="Times New Roman"/>
          <w:sz w:val="28"/>
          <w:szCs w:val="28"/>
          <w:lang w:val="en-US"/>
        </w:rPr>
        <w:t>To carry out assortment identification of cookies and to bring in table 2.</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 Table 2-Organoleptic characteristics of cookies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tbl>
      <w:tblPr>
        <w:tblStyle w:val="a4"/>
        <w:tblW w:w="0" w:type="auto"/>
        <w:tblInd w:w="-567" w:type="dxa"/>
        <w:tblLook w:val="04A0"/>
      </w:tblPr>
      <w:tblGrid>
        <w:gridCol w:w="4856"/>
        <w:gridCol w:w="4856"/>
      </w:tblGrid>
      <w:tr w:rsidR="000A20D6" w:rsidRPr="00A06CA5" w:rsidTr="000A20D6">
        <w:tc>
          <w:tcPr>
            <w:tcW w:w="4856" w:type="dxa"/>
          </w:tcPr>
          <w:p w:rsidR="000A20D6" w:rsidRPr="00A06CA5" w:rsidRDefault="000A20D6" w:rsidP="000A20D6">
            <w:pPr>
              <w:ind w:right="-2"/>
              <w:jc w:val="center"/>
              <w:rPr>
                <w:rFonts w:ascii="Times New Roman" w:hAnsi="Times New Roman" w:cs="Times New Roman"/>
                <w:sz w:val="24"/>
                <w:szCs w:val="24"/>
                <w:lang w:val="en-US"/>
              </w:rPr>
            </w:pPr>
            <w:r w:rsidRPr="00A06CA5">
              <w:rPr>
                <w:rFonts w:ascii="Times New Roman" w:hAnsi="Times New Roman" w:cs="Times New Roman"/>
                <w:sz w:val="24"/>
                <w:szCs w:val="24"/>
                <w:lang w:val="en-US"/>
              </w:rPr>
              <w:t>Cookie quality indicators</w:t>
            </w:r>
          </w:p>
        </w:tc>
        <w:tc>
          <w:tcPr>
            <w:tcW w:w="4856" w:type="dxa"/>
          </w:tcPr>
          <w:p w:rsidR="000A20D6" w:rsidRPr="00A06CA5" w:rsidRDefault="000A20D6" w:rsidP="000A20D6">
            <w:pPr>
              <w:ind w:right="-2"/>
              <w:jc w:val="center"/>
              <w:rPr>
                <w:rFonts w:ascii="Times New Roman" w:hAnsi="Times New Roman" w:cs="Times New Roman"/>
                <w:sz w:val="24"/>
                <w:szCs w:val="24"/>
                <w:lang w:val="en-US"/>
              </w:rPr>
            </w:pPr>
            <w:r w:rsidRPr="00A06CA5">
              <w:rPr>
                <w:rFonts w:ascii="Times New Roman" w:hAnsi="Times New Roman" w:cs="Times New Roman"/>
                <w:sz w:val="24"/>
                <w:szCs w:val="24"/>
                <w:lang w:val="en-US"/>
              </w:rPr>
              <w:t>Detected inconsistencies</w:t>
            </w:r>
          </w:p>
        </w:tc>
      </w:tr>
      <w:tr w:rsidR="000A20D6" w:rsidRPr="00A06CA5" w:rsidTr="000A20D6">
        <w:tc>
          <w:tcPr>
            <w:tcW w:w="4856" w:type="dxa"/>
          </w:tcPr>
          <w:p w:rsidR="000A20D6" w:rsidRPr="00A06CA5" w:rsidRDefault="000A20D6" w:rsidP="000A20D6">
            <w:pPr>
              <w:ind w:left="-567" w:right="-2" w:firstLine="567"/>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 xml:space="preserve">Appearance of the product </w:t>
            </w:r>
          </w:p>
        </w:tc>
        <w:tc>
          <w:tcPr>
            <w:tcW w:w="4856" w:type="dxa"/>
          </w:tcPr>
          <w:p w:rsidR="000A20D6" w:rsidRPr="00A06CA5" w:rsidRDefault="000A20D6" w:rsidP="000A20D6">
            <w:pPr>
              <w:ind w:right="-2"/>
              <w:jc w:val="both"/>
              <w:rPr>
                <w:rFonts w:ascii="Times New Roman" w:hAnsi="Times New Roman" w:cs="Times New Roman"/>
                <w:sz w:val="24"/>
                <w:szCs w:val="24"/>
                <w:lang w:val="en-US"/>
              </w:rPr>
            </w:pPr>
          </w:p>
        </w:tc>
      </w:tr>
      <w:tr w:rsidR="000A20D6" w:rsidRPr="00A06CA5" w:rsidTr="000A20D6">
        <w:tc>
          <w:tcPr>
            <w:tcW w:w="4856" w:type="dxa"/>
          </w:tcPr>
          <w:p w:rsidR="000A20D6" w:rsidRPr="00A06CA5" w:rsidRDefault="000A20D6" w:rsidP="000A20D6">
            <w:pPr>
              <w:ind w:left="-567" w:right="-2" w:firstLine="567"/>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 xml:space="preserve">Type in the fracture </w:t>
            </w:r>
          </w:p>
        </w:tc>
        <w:tc>
          <w:tcPr>
            <w:tcW w:w="4856" w:type="dxa"/>
          </w:tcPr>
          <w:p w:rsidR="000A20D6" w:rsidRPr="00A06CA5" w:rsidRDefault="000A20D6" w:rsidP="000A20D6">
            <w:pPr>
              <w:ind w:right="-2"/>
              <w:jc w:val="both"/>
              <w:rPr>
                <w:rFonts w:ascii="Times New Roman" w:hAnsi="Times New Roman" w:cs="Times New Roman"/>
                <w:sz w:val="24"/>
                <w:szCs w:val="24"/>
                <w:lang w:val="en-US"/>
              </w:rPr>
            </w:pPr>
          </w:p>
        </w:tc>
      </w:tr>
      <w:tr w:rsidR="000A20D6" w:rsidRPr="00A06CA5" w:rsidTr="000A20D6">
        <w:tc>
          <w:tcPr>
            <w:tcW w:w="4856" w:type="dxa"/>
          </w:tcPr>
          <w:p w:rsidR="000A20D6" w:rsidRPr="00A06CA5" w:rsidRDefault="000A20D6" w:rsidP="000A20D6">
            <w:pPr>
              <w:ind w:left="-567" w:right="-2" w:firstLine="567"/>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Taste and smell</w:t>
            </w:r>
          </w:p>
        </w:tc>
        <w:tc>
          <w:tcPr>
            <w:tcW w:w="4856" w:type="dxa"/>
          </w:tcPr>
          <w:p w:rsidR="000A20D6" w:rsidRPr="00A06CA5" w:rsidRDefault="000A20D6" w:rsidP="000A20D6">
            <w:pPr>
              <w:ind w:right="-2"/>
              <w:jc w:val="both"/>
              <w:rPr>
                <w:rFonts w:ascii="Times New Roman" w:hAnsi="Times New Roman" w:cs="Times New Roman"/>
                <w:sz w:val="24"/>
                <w:szCs w:val="24"/>
                <w:lang w:val="en-US"/>
              </w:rPr>
            </w:pPr>
          </w:p>
        </w:tc>
      </w:tr>
    </w:tbl>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In the organoleptic evaluation of quality determine the type of cookies (sugar, lingering, butter), its shape, surface condition, color, taste and smell, size of the product, as well as the type in the fracture.</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Appearance of the product. By inspection determine the correctness of the form, the presence of a pattern ieformirovannyh products, fractures, tears, bubbles, cracks, shells, burnt products.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View in the fracture. Pay attention to the baked products, the uniformity of pores, the presence of voids, nepromesa, temper.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The taste and smell of the name. Establish peculiar to this also the presence of cookies taste and smell, auncharacteristic smells and tastes.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Task 3.</w:t>
      </w:r>
      <w:r w:rsidRPr="00CC3BB7">
        <w:rPr>
          <w:rFonts w:ascii="Times New Roman" w:hAnsi="Times New Roman" w:cs="Times New Roman"/>
          <w:sz w:val="28"/>
          <w:szCs w:val="28"/>
          <w:lang w:val="en-US"/>
        </w:rPr>
        <w:t>To carry out qualitative identification of biscuits.</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3. 1 Determine the alkalinity of cookies, the results are issued in the form of table 3.</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Alkalinity cookies due to the presence of soda or ammonia, formed by the decomposition of chemical leavening agents. Increased content of these substances impairs the taste of cookies and adversely affects digestion. Under the degree of alkalinity understand the number of milliliters of 1 n acid required to neutralize the alkali contained in 100 g of the product.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The cookie weight of 25 g is weighed on a technical scale with an accuracy of 0.01 g, crushed and placed in a conical flask with a capacity of about 500 ml. Then 250 ml of </w:t>
      </w:r>
      <w:r w:rsidRPr="00CC3BB7">
        <w:rPr>
          <w:rFonts w:ascii="Times New Roman" w:hAnsi="Times New Roman" w:cs="Times New Roman"/>
          <w:sz w:val="28"/>
          <w:szCs w:val="28"/>
          <w:lang w:val="en-US"/>
        </w:rPr>
        <w:lastRenderedPageBreak/>
        <w:t xml:space="preserve">water is added, shaken for thorough mixing of the contents and infused for 30 minutes, shaking every 10 minutes.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Then the contents of the flask are filtered through gauze into a dry flask. 50 ml of filtrate is pipetted and injected into a conical flask; 2-3 drops of indicator (bromothymol blue) are added and titrated with 0.1 n H2SO4 solution until yellow staining appears. Alkalinity (X) in degrees is determined by the formula (1):</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center"/>
        <w:rPr>
          <w:rFonts w:ascii="Times New Roman" w:hAnsi="Times New Roman" w:cs="Times New Roman"/>
          <w:sz w:val="28"/>
          <w:szCs w:val="28"/>
          <w:lang w:val="en-US"/>
        </w:rPr>
      </w:pPr>
      <w:r w:rsidRPr="00CC3BB7">
        <w:rPr>
          <w:rFonts w:ascii="Times New Roman" w:hAnsi="Times New Roman" w:cs="Times New Roman"/>
          <w:sz w:val="28"/>
          <w:szCs w:val="28"/>
          <w:lang w:val="en-US"/>
        </w:rPr>
        <w:t>X= K-250-100 2aK 25-50-10         (1)</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where</w:t>
      </w:r>
      <w:r w:rsidRPr="00CC3BB7">
        <w:rPr>
          <w:rFonts w:ascii="Times New Roman" w:hAnsi="Times New Roman" w:cs="Times New Roman"/>
          <w:i/>
          <w:sz w:val="28"/>
          <w:szCs w:val="28"/>
          <w:lang w:val="en-US"/>
        </w:rPr>
        <w:t>a</w:t>
      </w:r>
      <w:r w:rsidRPr="00CC3BB7">
        <w:rPr>
          <w:rFonts w:ascii="Times New Roman" w:hAnsi="Times New Roman" w:cs="Times New Roman"/>
          <w:sz w:val="28"/>
          <w:szCs w:val="28"/>
          <w:lang w:val="en-US"/>
        </w:rPr>
        <w:t xml:space="preserve"> - is the amount (ml) of 0.1 n H2SO4 used for titration;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i/>
          <w:sz w:val="28"/>
          <w:szCs w:val="28"/>
          <w:lang w:val="en-US"/>
        </w:rPr>
        <w:t>K</w:t>
      </w:r>
      <w:r w:rsidRPr="00CC3BB7">
        <w:rPr>
          <w:rFonts w:ascii="Times New Roman" w:hAnsi="Times New Roman" w:cs="Times New Roman"/>
          <w:sz w:val="28"/>
          <w:szCs w:val="28"/>
          <w:lang w:val="en-US"/>
        </w:rPr>
        <w:t xml:space="preserve"> - correction factor for acid;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250 -  is the volume of water taken for maceration of sample, ml;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25 - hanging cookies, g;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50 volume of filtrate taken for titration, ml;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10 - coefficient for conversion of the acid to 1 n.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The results are compared with the requirements of the standard, then give a General conclusion about the quality of the investigated sample cookies.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Table 3 - results of examination of quality of cookies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tbl>
      <w:tblPr>
        <w:tblStyle w:val="a4"/>
        <w:tblW w:w="0" w:type="auto"/>
        <w:tblInd w:w="-567" w:type="dxa"/>
        <w:tblLook w:val="04A0"/>
      </w:tblPr>
      <w:tblGrid>
        <w:gridCol w:w="3237"/>
        <w:gridCol w:w="3237"/>
        <w:gridCol w:w="3238"/>
      </w:tblGrid>
      <w:tr w:rsidR="000A20D6" w:rsidRPr="00A06CA5" w:rsidTr="000A20D6">
        <w:tc>
          <w:tcPr>
            <w:tcW w:w="3237" w:type="dxa"/>
          </w:tcPr>
          <w:p w:rsidR="000A20D6" w:rsidRPr="00A06CA5" w:rsidRDefault="000A20D6" w:rsidP="000A20D6">
            <w:pPr>
              <w:ind w:right="-2"/>
              <w:jc w:val="center"/>
              <w:rPr>
                <w:rFonts w:ascii="Times New Roman" w:hAnsi="Times New Roman" w:cs="Times New Roman"/>
                <w:sz w:val="24"/>
                <w:szCs w:val="24"/>
                <w:lang w:val="en-US"/>
              </w:rPr>
            </w:pPr>
            <w:r w:rsidRPr="00A06CA5">
              <w:rPr>
                <w:rFonts w:ascii="Times New Roman" w:hAnsi="Times New Roman" w:cs="Times New Roman"/>
                <w:sz w:val="24"/>
                <w:szCs w:val="24"/>
                <w:lang w:val="en-US"/>
              </w:rPr>
              <w:t>The name of indicators</w:t>
            </w:r>
          </w:p>
        </w:tc>
        <w:tc>
          <w:tcPr>
            <w:tcW w:w="3237" w:type="dxa"/>
          </w:tcPr>
          <w:p w:rsidR="000A20D6" w:rsidRPr="00A06CA5" w:rsidRDefault="000A20D6" w:rsidP="000A20D6">
            <w:pPr>
              <w:ind w:right="-2"/>
              <w:jc w:val="center"/>
              <w:rPr>
                <w:rFonts w:ascii="Times New Roman" w:hAnsi="Times New Roman" w:cs="Times New Roman"/>
                <w:sz w:val="24"/>
                <w:szCs w:val="24"/>
                <w:lang w:val="en-US"/>
              </w:rPr>
            </w:pPr>
            <w:r w:rsidRPr="00A06CA5">
              <w:rPr>
                <w:rFonts w:ascii="Times New Roman" w:hAnsi="Times New Roman" w:cs="Times New Roman"/>
                <w:sz w:val="24"/>
                <w:szCs w:val="24"/>
                <w:lang w:val="en-US"/>
              </w:rPr>
              <w:t>Actual characteristic</w:t>
            </w:r>
          </w:p>
        </w:tc>
        <w:tc>
          <w:tcPr>
            <w:tcW w:w="3238" w:type="dxa"/>
          </w:tcPr>
          <w:p w:rsidR="000A20D6" w:rsidRPr="00A06CA5" w:rsidRDefault="000A20D6" w:rsidP="000A20D6">
            <w:pPr>
              <w:ind w:right="-2"/>
              <w:jc w:val="center"/>
              <w:rPr>
                <w:rFonts w:ascii="Times New Roman" w:hAnsi="Times New Roman" w:cs="Times New Roman"/>
                <w:sz w:val="24"/>
                <w:szCs w:val="24"/>
                <w:lang w:val="en-US"/>
              </w:rPr>
            </w:pPr>
            <w:r w:rsidRPr="00A06CA5">
              <w:rPr>
                <w:rFonts w:ascii="Times New Roman" w:hAnsi="Times New Roman" w:cs="Times New Roman"/>
                <w:sz w:val="24"/>
                <w:szCs w:val="24"/>
                <w:lang w:val="en-US"/>
              </w:rPr>
              <w:t>GOST</w:t>
            </w:r>
          </w:p>
        </w:tc>
      </w:tr>
      <w:tr w:rsidR="000A20D6" w:rsidRPr="00EC0122" w:rsidTr="000A20D6">
        <w:tc>
          <w:tcPr>
            <w:tcW w:w="3237"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The amount of 0,1 n H2SO4. Went for titration. Alkalinity, degrees.</w:t>
            </w:r>
          </w:p>
        </w:tc>
        <w:tc>
          <w:tcPr>
            <w:tcW w:w="3237" w:type="dxa"/>
          </w:tcPr>
          <w:p w:rsidR="000A20D6" w:rsidRPr="00A06CA5" w:rsidRDefault="000A20D6" w:rsidP="000A20D6">
            <w:pPr>
              <w:ind w:right="-2"/>
              <w:jc w:val="both"/>
              <w:rPr>
                <w:rFonts w:ascii="Times New Roman" w:hAnsi="Times New Roman" w:cs="Times New Roman"/>
                <w:sz w:val="24"/>
                <w:szCs w:val="24"/>
                <w:lang w:val="en-US"/>
              </w:rPr>
            </w:pPr>
          </w:p>
        </w:tc>
        <w:tc>
          <w:tcPr>
            <w:tcW w:w="3238" w:type="dxa"/>
          </w:tcPr>
          <w:p w:rsidR="000A20D6" w:rsidRPr="00A06CA5" w:rsidRDefault="000A20D6" w:rsidP="000A20D6">
            <w:pPr>
              <w:ind w:right="-2"/>
              <w:jc w:val="both"/>
              <w:rPr>
                <w:rFonts w:ascii="Times New Roman" w:hAnsi="Times New Roman" w:cs="Times New Roman"/>
                <w:sz w:val="24"/>
                <w:szCs w:val="24"/>
                <w:lang w:val="en-US"/>
              </w:rPr>
            </w:pPr>
          </w:p>
        </w:tc>
      </w:tr>
    </w:tbl>
    <w:p w:rsidR="000A20D6" w:rsidRPr="00CC3BB7" w:rsidRDefault="000A20D6" w:rsidP="000A20D6">
      <w:pPr>
        <w:spacing w:after="0" w:line="240" w:lineRule="auto"/>
        <w:ind w:right="-2"/>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 xml:space="preserve">CONTROL QUESTIONS: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1. Give a definition of cookies.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2. What is the nutritional value of cookies?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3. What are the subgroups of butter cookies and what are its features?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4. What varieties are divided into sugar cookies and what is the basis for dividing it into varieties?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5. What organoleptic indicators determine the quality of cookies?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6. What is meant by the indicator "alkalinity", its unit of measurement and influence on the quality of cookies?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center"/>
        <w:rPr>
          <w:rFonts w:ascii="Times New Roman" w:hAnsi="Times New Roman" w:cs="Times New Roman"/>
          <w:b/>
          <w:sz w:val="28"/>
          <w:szCs w:val="28"/>
          <w:lang w:val="en-US"/>
        </w:rPr>
      </w:pPr>
      <w:r w:rsidRPr="00CC3BB7">
        <w:rPr>
          <w:rFonts w:ascii="Times New Roman" w:hAnsi="Times New Roman" w:cs="Times New Roman"/>
          <w:b/>
          <w:sz w:val="28"/>
          <w:szCs w:val="28"/>
          <w:lang w:val="en-US"/>
        </w:rPr>
        <w:t>Laboratory work 5</w:t>
      </w:r>
    </w:p>
    <w:p w:rsidR="000A20D6" w:rsidRPr="00CC3BB7" w:rsidRDefault="000A20D6" w:rsidP="000A20D6">
      <w:pPr>
        <w:spacing w:after="0" w:line="240" w:lineRule="auto"/>
        <w:ind w:left="-567" w:right="-2" w:firstLine="567"/>
        <w:jc w:val="center"/>
        <w:rPr>
          <w:rFonts w:ascii="Times New Roman" w:hAnsi="Times New Roman" w:cs="Times New Roman"/>
          <w:b/>
          <w:sz w:val="28"/>
          <w:szCs w:val="28"/>
          <w:lang w:val="en-US"/>
        </w:rPr>
      </w:pPr>
      <w:r w:rsidRPr="00CC3BB7">
        <w:rPr>
          <w:rFonts w:ascii="Times New Roman" w:hAnsi="Times New Roman" w:cs="Times New Roman"/>
          <w:b/>
          <w:sz w:val="28"/>
          <w:szCs w:val="28"/>
          <w:lang w:val="en-US"/>
        </w:rPr>
        <w:t>Topic: Identification examination of fruits and vegetables</w:t>
      </w:r>
    </w:p>
    <w:p w:rsidR="000A20D6" w:rsidRPr="00CC3BB7" w:rsidRDefault="000A20D6" w:rsidP="000A20D6">
      <w:pPr>
        <w:spacing w:after="0" w:line="240" w:lineRule="auto"/>
        <w:ind w:left="-567" w:right="-2" w:firstLine="567"/>
        <w:jc w:val="center"/>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Fruits and vegetables -</w:t>
      </w:r>
      <w:r w:rsidRPr="00CC3BB7">
        <w:rPr>
          <w:rFonts w:ascii="Times New Roman" w:hAnsi="Times New Roman" w:cs="Times New Roman"/>
          <w:sz w:val="28"/>
          <w:szCs w:val="28"/>
          <w:lang w:val="en-US"/>
        </w:rPr>
        <w:t xml:space="preserve"> a special group of food products of specific plant origin, characterized by chemical composition and quality indicators.</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Their main feature is a high water content, averaging 80-90 %, in some cases - 93-97 % (cucumbers, radishes, lettuce). </w:t>
      </w:r>
    </w:p>
    <w:p w:rsidR="000A20D6" w:rsidRPr="00CC3BB7" w:rsidRDefault="000A20D6" w:rsidP="000A20D6">
      <w:pPr>
        <w:spacing w:after="0" w:line="240" w:lineRule="auto"/>
        <w:ind w:left="-567" w:right="-2" w:firstLine="567"/>
        <w:jc w:val="both"/>
        <w:rPr>
          <w:rFonts w:ascii="Times New Roman" w:hAnsi="Times New Roman" w:cs="Times New Roman"/>
          <w:b/>
          <w:sz w:val="28"/>
          <w:szCs w:val="28"/>
          <w:lang w:val="en-US"/>
        </w:rPr>
      </w:pPr>
      <w:r w:rsidRPr="00CC3BB7">
        <w:rPr>
          <w:rFonts w:ascii="Times New Roman" w:hAnsi="Times New Roman" w:cs="Times New Roman"/>
          <w:b/>
          <w:sz w:val="28"/>
          <w:szCs w:val="28"/>
          <w:lang w:val="en-US"/>
        </w:rPr>
        <w:lastRenderedPageBreak/>
        <w:t xml:space="preserve">High moisture saturation of cells and tissues of fruits and vegetables causes the following specific features that are important in the technology of their storage and preservation: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1) high intensity of enzymatic reactions of the entire metabolism leads to increased consumption of plastic material for respiration;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2) with a high content of water in the tissues, its evaporation losses increase, increasing weight loss and deteriorating product quality;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3) due to the high content of water with dissolved substances, fruits and vegetables are an accessible environment for the development of microorganisms and are characterized by low resistance to them, as well as to mechanical influences.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Due to the high water content, fruits and vegetables are allocated to a special group of "juicy plant objects". This emphasizes their difference from cereals, legumes and other products. Despite the large amount of water, fruits and vegetables are high-value products because of the content of nutritious, physiologically active flavoring substances (carbohydrates, nitrogenous compounds, vitamins, mineral salts, etc.).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It is due to the high degree of dilution and the joint presence of many components, their digestibility to human. The annual human need for fruits and vegetables is as follows: potatoes-110 kg, vegetables and melons-30 kg, fruits and nuts-106 kg.</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According to the complex of signs, vegetables in commodity science are classified into vegetative, in which vegetative organs are used for food, and generative, in which fruits or inflorescences are used for food. </w:t>
      </w:r>
    </w:p>
    <w:p w:rsidR="000A20D6" w:rsidRPr="00CC3BB7" w:rsidRDefault="000A20D6" w:rsidP="000A20D6">
      <w:pPr>
        <w:spacing w:after="0" w:line="240" w:lineRule="auto"/>
        <w:ind w:left="-567" w:right="-2" w:firstLine="567"/>
        <w:jc w:val="both"/>
        <w:rPr>
          <w:rFonts w:ascii="Times New Roman" w:hAnsi="Times New Roman" w:cs="Times New Roman"/>
          <w:b/>
          <w:sz w:val="28"/>
          <w:szCs w:val="28"/>
          <w:lang w:val="en-US"/>
        </w:rPr>
      </w:pPr>
      <w:r w:rsidRPr="00CC3BB7">
        <w:rPr>
          <w:rFonts w:ascii="Times New Roman" w:hAnsi="Times New Roman" w:cs="Times New Roman"/>
          <w:b/>
          <w:sz w:val="28"/>
          <w:szCs w:val="28"/>
          <w:lang w:val="en-US"/>
        </w:rPr>
        <w:t xml:space="preserve">Vegetative vegetables are divided into the following subgroups: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1. Tubers</w:t>
      </w:r>
      <w:r w:rsidRPr="00CC3BB7">
        <w:rPr>
          <w:rFonts w:ascii="Times New Roman" w:hAnsi="Times New Roman" w:cs="Times New Roman"/>
          <w:sz w:val="28"/>
          <w:szCs w:val="28"/>
          <w:lang w:val="en-US"/>
        </w:rPr>
        <w:t xml:space="preserve"> (potatoes, Jerusalem artichoke) - tubers formed on underground shoots-stolons are used for food.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2. Root crops</w:t>
      </w:r>
      <w:r w:rsidRPr="00CC3BB7">
        <w:rPr>
          <w:rFonts w:ascii="Times New Roman" w:hAnsi="Times New Roman" w:cs="Times New Roman"/>
          <w:sz w:val="28"/>
          <w:szCs w:val="28"/>
          <w:lang w:val="en-US"/>
        </w:rPr>
        <w:t xml:space="preserve"> (carrots, beets, root parsley, parsnips, celery, radishes, turnips, radishes, rutabaga, etc.) - developed thickened roots are used for food.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3. Leafy vegetables:</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 cabbage (except cauliflower, kohlrabi, broccoli);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 onion (onion, garlic);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salad-spinach (fresh salads - leafy, head and bitter - watercress, cycora; sorrel, spinach);</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-spicy (dill, tarragon, savory, coriander);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 dessert (rhubarb).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4. Rhizomatous</w:t>
      </w:r>
      <w:r w:rsidRPr="00CC3BB7">
        <w:rPr>
          <w:rFonts w:ascii="Times New Roman" w:hAnsi="Times New Roman" w:cs="Times New Roman"/>
          <w:sz w:val="28"/>
          <w:szCs w:val="28"/>
          <w:lang w:val="en-US"/>
        </w:rPr>
        <w:t xml:space="preserve">-horseradish.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5. Stem</w:t>
      </w:r>
      <w:r w:rsidRPr="00CC3BB7">
        <w:rPr>
          <w:rFonts w:ascii="Times New Roman" w:hAnsi="Times New Roman" w:cs="Times New Roman"/>
          <w:sz w:val="28"/>
          <w:szCs w:val="28"/>
          <w:lang w:val="en-US"/>
        </w:rPr>
        <w:t xml:space="preserve"> - cabbage kohlrabi, asparagus; eat stems (asparagus) or modified stems (kohlrabi). </w:t>
      </w:r>
    </w:p>
    <w:p w:rsidR="000A20D6" w:rsidRPr="00CC3BB7" w:rsidRDefault="000A20D6" w:rsidP="000A20D6">
      <w:pPr>
        <w:spacing w:after="0" w:line="240" w:lineRule="auto"/>
        <w:ind w:left="-567" w:right="-2" w:firstLine="567"/>
        <w:jc w:val="both"/>
        <w:rPr>
          <w:rFonts w:ascii="Times New Roman" w:hAnsi="Times New Roman" w:cs="Times New Roman"/>
          <w:b/>
          <w:sz w:val="28"/>
          <w:szCs w:val="28"/>
          <w:lang w:val="en-US"/>
        </w:rPr>
      </w:pPr>
      <w:r w:rsidRPr="00CC3BB7">
        <w:rPr>
          <w:rFonts w:ascii="Times New Roman" w:hAnsi="Times New Roman" w:cs="Times New Roman"/>
          <w:b/>
          <w:sz w:val="28"/>
          <w:szCs w:val="28"/>
          <w:lang w:val="en-US"/>
        </w:rPr>
        <w:t xml:space="preserve">Generative vegetables are divided into the following subgroups: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1. Flower</w:t>
      </w:r>
      <w:r w:rsidRPr="00CC3BB7">
        <w:rPr>
          <w:rFonts w:ascii="Times New Roman" w:hAnsi="Times New Roman" w:cs="Times New Roman"/>
          <w:sz w:val="28"/>
          <w:szCs w:val="28"/>
          <w:lang w:val="en-US"/>
        </w:rPr>
        <w:t xml:space="preserve"> - cauliflower and broccoli; food used underdeveloped inflorescences.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2. Fruit vegetables,</w:t>
      </w:r>
      <w:r w:rsidRPr="00CC3BB7">
        <w:rPr>
          <w:rFonts w:ascii="Times New Roman" w:hAnsi="Times New Roman" w:cs="Times New Roman"/>
          <w:sz w:val="28"/>
          <w:szCs w:val="28"/>
          <w:lang w:val="en-US"/>
        </w:rPr>
        <w:t xml:space="preserve"> which in turn, depending on belonging to certain Botanical families are divided into: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 pumpkin (cucumbers, zucchini and squash, watermelons, melons, pumpkins);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 tomato (tomatoes, peppers, eggplant, physalis);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 legumes (peas, vegetable beans, beans);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 cereals (sugar corn).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lastRenderedPageBreak/>
        <w:t xml:space="preserve">Within each species there are a large number of native varieties. </w:t>
      </w:r>
      <w:r w:rsidRPr="00CC3BB7">
        <w:rPr>
          <w:rFonts w:ascii="Times New Roman" w:hAnsi="Times New Roman" w:cs="Times New Roman"/>
          <w:b/>
          <w:sz w:val="28"/>
          <w:szCs w:val="28"/>
          <w:lang w:val="en-US"/>
        </w:rPr>
        <w:t xml:space="preserve">A variety in biological </w:t>
      </w:r>
      <w:r w:rsidRPr="00CC3BB7">
        <w:rPr>
          <w:rFonts w:ascii="Times New Roman" w:hAnsi="Times New Roman" w:cs="Times New Roman"/>
          <w:sz w:val="28"/>
          <w:szCs w:val="28"/>
          <w:lang w:val="en-US"/>
        </w:rPr>
        <w:t xml:space="preserve">terms is a definite form of a cultivated plant with all its natural (hereditary) properties and economic and Botanical characteristics.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Varieties of fruit and berry crops are called pomological (from lat. Roto-fruit and buckwheat. logos - teaching), grapes - ampelography (from the Greek. ampelos-grapes and grapho-write).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In each climatic zone, a certain composition of fruits and vegetables is grown, which most fully manifests its economic and production characteristics and consumer properties. Varieties of fruit and vegetable crops, recommended to grow in a certain raionazyvayutsya zoned.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Depending on the internal</w:t>
      </w:r>
      <w:r w:rsidRPr="00CC3BB7">
        <w:rPr>
          <w:rFonts w:ascii="Times New Roman" w:hAnsi="Times New Roman" w:cs="Times New Roman"/>
          <w:sz w:val="28"/>
          <w:szCs w:val="28"/>
          <w:lang w:val="en-US"/>
        </w:rPr>
        <w:t xml:space="preserve"> structure and family characteristics of fruits are divided into the following groups: seed, stone, berries, nut, tropical and subtropical. Seeds enclosed in parchment - shaped chambers (apples, pears, quince, Rowan, etc.) are found inside the juicy pericarp.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Stone have a fruit</w:t>
      </w:r>
      <w:r w:rsidRPr="00CC3BB7">
        <w:rPr>
          <w:rFonts w:ascii="Times New Roman" w:hAnsi="Times New Roman" w:cs="Times New Roman"/>
          <w:sz w:val="28"/>
          <w:szCs w:val="28"/>
          <w:lang w:val="en-US"/>
        </w:rPr>
        <w:t xml:space="preserve">-juicy bone, consisting of skin, juicy flesh and bone, inside which is the seed-core (cherries, cherries, plums, apricots, peaches, etc.).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Berries are fruits in which the seed is immersed directly into the flesh. Berries are divided into: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 </w:t>
      </w:r>
      <w:r w:rsidRPr="00CC3BB7">
        <w:rPr>
          <w:rFonts w:ascii="Times New Roman" w:hAnsi="Times New Roman" w:cs="Times New Roman"/>
          <w:b/>
          <w:sz w:val="28"/>
          <w:szCs w:val="28"/>
          <w:lang w:val="en-US"/>
        </w:rPr>
        <w:t>real-grapes,</w:t>
      </w:r>
      <w:r w:rsidRPr="00CC3BB7">
        <w:rPr>
          <w:rFonts w:ascii="Times New Roman" w:hAnsi="Times New Roman" w:cs="Times New Roman"/>
          <w:sz w:val="28"/>
          <w:szCs w:val="28"/>
          <w:lang w:val="en-US"/>
        </w:rPr>
        <w:t xml:space="preserve"> currants, gooseberries, cranberries, cranberries and others;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 </w:t>
      </w:r>
      <w:r w:rsidRPr="00CC3BB7">
        <w:rPr>
          <w:rFonts w:ascii="Times New Roman" w:hAnsi="Times New Roman" w:cs="Times New Roman"/>
          <w:b/>
          <w:sz w:val="28"/>
          <w:szCs w:val="28"/>
          <w:lang w:val="en-US"/>
        </w:rPr>
        <w:t>complex</w:t>
      </w:r>
      <w:r w:rsidRPr="00CC3BB7">
        <w:rPr>
          <w:rFonts w:ascii="Times New Roman" w:hAnsi="Times New Roman" w:cs="Times New Roman"/>
          <w:sz w:val="28"/>
          <w:szCs w:val="28"/>
          <w:lang w:val="en-US"/>
        </w:rPr>
        <w:t xml:space="preserve">, consisting of fused fruits-bones, - raspberries, blackberries, strawberries;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 </w:t>
      </w:r>
      <w:r w:rsidRPr="00CC3BB7">
        <w:rPr>
          <w:rFonts w:ascii="Times New Roman" w:hAnsi="Times New Roman" w:cs="Times New Roman"/>
          <w:b/>
          <w:sz w:val="28"/>
          <w:szCs w:val="28"/>
          <w:lang w:val="en-US"/>
        </w:rPr>
        <w:t>false,</w:t>
      </w:r>
      <w:r w:rsidRPr="00CC3BB7">
        <w:rPr>
          <w:rFonts w:ascii="Times New Roman" w:hAnsi="Times New Roman" w:cs="Times New Roman"/>
          <w:sz w:val="28"/>
          <w:szCs w:val="28"/>
          <w:lang w:val="en-US"/>
        </w:rPr>
        <w:t xml:space="preserve"> the edible part of which is the overgrown flowering, - strawberries, strawberries.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Nut-fruits have</w:t>
      </w:r>
      <w:r w:rsidRPr="00CC3BB7">
        <w:rPr>
          <w:rFonts w:ascii="Times New Roman" w:hAnsi="Times New Roman" w:cs="Times New Roman"/>
          <w:sz w:val="28"/>
          <w:szCs w:val="28"/>
          <w:lang w:val="en-US"/>
        </w:rPr>
        <w:t xml:space="preserve"> a hard woody shell, in which the kernel is located - the edible part of the fruit. Depending on the structure of the pericarp nuts are divided into real-hazel, hazelnuts; fake (bone) - walnuts, almonds, pistachios, chestnuts; conditional-pine nuts and peanuts.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 xml:space="preserve">Subtropical and tropicalfruits are </w:t>
      </w:r>
      <w:r w:rsidRPr="00CC3BB7">
        <w:rPr>
          <w:rFonts w:ascii="Times New Roman" w:hAnsi="Times New Roman" w:cs="Times New Roman"/>
          <w:sz w:val="28"/>
          <w:szCs w:val="28"/>
          <w:lang w:val="en-US"/>
        </w:rPr>
        <w:t xml:space="preserve">combined into one separate group, characterized by requirements for climatic conditions of cultivation. These include citrus fruits (tangerines, oranges, lemons, grapefruit, citron, lime), pomegranates, figs, persimmons, dates, bananas, pineapples, unabi, feijoa.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Fruits and vegetables are mechanical damage</w:t>
      </w:r>
      <w:r w:rsidRPr="00CC3BB7">
        <w:rPr>
          <w:rFonts w:ascii="Times New Roman" w:hAnsi="Times New Roman" w:cs="Times New Roman"/>
          <w:sz w:val="28"/>
          <w:szCs w:val="28"/>
          <w:lang w:val="en-US"/>
        </w:rPr>
        <w:t xml:space="preserve">, lose their resistance to the defeat of microorganisms. In the process of their storage there are significant natural mass losses due to intensive evaporation of moisture and high activity of physiological and biochemical processes. The standards limit the content of mechanically damaged fruits and vegetables in a batch.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Various fruits and vegetables are affected by agricultural pests.</w:t>
      </w:r>
      <w:r w:rsidRPr="00CC3BB7">
        <w:rPr>
          <w:rFonts w:ascii="Times New Roman" w:hAnsi="Times New Roman" w:cs="Times New Roman"/>
          <w:sz w:val="28"/>
          <w:szCs w:val="28"/>
          <w:lang w:val="en-US"/>
        </w:rPr>
        <w:t xml:space="preserve"> Apples, pears, quince, plum, cherry and other fruits are affected by the caterpillar of the fruit beetle, weevil, shield. Potatoes are affected by wireworm. Restrictions in the standards are given by type and degree of damage by the pest.</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The standardization of fresh fruits is the presence in the party of the highest quality category of fruits of a lower quality category. So apples are late ripening in the party the highest grade allowed is 10 % of the 1st grade, and in the party of the 1st </w:t>
      </w:r>
      <w:r w:rsidRPr="00CC3BB7">
        <w:rPr>
          <w:rFonts w:ascii="Times New Roman" w:hAnsi="Times New Roman" w:cs="Times New Roman"/>
          <w:sz w:val="28"/>
          <w:szCs w:val="28"/>
        </w:rPr>
        <w:t>сорта</w:t>
      </w:r>
      <w:r w:rsidRPr="00CC3BB7">
        <w:rPr>
          <w:rFonts w:ascii="Times New Roman" w:hAnsi="Times New Roman" w:cs="Times New Roman"/>
          <w:sz w:val="28"/>
          <w:szCs w:val="28"/>
          <w:lang w:val="en-US"/>
        </w:rPr>
        <w:t xml:space="preserve">15 % of 2nd grade, etc.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lastRenderedPageBreak/>
        <w:t>Should be borne in mind that the main indicators of quality of fruits and vegetables are the appearance, size and allowable deviation.</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spacing w:after="0" w:line="240" w:lineRule="auto"/>
        <w:ind w:right="-2"/>
        <w:jc w:val="center"/>
        <w:rPr>
          <w:rFonts w:ascii="Times New Roman" w:hAnsi="Times New Roman" w:cs="Times New Roman"/>
          <w:b/>
          <w:sz w:val="28"/>
          <w:szCs w:val="28"/>
          <w:lang w:val="en-US"/>
        </w:rPr>
      </w:pPr>
      <w:r w:rsidRPr="00CC3BB7">
        <w:rPr>
          <w:rFonts w:ascii="Times New Roman" w:hAnsi="Times New Roman" w:cs="Times New Roman"/>
          <w:b/>
          <w:sz w:val="28"/>
          <w:szCs w:val="28"/>
          <w:lang w:val="en-US"/>
        </w:rPr>
        <w:t>Performance of work</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Purpose:</w:t>
      </w:r>
      <w:r w:rsidRPr="00CC3BB7">
        <w:rPr>
          <w:rFonts w:ascii="Times New Roman" w:hAnsi="Times New Roman" w:cs="Times New Roman"/>
          <w:sz w:val="28"/>
          <w:szCs w:val="28"/>
          <w:lang w:val="en-US"/>
        </w:rPr>
        <w:t xml:space="preserve"> to carry out identification examination of apples and potatoes.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Training facilities:</w:t>
      </w:r>
      <w:r w:rsidRPr="00CC3BB7">
        <w:rPr>
          <w:rFonts w:ascii="Times New Roman" w:hAnsi="Times New Roman" w:cs="Times New Roman"/>
          <w:sz w:val="28"/>
          <w:szCs w:val="28"/>
          <w:lang w:val="en-US"/>
        </w:rPr>
        <w:t xml:space="preserve"> NTD on products, samples of apples and potatoes.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Task 1.</w:t>
      </w:r>
      <w:r w:rsidRPr="00CC3BB7">
        <w:rPr>
          <w:rFonts w:ascii="Times New Roman" w:hAnsi="Times New Roman" w:cs="Times New Roman"/>
          <w:sz w:val="28"/>
          <w:szCs w:val="28"/>
          <w:lang w:val="en-US"/>
        </w:rPr>
        <w:t xml:space="preserve"> To carry out identification of economic and Botanical grades of potatoes on the offered samples (not less than three). The results are presented in table 1.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The average sample (or sample) should be examined to determine the indicators of appearance, as well as to identify obvious defects. To do this, each instance is rotated along the longitudinal and transverse axes by 360°.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Appearance is</w:t>
      </w:r>
      <w:r w:rsidRPr="00CC3BB7">
        <w:rPr>
          <w:rFonts w:ascii="Times New Roman" w:hAnsi="Times New Roman" w:cs="Times New Roman"/>
          <w:sz w:val="28"/>
          <w:szCs w:val="28"/>
          <w:lang w:val="en-US"/>
        </w:rPr>
        <w:t xml:space="preserve"> a complex indicator that includes a number of individual indicators, the most important of which are the </w:t>
      </w:r>
      <w:r w:rsidRPr="00CC3BB7">
        <w:rPr>
          <w:rFonts w:ascii="Times New Roman" w:hAnsi="Times New Roman" w:cs="Times New Roman"/>
          <w:b/>
          <w:sz w:val="28"/>
          <w:szCs w:val="28"/>
          <w:lang w:val="en-US"/>
        </w:rPr>
        <w:t>shape, color, surface condition.</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When evaluating the form, attention</w:t>
      </w:r>
      <w:r w:rsidRPr="00CC3BB7">
        <w:rPr>
          <w:rFonts w:ascii="Times New Roman" w:hAnsi="Times New Roman" w:cs="Times New Roman"/>
          <w:sz w:val="28"/>
          <w:szCs w:val="28"/>
          <w:lang w:val="en-US"/>
        </w:rPr>
        <w:t xml:space="preserve"> is paid to the compliance of its standard with a certain natural variety (pomological, ampelographic or economic-Botanical) and the presence of deviations from the standard. The form is especially important for some types of fruits and vegetables, so take into account its typicality, correctness and uniformity. Significant defects in shape (such as ugliness) are not allowed.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The color is also</w:t>
      </w:r>
      <w:r w:rsidRPr="00CC3BB7">
        <w:rPr>
          <w:rFonts w:ascii="Times New Roman" w:hAnsi="Times New Roman" w:cs="Times New Roman"/>
          <w:sz w:val="28"/>
          <w:szCs w:val="28"/>
          <w:lang w:val="en-US"/>
        </w:rPr>
        <w:t xml:space="preserve"> evaluated according to the standard of a certain natural variety, taking into account its homogeneity. For many ripening fruits and vegetables, color can simultaneously serve as an indicator of the degree of maturity.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Determining the condition of the surface, damage</w:t>
      </w:r>
      <w:r w:rsidRPr="00CC3BB7">
        <w:rPr>
          <w:rFonts w:ascii="Times New Roman" w:hAnsi="Times New Roman" w:cs="Times New Roman"/>
          <w:sz w:val="28"/>
          <w:szCs w:val="28"/>
          <w:lang w:val="en-US"/>
        </w:rPr>
        <w:t xml:space="preserve">, establish the absence of mechanical moisture and contamination. At external inspection the copies having obviously expressed admissible and inadmissible defects are defined.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When determining the size,</w:t>
      </w:r>
      <w:r w:rsidRPr="00CC3BB7">
        <w:rPr>
          <w:rFonts w:ascii="Times New Roman" w:hAnsi="Times New Roman" w:cs="Times New Roman"/>
          <w:sz w:val="28"/>
          <w:szCs w:val="28"/>
          <w:lang w:val="en-US"/>
        </w:rPr>
        <w:t xml:space="preserve"> it is necessary to use standards, which can serve as copies of the same products with maximum permissible dimensions. The largest and smallest transverse diameter are measured with a ruler or caliper. Inpumpedcabbagevegetablesweigh</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Small specimens (for root crops and large) are selected by visual comparison with standards, and in case of doubt are measured. Measuring all specimens in an average sample is impractical. Small specimens (smaller than the allowable size norms) are separated, weighed and calculated as a percentage.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Products with obvious permissible and unacceptable defects are sorted by types of defects, each fraction is separately weighed and calculated (as a percentage of the total mass of the average sample).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After determining the number of fractions of products with defects, it is necessary to calculate the content of standard, non-standard fruits and vegetables, as well as waste (absolute and marriage).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It should be borne in mind that the absolute waste include products</w:t>
      </w:r>
      <w:r w:rsidRPr="00CC3BB7">
        <w:rPr>
          <w:rFonts w:ascii="Times New Roman" w:hAnsi="Times New Roman" w:cs="Times New Roman"/>
          <w:sz w:val="28"/>
          <w:szCs w:val="28"/>
          <w:lang w:val="en-US"/>
        </w:rPr>
        <w:t xml:space="preserve"> with unacceptable defects, so that it can not be used either for food or forage purposes. Marriage is considered partially damaged fruits and vegetables with unacceptable defects.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lastRenderedPageBreak/>
        <w:t>Non-standard products contain</w:t>
      </w:r>
      <w:r w:rsidRPr="00CC3BB7">
        <w:rPr>
          <w:rFonts w:ascii="Times New Roman" w:hAnsi="Times New Roman" w:cs="Times New Roman"/>
          <w:sz w:val="28"/>
          <w:szCs w:val="28"/>
          <w:lang w:val="en-US"/>
        </w:rPr>
        <w:t xml:space="preserve"> permissible defects, but in excess of the norms established in the standard. Its quantity is found by summing up defective products in excess of norms. </w:t>
      </w:r>
    </w:p>
    <w:p w:rsidR="000A20D6" w:rsidRPr="00CC3BB7" w:rsidRDefault="000A20D6" w:rsidP="000A20D6">
      <w:pPr>
        <w:spacing w:after="0" w:line="240" w:lineRule="auto"/>
        <w:ind w:left="-567" w:right="-2" w:firstLine="567"/>
        <w:jc w:val="both"/>
        <w:rPr>
          <w:rFonts w:ascii="Times New Roman" w:hAnsi="Times New Roman" w:cs="Times New Roman"/>
          <w:b/>
          <w:sz w:val="28"/>
          <w:szCs w:val="28"/>
          <w:lang w:val="en-US"/>
        </w:rPr>
      </w:pPr>
      <w:r w:rsidRPr="00CC3BB7">
        <w:rPr>
          <w:rFonts w:ascii="Times New Roman" w:hAnsi="Times New Roman" w:cs="Times New Roman"/>
          <w:b/>
          <w:sz w:val="28"/>
          <w:szCs w:val="28"/>
          <w:lang w:val="en-US"/>
        </w:rPr>
        <w:t xml:space="preserve">Is a product that does Not meet the requirements of the standard and contains both defect-free and defective copies, but within acceptable standards.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Calculation of standard production ( % ) is made as follows: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Standard production = 100-nonstandard-waste-marriage.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In assessing the quality of fruits, standard products are divided into commercial varieties in accordance with the regulatory requirements for each variety. The division into commercial grades is based on differences in quality indicators.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The final stage is the conclusion about the commercial quality of fruits or vegetables on the content of standard, non-standard products, marriage and waste. </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Table 1 – the results of the identification of household botanical varieties of potatoes</w:t>
      </w:r>
    </w:p>
    <w:tbl>
      <w:tblPr>
        <w:tblStyle w:val="a4"/>
        <w:tblW w:w="0" w:type="auto"/>
        <w:tblInd w:w="-459" w:type="dxa"/>
        <w:tblLook w:val="04A0"/>
      </w:tblPr>
      <w:tblGrid>
        <w:gridCol w:w="3402"/>
        <w:gridCol w:w="2127"/>
        <w:gridCol w:w="2126"/>
        <w:gridCol w:w="1949"/>
      </w:tblGrid>
      <w:tr w:rsidR="000A20D6" w:rsidRPr="00A06CA5" w:rsidTr="000A20D6">
        <w:tc>
          <w:tcPr>
            <w:tcW w:w="3402" w:type="dxa"/>
            <w:tcBorders>
              <w:bottom w:val="nil"/>
            </w:tcBorders>
          </w:tcPr>
          <w:p w:rsidR="000A20D6" w:rsidRPr="00A06CA5" w:rsidRDefault="000A20D6" w:rsidP="000A20D6">
            <w:pPr>
              <w:ind w:right="-2"/>
              <w:jc w:val="center"/>
              <w:rPr>
                <w:rFonts w:ascii="Times New Roman" w:hAnsi="Times New Roman" w:cs="Times New Roman"/>
                <w:sz w:val="24"/>
                <w:szCs w:val="24"/>
                <w:lang w:val="en-US"/>
              </w:rPr>
            </w:pPr>
            <w:r w:rsidRPr="00A06CA5">
              <w:rPr>
                <w:rFonts w:ascii="Times New Roman" w:hAnsi="Times New Roman" w:cs="Times New Roman"/>
                <w:sz w:val="24"/>
                <w:szCs w:val="24"/>
                <w:lang w:val="en-US"/>
              </w:rPr>
              <w:t>Tuber</w:t>
            </w:r>
          </w:p>
        </w:tc>
        <w:tc>
          <w:tcPr>
            <w:tcW w:w="2127" w:type="dxa"/>
            <w:tcBorders>
              <w:right w:val="nil"/>
            </w:tcBorders>
          </w:tcPr>
          <w:p w:rsidR="000A20D6" w:rsidRPr="00A06CA5" w:rsidRDefault="000A20D6" w:rsidP="000A20D6">
            <w:pPr>
              <w:ind w:right="-2"/>
              <w:jc w:val="both"/>
              <w:rPr>
                <w:rFonts w:ascii="Times New Roman" w:hAnsi="Times New Roman" w:cs="Times New Roman"/>
                <w:sz w:val="24"/>
                <w:szCs w:val="24"/>
                <w:lang w:val="en-US"/>
              </w:rPr>
            </w:pPr>
          </w:p>
        </w:tc>
        <w:tc>
          <w:tcPr>
            <w:tcW w:w="2126" w:type="dxa"/>
            <w:tcBorders>
              <w:left w:val="nil"/>
              <w:right w:val="nil"/>
            </w:tcBorders>
          </w:tcPr>
          <w:p w:rsidR="000A20D6" w:rsidRPr="00A06CA5" w:rsidRDefault="000A20D6" w:rsidP="000A20D6">
            <w:pPr>
              <w:ind w:right="-2"/>
              <w:jc w:val="center"/>
              <w:rPr>
                <w:rFonts w:ascii="Times New Roman" w:hAnsi="Times New Roman" w:cs="Times New Roman"/>
                <w:sz w:val="24"/>
                <w:szCs w:val="24"/>
                <w:lang w:val="en-US"/>
              </w:rPr>
            </w:pPr>
            <w:r w:rsidRPr="00A06CA5">
              <w:rPr>
                <w:rFonts w:ascii="Times New Roman" w:hAnsi="Times New Roman" w:cs="Times New Roman"/>
                <w:sz w:val="24"/>
                <w:szCs w:val="24"/>
                <w:lang w:val="en-US"/>
              </w:rPr>
              <w:t>Varieties</w:t>
            </w:r>
          </w:p>
        </w:tc>
        <w:tc>
          <w:tcPr>
            <w:tcW w:w="1949" w:type="dxa"/>
            <w:tcBorders>
              <w:left w:val="nil"/>
            </w:tcBorders>
          </w:tcPr>
          <w:p w:rsidR="000A20D6" w:rsidRPr="00A06CA5" w:rsidRDefault="000A20D6" w:rsidP="000A20D6">
            <w:pPr>
              <w:ind w:right="-2"/>
              <w:jc w:val="both"/>
              <w:rPr>
                <w:rFonts w:ascii="Times New Roman" w:hAnsi="Times New Roman" w:cs="Times New Roman"/>
                <w:sz w:val="24"/>
                <w:szCs w:val="24"/>
                <w:lang w:val="en-US"/>
              </w:rPr>
            </w:pPr>
          </w:p>
        </w:tc>
      </w:tr>
      <w:tr w:rsidR="000A20D6" w:rsidRPr="00A06CA5" w:rsidTr="000A20D6">
        <w:tc>
          <w:tcPr>
            <w:tcW w:w="3402" w:type="dxa"/>
            <w:tcBorders>
              <w:top w:val="nil"/>
            </w:tcBorders>
          </w:tcPr>
          <w:p w:rsidR="000A20D6" w:rsidRPr="00A06CA5" w:rsidRDefault="000A20D6" w:rsidP="000A20D6">
            <w:pPr>
              <w:ind w:right="-2"/>
              <w:jc w:val="center"/>
              <w:rPr>
                <w:rFonts w:ascii="Times New Roman" w:hAnsi="Times New Roman" w:cs="Times New Roman"/>
                <w:sz w:val="24"/>
                <w:szCs w:val="24"/>
                <w:lang w:val="en-US"/>
              </w:rPr>
            </w:pPr>
            <w:r w:rsidRPr="00A06CA5">
              <w:rPr>
                <w:rFonts w:ascii="Times New Roman" w:hAnsi="Times New Roman" w:cs="Times New Roman"/>
                <w:sz w:val="24"/>
                <w:szCs w:val="24"/>
                <w:lang w:val="en-US"/>
              </w:rPr>
              <w:t>indicators</w:t>
            </w:r>
          </w:p>
        </w:tc>
        <w:tc>
          <w:tcPr>
            <w:tcW w:w="2127" w:type="dxa"/>
          </w:tcPr>
          <w:p w:rsidR="000A20D6" w:rsidRPr="00A06CA5" w:rsidRDefault="000A20D6" w:rsidP="000A20D6">
            <w:pPr>
              <w:ind w:right="-2"/>
              <w:jc w:val="center"/>
              <w:rPr>
                <w:rFonts w:ascii="Times New Roman" w:hAnsi="Times New Roman" w:cs="Times New Roman"/>
                <w:sz w:val="24"/>
                <w:szCs w:val="24"/>
                <w:lang w:val="en-US"/>
              </w:rPr>
            </w:pPr>
            <w:r w:rsidRPr="00A06CA5">
              <w:rPr>
                <w:rFonts w:ascii="Times New Roman" w:hAnsi="Times New Roman" w:cs="Times New Roman"/>
                <w:sz w:val="24"/>
                <w:szCs w:val="24"/>
                <w:lang w:val="en-US"/>
              </w:rPr>
              <w:t>Sample 1</w:t>
            </w:r>
          </w:p>
        </w:tc>
        <w:tc>
          <w:tcPr>
            <w:tcW w:w="2126" w:type="dxa"/>
          </w:tcPr>
          <w:p w:rsidR="000A20D6" w:rsidRPr="00A06CA5" w:rsidRDefault="000A20D6" w:rsidP="000A20D6">
            <w:pPr>
              <w:ind w:right="-2"/>
              <w:jc w:val="center"/>
              <w:rPr>
                <w:rFonts w:ascii="Times New Roman" w:hAnsi="Times New Roman" w:cs="Times New Roman"/>
                <w:sz w:val="24"/>
                <w:szCs w:val="24"/>
                <w:lang w:val="en-US"/>
              </w:rPr>
            </w:pPr>
            <w:r w:rsidRPr="00A06CA5">
              <w:rPr>
                <w:rFonts w:ascii="Times New Roman" w:hAnsi="Times New Roman" w:cs="Times New Roman"/>
                <w:sz w:val="24"/>
                <w:szCs w:val="24"/>
                <w:lang w:val="en-US"/>
              </w:rPr>
              <w:t>Sample 2</w:t>
            </w:r>
          </w:p>
        </w:tc>
        <w:tc>
          <w:tcPr>
            <w:tcW w:w="1949" w:type="dxa"/>
          </w:tcPr>
          <w:p w:rsidR="000A20D6" w:rsidRPr="00A06CA5" w:rsidRDefault="000A20D6" w:rsidP="000A20D6">
            <w:pPr>
              <w:ind w:right="-2"/>
              <w:jc w:val="center"/>
              <w:rPr>
                <w:rFonts w:ascii="Times New Roman" w:hAnsi="Times New Roman" w:cs="Times New Roman"/>
                <w:sz w:val="24"/>
                <w:szCs w:val="24"/>
                <w:lang w:val="en-US"/>
              </w:rPr>
            </w:pPr>
            <w:r w:rsidRPr="00A06CA5">
              <w:rPr>
                <w:rFonts w:ascii="Times New Roman" w:hAnsi="Times New Roman" w:cs="Times New Roman"/>
                <w:sz w:val="24"/>
                <w:szCs w:val="24"/>
                <w:lang w:val="en-US"/>
              </w:rPr>
              <w:t>Sample 3</w:t>
            </w:r>
          </w:p>
        </w:tc>
      </w:tr>
      <w:tr w:rsidR="000A20D6" w:rsidRPr="00A06CA5" w:rsidTr="000A20D6">
        <w:tc>
          <w:tcPr>
            <w:tcW w:w="3402" w:type="dxa"/>
          </w:tcPr>
          <w:p w:rsidR="000A20D6" w:rsidRPr="00A06CA5" w:rsidRDefault="000A20D6" w:rsidP="000A20D6">
            <w:pPr>
              <w:ind w:right="-2"/>
              <w:rPr>
                <w:rFonts w:ascii="Times New Roman" w:hAnsi="Times New Roman" w:cs="Times New Roman"/>
                <w:sz w:val="24"/>
                <w:szCs w:val="24"/>
                <w:lang w:val="en-US"/>
              </w:rPr>
            </w:pPr>
            <w:r w:rsidRPr="00A06CA5">
              <w:rPr>
                <w:rFonts w:ascii="Times New Roman" w:hAnsi="Times New Roman" w:cs="Times New Roman"/>
                <w:sz w:val="24"/>
                <w:szCs w:val="24"/>
                <w:lang w:val="en-US"/>
              </w:rPr>
              <w:t>1.Oscars peels</w:t>
            </w:r>
          </w:p>
        </w:tc>
        <w:tc>
          <w:tcPr>
            <w:tcW w:w="2127" w:type="dxa"/>
          </w:tcPr>
          <w:p w:rsidR="000A20D6" w:rsidRPr="00A06CA5" w:rsidRDefault="000A20D6" w:rsidP="000A20D6">
            <w:pPr>
              <w:ind w:right="-2"/>
              <w:jc w:val="both"/>
              <w:rPr>
                <w:rFonts w:ascii="Times New Roman" w:hAnsi="Times New Roman" w:cs="Times New Roman"/>
                <w:sz w:val="24"/>
                <w:szCs w:val="24"/>
                <w:lang w:val="en-US"/>
              </w:rPr>
            </w:pPr>
          </w:p>
        </w:tc>
        <w:tc>
          <w:tcPr>
            <w:tcW w:w="2126" w:type="dxa"/>
          </w:tcPr>
          <w:p w:rsidR="000A20D6" w:rsidRPr="00A06CA5" w:rsidRDefault="000A20D6" w:rsidP="000A20D6">
            <w:pPr>
              <w:ind w:right="-2"/>
              <w:jc w:val="both"/>
              <w:rPr>
                <w:rFonts w:ascii="Times New Roman" w:hAnsi="Times New Roman" w:cs="Times New Roman"/>
                <w:sz w:val="24"/>
                <w:szCs w:val="24"/>
                <w:lang w:val="en-US"/>
              </w:rPr>
            </w:pPr>
          </w:p>
        </w:tc>
        <w:tc>
          <w:tcPr>
            <w:tcW w:w="1949" w:type="dxa"/>
          </w:tcPr>
          <w:p w:rsidR="000A20D6" w:rsidRPr="00A06CA5" w:rsidRDefault="000A20D6" w:rsidP="000A20D6">
            <w:pPr>
              <w:ind w:right="-2"/>
              <w:jc w:val="both"/>
              <w:rPr>
                <w:rFonts w:ascii="Times New Roman" w:hAnsi="Times New Roman" w:cs="Times New Roman"/>
                <w:sz w:val="24"/>
                <w:szCs w:val="24"/>
                <w:lang w:val="en-US"/>
              </w:rPr>
            </w:pPr>
          </w:p>
        </w:tc>
      </w:tr>
      <w:tr w:rsidR="000A20D6" w:rsidRPr="00A06CA5" w:rsidTr="000A20D6">
        <w:tc>
          <w:tcPr>
            <w:tcW w:w="3402"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2.Surface (smooth, rough)</w:t>
            </w:r>
          </w:p>
        </w:tc>
        <w:tc>
          <w:tcPr>
            <w:tcW w:w="2127" w:type="dxa"/>
          </w:tcPr>
          <w:p w:rsidR="000A20D6" w:rsidRPr="00A06CA5" w:rsidRDefault="000A20D6" w:rsidP="000A20D6">
            <w:pPr>
              <w:ind w:right="-2"/>
              <w:jc w:val="both"/>
              <w:rPr>
                <w:rFonts w:ascii="Times New Roman" w:hAnsi="Times New Roman" w:cs="Times New Roman"/>
                <w:sz w:val="24"/>
                <w:szCs w:val="24"/>
                <w:lang w:val="en-US"/>
              </w:rPr>
            </w:pPr>
          </w:p>
        </w:tc>
        <w:tc>
          <w:tcPr>
            <w:tcW w:w="2126" w:type="dxa"/>
          </w:tcPr>
          <w:p w:rsidR="000A20D6" w:rsidRPr="00A06CA5" w:rsidRDefault="000A20D6" w:rsidP="000A20D6">
            <w:pPr>
              <w:ind w:right="-2"/>
              <w:jc w:val="both"/>
              <w:rPr>
                <w:rFonts w:ascii="Times New Roman" w:hAnsi="Times New Roman" w:cs="Times New Roman"/>
                <w:sz w:val="24"/>
                <w:szCs w:val="24"/>
                <w:lang w:val="en-US"/>
              </w:rPr>
            </w:pPr>
          </w:p>
        </w:tc>
        <w:tc>
          <w:tcPr>
            <w:tcW w:w="1949" w:type="dxa"/>
          </w:tcPr>
          <w:p w:rsidR="000A20D6" w:rsidRPr="00A06CA5" w:rsidRDefault="000A20D6" w:rsidP="000A20D6">
            <w:pPr>
              <w:ind w:right="-2"/>
              <w:jc w:val="both"/>
              <w:rPr>
                <w:rFonts w:ascii="Times New Roman" w:hAnsi="Times New Roman" w:cs="Times New Roman"/>
                <w:sz w:val="24"/>
                <w:szCs w:val="24"/>
                <w:lang w:val="en-US"/>
              </w:rPr>
            </w:pPr>
          </w:p>
        </w:tc>
      </w:tr>
      <w:tr w:rsidR="000A20D6" w:rsidRPr="00A06CA5" w:rsidTr="000A20D6">
        <w:tc>
          <w:tcPr>
            <w:tcW w:w="3402"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3.Tuber shape</w:t>
            </w:r>
          </w:p>
        </w:tc>
        <w:tc>
          <w:tcPr>
            <w:tcW w:w="2127" w:type="dxa"/>
          </w:tcPr>
          <w:p w:rsidR="000A20D6" w:rsidRPr="00A06CA5" w:rsidRDefault="000A20D6" w:rsidP="000A20D6">
            <w:pPr>
              <w:ind w:right="-2"/>
              <w:jc w:val="both"/>
              <w:rPr>
                <w:rFonts w:ascii="Times New Roman" w:hAnsi="Times New Roman" w:cs="Times New Roman"/>
                <w:sz w:val="24"/>
                <w:szCs w:val="24"/>
                <w:lang w:val="en-US"/>
              </w:rPr>
            </w:pPr>
          </w:p>
        </w:tc>
        <w:tc>
          <w:tcPr>
            <w:tcW w:w="2126" w:type="dxa"/>
          </w:tcPr>
          <w:p w:rsidR="000A20D6" w:rsidRPr="00A06CA5" w:rsidRDefault="000A20D6" w:rsidP="000A20D6">
            <w:pPr>
              <w:ind w:right="-2"/>
              <w:jc w:val="both"/>
              <w:rPr>
                <w:rFonts w:ascii="Times New Roman" w:hAnsi="Times New Roman" w:cs="Times New Roman"/>
                <w:sz w:val="24"/>
                <w:szCs w:val="24"/>
                <w:lang w:val="en-US"/>
              </w:rPr>
            </w:pPr>
          </w:p>
        </w:tc>
        <w:tc>
          <w:tcPr>
            <w:tcW w:w="1949" w:type="dxa"/>
          </w:tcPr>
          <w:p w:rsidR="000A20D6" w:rsidRPr="00A06CA5" w:rsidRDefault="000A20D6" w:rsidP="000A20D6">
            <w:pPr>
              <w:ind w:right="-2"/>
              <w:jc w:val="both"/>
              <w:rPr>
                <w:rFonts w:ascii="Times New Roman" w:hAnsi="Times New Roman" w:cs="Times New Roman"/>
                <w:sz w:val="24"/>
                <w:szCs w:val="24"/>
                <w:lang w:val="en-US"/>
              </w:rPr>
            </w:pPr>
          </w:p>
        </w:tc>
      </w:tr>
      <w:tr w:rsidR="000A20D6" w:rsidRPr="00EC0122" w:rsidTr="000A20D6">
        <w:tc>
          <w:tcPr>
            <w:tcW w:w="3402"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4.Eyes (small, medium, superficial, deep)</w:t>
            </w:r>
          </w:p>
        </w:tc>
        <w:tc>
          <w:tcPr>
            <w:tcW w:w="2127" w:type="dxa"/>
          </w:tcPr>
          <w:p w:rsidR="000A20D6" w:rsidRPr="00A06CA5" w:rsidRDefault="000A20D6" w:rsidP="000A20D6">
            <w:pPr>
              <w:ind w:right="-2"/>
              <w:jc w:val="both"/>
              <w:rPr>
                <w:rFonts w:ascii="Times New Roman" w:hAnsi="Times New Roman" w:cs="Times New Roman"/>
                <w:sz w:val="24"/>
                <w:szCs w:val="24"/>
                <w:lang w:val="en-US"/>
              </w:rPr>
            </w:pPr>
          </w:p>
        </w:tc>
        <w:tc>
          <w:tcPr>
            <w:tcW w:w="2126" w:type="dxa"/>
          </w:tcPr>
          <w:p w:rsidR="000A20D6" w:rsidRPr="00A06CA5" w:rsidRDefault="000A20D6" w:rsidP="000A20D6">
            <w:pPr>
              <w:ind w:right="-2"/>
              <w:jc w:val="both"/>
              <w:rPr>
                <w:rFonts w:ascii="Times New Roman" w:hAnsi="Times New Roman" w:cs="Times New Roman"/>
                <w:sz w:val="24"/>
                <w:szCs w:val="24"/>
                <w:lang w:val="en-US"/>
              </w:rPr>
            </w:pPr>
          </w:p>
        </w:tc>
        <w:tc>
          <w:tcPr>
            <w:tcW w:w="1949" w:type="dxa"/>
          </w:tcPr>
          <w:p w:rsidR="000A20D6" w:rsidRPr="00A06CA5" w:rsidRDefault="000A20D6" w:rsidP="000A20D6">
            <w:pPr>
              <w:ind w:right="-2"/>
              <w:jc w:val="both"/>
              <w:rPr>
                <w:rFonts w:ascii="Times New Roman" w:hAnsi="Times New Roman" w:cs="Times New Roman"/>
                <w:sz w:val="24"/>
                <w:szCs w:val="24"/>
                <w:lang w:val="en-US"/>
              </w:rPr>
            </w:pPr>
          </w:p>
        </w:tc>
      </w:tr>
      <w:tr w:rsidR="000A20D6" w:rsidRPr="00A06CA5" w:rsidTr="000A20D6">
        <w:tc>
          <w:tcPr>
            <w:tcW w:w="3402"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5.Pulp color</w:t>
            </w:r>
          </w:p>
        </w:tc>
        <w:tc>
          <w:tcPr>
            <w:tcW w:w="2127" w:type="dxa"/>
          </w:tcPr>
          <w:p w:rsidR="000A20D6" w:rsidRPr="00A06CA5" w:rsidRDefault="000A20D6" w:rsidP="000A20D6">
            <w:pPr>
              <w:ind w:right="-2"/>
              <w:jc w:val="both"/>
              <w:rPr>
                <w:rFonts w:ascii="Times New Roman" w:hAnsi="Times New Roman" w:cs="Times New Roman"/>
                <w:sz w:val="24"/>
                <w:szCs w:val="24"/>
                <w:lang w:val="en-US"/>
              </w:rPr>
            </w:pPr>
          </w:p>
        </w:tc>
        <w:tc>
          <w:tcPr>
            <w:tcW w:w="2126" w:type="dxa"/>
          </w:tcPr>
          <w:p w:rsidR="000A20D6" w:rsidRPr="00A06CA5" w:rsidRDefault="000A20D6" w:rsidP="000A20D6">
            <w:pPr>
              <w:ind w:right="-2"/>
              <w:jc w:val="both"/>
              <w:rPr>
                <w:rFonts w:ascii="Times New Roman" w:hAnsi="Times New Roman" w:cs="Times New Roman"/>
                <w:sz w:val="24"/>
                <w:szCs w:val="24"/>
                <w:lang w:val="en-US"/>
              </w:rPr>
            </w:pPr>
          </w:p>
        </w:tc>
        <w:tc>
          <w:tcPr>
            <w:tcW w:w="1949" w:type="dxa"/>
          </w:tcPr>
          <w:p w:rsidR="000A20D6" w:rsidRPr="00A06CA5" w:rsidRDefault="000A20D6" w:rsidP="000A20D6">
            <w:pPr>
              <w:ind w:right="-2"/>
              <w:jc w:val="both"/>
              <w:rPr>
                <w:rFonts w:ascii="Times New Roman" w:hAnsi="Times New Roman" w:cs="Times New Roman"/>
                <w:sz w:val="24"/>
                <w:szCs w:val="24"/>
                <w:lang w:val="en-US"/>
              </w:rPr>
            </w:pPr>
          </w:p>
        </w:tc>
      </w:tr>
      <w:tr w:rsidR="000A20D6" w:rsidRPr="00EC0122" w:rsidTr="000A20D6">
        <w:tc>
          <w:tcPr>
            <w:tcW w:w="3402"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6.The mass of commodity tuber,g</w:t>
            </w:r>
          </w:p>
        </w:tc>
        <w:tc>
          <w:tcPr>
            <w:tcW w:w="2127" w:type="dxa"/>
          </w:tcPr>
          <w:p w:rsidR="000A20D6" w:rsidRPr="00A06CA5" w:rsidRDefault="000A20D6" w:rsidP="000A20D6">
            <w:pPr>
              <w:ind w:right="-2"/>
              <w:jc w:val="both"/>
              <w:rPr>
                <w:rFonts w:ascii="Times New Roman" w:hAnsi="Times New Roman" w:cs="Times New Roman"/>
                <w:sz w:val="24"/>
                <w:szCs w:val="24"/>
                <w:lang w:val="en-US"/>
              </w:rPr>
            </w:pPr>
          </w:p>
        </w:tc>
        <w:tc>
          <w:tcPr>
            <w:tcW w:w="2126" w:type="dxa"/>
          </w:tcPr>
          <w:p w:rsidR="000A20D6" w:rsidRPr="00A06CA5" w:rsidRDefault="000A20D6" w:rsidP="000A20D6">
            <w:pPr>
              <w:ind w:right="-2"/>
              <w:jc w:val="both"/>
              <w:rPr>
                <w:rFonts w:ascii="Times New Roman" w:hAnsi="Times New Roman" w:cs="Times New Roman"/>
                <w:sz w:val="24"/>
                <w:szCs w:val="24"/>
                <w:lang w:val="en-US"/>
              </w:rPr>
            </w:pPr>
          </w:p>
        </w:tc>
        <w:tc>
          <w:tcPr>
            <w:tcW w:w="1949" w:type="dxa"/>
          </w:tcPr>
          <w:p w:rsidR="000A20D6" w:rsidRPr="00A06CA5" w:rsidRDefault="000A20D6" w:rsidP="000A20D6">
            <w:pPr>
              <w:ind w:right="-2"/>
              <w:jc w:val="both"/>
              <w:rPr>
                <w:rFonts w:ascii="Times New Roman" w:hAnsi="Times New Roman" w:cs="Times New Roman"/>
                <w:sz w:val="24"/>
                <w:szCs w:val="24"/>
                <w:lang w:val="en-US"/>
              </w:rPr>
            </w:pPr>
          </w:p>
        </w:tc>
      </w:tr>
    </w:tbl>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Task 2.</w:t>
      </w:r>
      <w:r w:rsidRPr="00CC3BB7">
        <w:rPr>
          <w:rFonts w:ascii="Times New Roman" w:hAnsi="Times New Roman" w:cs="Times New Roman"/>
          <w:sz w:val="28"/>
          <w:szCs w:val="28"/>
          <w:lang w:val="en-US"/>
        </w:rPr>
        <w:t xml:space="preserve"> Conduct a qualitative identification of the proposed samples of potatoes and apples, highlighting individual gradations, give recommendations for use (for implementation, industrial processing, etc.), place the results in table2. </w:t>
      </w:r>
    </w:p>
    <w:p w:rsidR="000A20D6" w:rsidRPr="00CC3BB7" w:rsidRDefault="000A20D6" w:rsidP="000A20D6">
      <w:pPr>
        <w:spacing w:after="0" w:line="240" w:lineRule="auto"/>
        <w:ind w:right="-2"/>
        <w:jc w:val="both"/>
        <w:rPr>
          <w:rFonts w:ascii="Times New Roman" w:hAnsi="Times New Roman" w:cs="Times New Roman"/>
          <w:sz w:val="28"/>
          <w:szCs w:val="28"/>
          <w:lang w:val="en-US"/>
        </w:rPr>
      </w:pPr>
    </w:p>
    <w:p w:rsidR="000A20D6" w:rsidRPr="00CC3BB7" w:rsidRDefault="000A20D6" w:rsidP="000A20D6">
      <w:pPr>
        <w:spacing w:after="0" w:line="240" w:lineRule="auto"/>
        <w:ind w:right="-2"/>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Table 2 – the results of the analysis of he commercial quality of potatoes, apples</w:t>
      </w:r>
    </w:p>
    <w:tbl>
      <w:tblPr>
        <w:tblStyle w:val="a4"/>
        <w:tblW w:w="0" w:type="auto"/>
        <w:tblInd w:w="-459" w:type="dxa"/>
        <w:tblLook w:val="04A0"/>
      </w:tblPr>
      <w:tblGrid>
        <w:gridCol w:w="3402"/>
        <w:gridCol w:w="1001"/>
        <w:gridCol w:w="284"/>
        <w:gridCol w:w="1559"/>
        <w:gridCol w:w="1843"/>
        <w:gridCol w:w="1787"/>
      </w:tblGrid>
      <w:tr w:rsidR="000A20D6" w:rsidRPr="00A06CA5" w:rsidTr="00A06CA5">
        <w:trPr>
          <w:trHeight w:val="471"/>
        </w:trPr>
        <w:tc>
          <w:tcPr>
            <w:tcW w:w="3402" w:type="dxa"/>
            <w:tcBorders>
              <w:bottom w:val="nil"/>
            </w:tcBorders>
          </w:tcPr>
          <w:p w:rsidR="000A20D6" w:rsidRPr="00A06CA5" w:rsidRDefault="000A20D6" w:rsidP="000A20D6">
            <w:pPr>
              <w:ind w:right="-2"/>
              <w:jc w:val="center"/>
              <w:rPr>
                <w:rFonts w:ascii="Times New Roman" w:hAnsi="Times New Roman" w:cs="Times New Roman"/>
                <w:sz w:val="24"/>
                <w:szCs w:val="24"/>
                <w:lang w:val="en-US"/>
              </w:rPr>
            </w:pPr>
            <w:r w:rsidRPr="00A06CA5">
              <w:rPr>
                <w:rFonts w:ascii="Times New Roman" w:hAnsi="Times New Roman" w:cs="Times New Roman"/>
                <w:sz w:val="24"/>
                <w:szCs w:val="24"/>
                <w:lang w:val="en-US"/>
              </w:rPr>
              <w:t>Product defects</w:t>
            </w:r>
          </w:p>
        </w:tc>
        <w:tc>
          <w:tcPr>
            <w:tcW w:w="1001" w:type="dxa"/>
            <w:tcBorders>
              <w:right w:val="nil"/>
            </w:tcBorders>
          </w:tcPr>
          <w:p w:rsidR="000A20D6" w:rsidRPr="00A06CA5" w:rsidRDefault="000A20D6" w:rsidP="000A20D6">
            <w:pPr>
              <w:ind w:right="-2"/>
              <w:jc w:val="right"/>
              <w:rPr>
                <w:rFonts w:ascii="Times New Roman" w:hAnsi="Times New Roman" w:cs="Times New Roman"/>
                <w:sz w:val="24"/>
                <w:szCs w:val="24"/>
                <w:lang w:val="kk-KZ"/>
              </w:rPr>
            </w:pPr>
            <w:r w:rsidRPr="00A06CA5">
              <w:rPr>
                <w:rFonts w:ascii="Times New Roman" w:hAnsi="Times New Roman" w:cs="Times New Roman"/>
                <w:sz w:val="24"/>
                <w:szCs w:val="24"/>
                <w:lang w:val="en-US"/>
              </w:rPr>
              <w:t xml:space="preserve">Number </w:t>
            </w:r>
          </w:p>
        </w:tc>
        <w:tc>
          <w:tcPr>
            <w:tcW w:w="1843" w:type="dxa"/>
            <w:gridSpan w:val="2"/>
            <w:tcBorders>
              <w:left w:val="nil"/>
            </w:tcBorders>
          </w:tcPr>
          <w:p w:rsidR="000A20D6" w:rsidRPr="00A06CA5" w:rsidRDefault="000A20D6" w:rsidP="000A20D6">
            <w:pPr>
              <w:ind w:right="-2"/>
              <w:jc w:val="both"/>
              <w:rPr>
                <w:rFonts w:ascii="Times New Roman" w:hAnsi="Times New Roman" w:cs="Times New Roman"/>
                <w:sz w:val="24"/>
                <w:szCs w:val="24"/>
                <w:lang w:val="kk-KZ"/>
              </w:rPr>
            </w:pPr>
            <w:r w:rsidRPr="00A06CA5">
              <w:rPr>
                <w:rFonts w:ascii="Times New Roman" w:hAnsi="Times New Roman" w:cs="Times New Roman"/>
                <w:sz w:val="24"/>
                <w:szCs w:val="24"/>
                <w:lang w:val="en-US"/>
              </w:rPr>
              <w:t>of products</w:t>
            </w:r>
          </w:p>
        </w:tc>
        <w:tc>
          <w:tcPr>
            <w:tcW w:w="1843" w:type="dxa"/>
            <w:tcBorders>
              <w:bottom w:val="nil"/>
            </w:tcBorders>
          </w:tcPr>
          <w:p w:rsidR="000A20D6" w:rsidRPr="00A06CA5" w:rsidRDefault="000A20D6" w:rsidP="000A20D6">
            <w:pPr>
              <w:ind w:right="-2"/>
              <w:jc w:val="center"/>
              <w:rPr>
                <w:rFonts w:ascii="Times New Roman" w:hAnsi="Times New Roman" w:cs="Times New Roman"/>
                <w:sz w:val="24"/>
                <w:szCs w:val="24"/>
                <w:lang w:val="en-US"/>
              </w:rPr>
            </w:pPr>
            <w:r w:rsidRPr="00A06CA5">
              <w:rPr>
                <w:rFonts w:ascii="Times New Roman" w:hAnsi="Times New Roman" w:cs="Times New Roman"/>
                <w:sz w:val="24"/>
                <w:szCs w:val="24"/>
                <w:lang w:val="en-US"/>
              </w:rPr>
              <w:t>Standard</w:t>
            </w:r>
          </w:p>
        </w:tc>
        <w:tc>
          <w:tcPr>
            <w:tcW w:w="1787" w:type="dxa"/>
            <w:tcBorders>
              <w:bottom w:val="nil"/>
            </w:tcBorders>
          </w:tcPr>
          <w:p w:rsidR="000A20D6" w:rsidRPr="00A06CA5" w:rsidRDefault="000A20D6" w:rsidP="000A20D6">
            <w:pPr>
              <w:ind w:right="-2"/>
              <w:jc w:val="center"/>
              <w:rPr>
                <w:rFonts w:ascii="Times New Roman" w:hAnsi="Times New Roman" w:cs="Times New Roman"/>
                <w:sz w:val="24"/>
                <w:szCs w:val="24"/>
                <w:lang w:val="en-US"/>
              </w:rPr>
            </w:pPr>
            <w:r w:rsidRPr="00A06CA5">
              <w:rPr>
                <w:rFonts w:ascii="Times New Roman" w:hAnsi="Times New Roman" w:cs="Times New Roman"/>
                <w:sz w:val="24"/>
                <w:szCs w:val="24"/>
                <w:lang w:val="en-US"/>
              </w:rPr>
              <w:t>Beyond the</w:t>
            </w:r>
          </w:p>
        </w:tc>
      </w:tr>
      <w:tr w:rsidR="000A20D6" w:rsidRPr="00A06CA5" w:rsidTr="00A06CA5">
        <w:trPr>
          <w:trHeight w:val="440"/>
        </w:trPr>
        <w:tc>
          <w:tcPr>
            <w:tcW w:w="3402" w:type="dxa"/>
            <w:tcBorders>
              <w:top w:val="nil"/>
            </w:tcBorders>
          </w:tcPr>
          <w:p w:rsidR="000A20D6" w:rsidRPr="00A06CA5" w:rsidRDefault="000A20D6" w:rsidP="000A20D6">
            <w:pPr>
              <w:ind w:right="-2"/>
              <w:jc w:val="both"/>
              <w:rPr>
                <w:rFonts w:ascii="Times New Roman" w:hAnsi="Times New Roman" w:cs="Times New Roman"/>
                <w:sz w:val="24"/>
                <w:szCs w:val="24"/>
                <w:lang w:val="kk-KZ"/>
              </w:rPr>
            </w:pPr>
          </w:p>
        </w:tc>
        <w:tc>
          <w:tcPr>
            <w:tcW w:w="1285" w:type="dxa"/>
            <w:gridSpan w:val="2"/>
          </w:tcPr>
          <w:p w:rsidR="000A20D6" w:rsidRPr="00A06CA5" w:rsidRDefault="000A20D6" w:rsidP="000A20D6">
            <w:pPr>
              <w:ind w:right="-2"/>
              <w:jc w:val="center"/>
              <w:rPr>
                <w:rFonts w:ascii="Times New Roman" w:hAnsi="Times New Roman" w:cs="Times New Roman"/>
                <w:sz w:val="24"/>
                <w:szCs w:val="24"/>
                <w:lang w:val="en-US"/>
              </w:rPr>
            </w:pPr>
            <w:r w:rsidRPr="00A06CA5">
              <w:rPr>
                <w:rFonts w:ascii="Times New Roman" w:hAnsi="Times New Roman" w:cs="Times New Roman"/>
                <w:sz w:val="24"/>
                <w:szCs w:val="24"/>
                <w:lang w:val="en-US"/>
              </w:rPr>
              <w:t>g</w:t>
            </w:r>
          </w:p>
        </w:tc>
        <w:tc>
          <w:tcPr>
            <w:tcW w:w="1559" w:type="dxa"/>
          </w:tcPr>
          <w:p w:rsidR="000A20D6" w:rsidRPr="00A06CA5" w:rsidRDefault="000A20D6" w:rsidP="000A20D6">
            <w:pPr>
              <w:ind w:right="-2"/>
              <w:jc w:val="center"/>
              <w:rPr>
                <w:rFonts w:ascii="Times New Roman" w:hAnsi="Times New Roman" w:cs="Times New Roman"/>
                <w:sz w:val="24"/>
                <w:szCs w:val="24"/>
                <w:lang w:val="kk-KZ"/>
              </w:rPr>
            </w:pPr>
            <w:r w:rsidRPr="00A06CA5">
              <w:rPr>
                <w:rFonts w:ascii="Times New Roman" w:hAnsi="Times New Roman" w:cs="Times New Roman"/>
                <w:sz w:val="24"/>
                <w:szCs w:val="24"/>
                <w:lang w:val="kk-KZ"/>
              </w:rPr>
              <w:t>%</w:t>
            </w:r>
          </w:p>
        </w:tc>
        <w:tc>
          <w:tcPr>
            <w:tcW w:w="1843" w:type="dxa"/>
            <w:tcBorders>
              <w:top w:val="nil"/>
            </w:tcBorders>
          </w:tcPr>
          <w:p w:rsidR="000A20D6" w:rsidRPr="00A06CA5" w:rsidRDefault="000A20D6" w:rsidP="000A20D6">
            <w:pPr>
              <w:ind w:right="-2"/>
              <w:jc w:val="center"/>
              <w:rPr>
                <w:rFonts w:ascii="Times New Roman" w:hAnsi="Times New Roman" w:cs="Times New Roman"/>
                <w:sz w:val="24"/>
                <w:szCs w:val="24"/>
                <w:lang w:val="en-US"/>
              </w:rPr>
            </w:pPr>
            <w:r w:rsidRPr="00A06CA5">
              <w:rPr>
                <w:rFonts w:ascii="Times New Roman" w:hAnsi="Times New Roman" w:cs="Times New Roman"/>
                <w:sz w:val="24"/>
                <w:szCs w:val="24"/>
                <w:lang w:val="en-US"/>
              </w:rPr>
              <w:t>tolerances</w:t>
            </w:r>
          </w:p>
        </w:tc>
        <w:tc>
          <w:tcPr>
            <w:tcW w:w="1787" w:type="dxa"/>
            <w:tcBorders>
              <w:top w:val="nil"/>
            </w:tcBorders>
          </w:tcPr>
          <w:p w:rsidR="000A20D6" w:rsidRPr="00A06CA5" w:rsidRDefault="000A20D6" w:rsidP="000A20D6">
            <w:pPr>
              <w:ind w:right="-2"/>
              <w:jc w:val="center"/>
              <w:rPr>
                <w:rFonts w:ascii="Times New Roman" w:hAnsi="Times New Roman" w:cs="Times New Roman"/>
                <w:sz w:val="24"/>
                <w:szCs w:val="24"/>
                <w:lang w:val="kk-KZ"/>
              </w:rPr>
            </w:pPr>
            <w:r w:rsidRPr="00A06CA5">
              <w:rPr>
                <w:rFonts w:ascii="Times New Roman" w:hAnsi="Times New Roman" w:cs="Times New Roman"/>
                <w:sz w:val="24"/>
                <w:szCs w:val="24"/>
                <w:lang w:val="en-US"/>
              </w:rPr>
              <w:t>norm %</w:t>
            </w:r>
          </w:p>
        </w:tc>
      </w:tr>
      <w:tr w:rsidR="000A20D6" w:rsidRPr="00A06CA5" w:rsidTr="00A06CA5">
        <w:trPr>
          <w:trHeight w:val="440"/>
        </w:trPr>
        <w:tc>
          <w:tcPr>
            <w:tcW w:w="3402"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Permissible defects:</w:t>
            </w:r>
          </w:p>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Deviations in size</w:t>
            </w:r>
          </w:p>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Deviations in form</w:t>
            </w:r>
          </w:p>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Mechanical damage</w:t>
            </w:r>
          </w:p>
        </w:tc>
        <w:tc>
          <w:tcPr>
            <w:tcW w:w="1285" w:type="dxa"/>
            <w:gridSpan w:val="2"/>
          </w:tcPr>
          <w:p w:rsidR="000A20D6" w:rsidRPr="00A06CA5" w:rsidRDefault="000A20D6" w:rsidP="000A20D6">
            <w:pPr>
              <w:ind w:right="-2"/>
              <w:jc w:val="both"/>
              <w:rPr>
                <w:rFonts w:ascii="Times New Roman" w:hAnsi="Times New Roman" w:cs="Times New Roman"/>
                <w:sz w:val="24"/>
                <w:szCs w:val="24"/>
                <w:lang w:val="kk-KZ"/>
              </w:rPr>
            </w:pPr>
          </w:p>
        </w:tc>
        <w:tc>
          <w:tcPr>
            <w:tcW w:w="1559" w:type="dxa"/>
          </w:tcPr>
          <w:p w:rsidR="000A20D6" w:rsidRPr="00A06CA5" w:rsidRDefault="000A20D6" w:rsidP="000A20D6">
            <w:pPr>
              <w:ind w:right="-2"/>
              <w:jc w:val="both"/>
              <w:rPr>
                <w:rFonts w:ascii="Times New Roman" w:hAnsi="Times New Roman" w:cs="Times New Roman"/>
                <w:sz w:val="24"/>
                <w:szCs w:val="24"/>
                <w:lang w:val="kk-KZ"/>
              </w:rPr>
            </w:pPr>
          </w:p>
        </w:tc>
        <w:tc>
          <w:tcPr>
            <w:tcW w:w="1843" w:type="dxa"/>
          </w:tcPr>
          <w:p w:rsidR="000A20D6" w:rsidRPr="00A06CA5" w:rsidRDefault="000A20D6" w:rsidP="000A20D6">
            <w:pPr>
              <w:ind w:right="-2"/>
              <w:jc w:val="both"/>
              <w:rPr>
                <w:rFonts w:ascii="Times New Roman" w:hAnsi="Times New Roman" w:cs="Times New Roman"/>
                <w:sz w:val="24"/>
                <w:szCs w:val="24"/>
                <w:lang w:val="kk-KZ"/>
              </w:rPr>
            </w:pPr>
          </w:p>
        </w:tc>
        <w:tc>
          <w:tcPr>
            <w:tcW w:w="1787" w:type="dxa"/>
          </w:tcPr>
          <w:p w:rsidR="000A20D6" w:rsidRPr="00A06CA5" w:rsidRDefault="000A20D6" w:rsidP="000A20D6">
            <w:pPr>
              <w:ind w:right="-2"/>
              <w:jc w:val="both"/>
              <w:rPr>
                <w:rFonts w:ascii="Times New Roman" w:hAnsi="Times New Roman" w:cs="Times New Roman"/>
                <w:sz w:val="24"/>
                <w:szCs w:val="24"/>
                <w:lang w:val="kk-KZ"/>
              </w:rPr>
            </w:pPr>
          </w:p>
        </w:tc>
      </w:tr>
      <w:tr w:rsidR="000A20D6" w:rsidRPr="00A06CA5" w:rsidTr="00A06CA5">
        <w:trPr>
          <w:trHeight w:val="440"/>
        </w:trPr>
        <w:tc>
          <w:tcPr>
            <w:tcW w:w="3402"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Physiological concerns</w:t>
            </w:r>
          </w:p>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Microbiological caring.</w:t>
            </w:r>
          </w:p>
        </w:tc>
        <w:tc>
          <w:tcPr>
            <w:tcW w:w="1285" w:type="dxa"/>
            <w:gridSpan w:val="2"/>
          </w:tcPr>
          <w:p w:rsidR="000A20D6" w:rsidRPr="00A06CA5" w:rsidRDefault="000A20D6" w:rsidP="000A20D6">
            <w:pPr>
              <w:ind w:right="-2"/>
              <w:jc w:val="both"/>
              <w:rPr>
                <w:rFonts w:ascii="Times New Roman" w:hAnsi="Times New Roman" w:cs="Times New Roman"/>
                <w:sz w:val="24"/>
                <w:szCs w:val="24"/>
                <w:lang w:val="kk-KZ"/>
              </w:rPr>
            </w:pPr>
          </w:p>
        </w:tc>
        <w:tc>
          <w:tcPr>
            <w:tcW w:w="1559" w:type="dxa"/>
          </w:tcPr>
          <w:p w:rsidR="000A20D6" w:rsidRPr="00A06CA5" w:rsidRDefault="000A20D6" w:rsidP="000A20D6">
            <w:pPr>
              <w:ind w:right="-2"/>
              <w:jc w:val="both"/>
              <w:rPr>
                <w:rFonts w:ascii="Times New Roman" w:hAnsi="Times New Roman" w:cs="Times New Roman"/>
                <w:sz w:val="24"/>
                <w:szCs w:val="24"/>
                <w:lang w:val="kk-KZ"/>
              </w:rPr>
            </w:pPr>
          </w:p>
        </w:tc>
        <w:tc>
          <w:tcPr>
            <w:tcW w:w="1843" w:type="dxa"/>
          </w:tcPr>
          <w:p w:rsidR="000A20D6" w:rsidRPr="00A06CA5" w:rsidRDefault="000A20D6" w:rsidP="000A20D6">
            <w:pPr>
              <w:ind w:right="-2"/>
              <w:jc w:val="both"/>
              <w:rPr>
                <w:rFonts w:ascii="Times New Roman" w:hAnsi="Times New Roman" w:cs="Times New Roman"/>
                <w:sz w:val="24"/>
                <w:szCs w:val="24"/>
                <w:lang w:val="kk-KZ"/>
              </w:rPr>
            </w:pPr>
          </w:p>
        </w:tc>
        <w:tc>
          <w:tcPr>
            <w:tcW w:w="1787" w:type="dxa"/>
          </w:tcPr>
          <w:p w:rsidR="000A20D6" w:rsidRPr="00A06CA5" w:rsidRDefault="000A20D6" w:rsidP="000A20D6">
            <w:pPr>
              <w:ind w:right="-2"/>
              <w:jc w:val="both"/>
              <w:rPr>
                <w:rFonts w:ascii="Times New Roman" w:hAnsi="Times New Roman" w:cs="Times New Roman"/>
                <w:sz w:val="24"/>
                <w:szCs w:val="24"/>
                <w:lang w:val="kk-KZ"/>
              </w:rPr>
            </w:pPr>
          </w:p>
        </w:tc>
      </w:tr>
      <w:tr w:rsidR="000A20D6" w:rsidRPr="00EC0122" w:rsidTr="00A06CA5">
        <w:trPr>
          <w:trHeight w:val="440"/>
        </w:trPr>
        <w:tc>
          <w:tcPr>
            <w:tcW w:w="3402" w:type="dxa"/>
          </w:tcPr>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Unacceptable defects:</w:t>
            </w:r>
          </w:p>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Crushed</w:t>
            </w:r>
          </w:p>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Rotting</w:t>
            </w:r>
          </w:p>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Freezing with anaerobiosis</w:t>
            </w:r>
          </w:p>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Strongly withered</w:t>
            </w:r>
          </w:p>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Sprouts</w:t>
            </w:r>
          </w:p>
          <w:p w:rsidR="000A20D6" w:rsidRPr="00A06CA5" w:rsidRDefault="000A20D6" w:rsidP="000A20D6">
            <w:pPr>
              <w:ind w:right="-2"/>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Earth (over 100%)</w:t>
            </w:r>
          </w:p>
        </w:tc>
        <w:tc>
          <w:tcPr>
            <w:tcW w:w="1285" w:type="dxa"/>
            <w:gridSpan w:val="2"/>
          </w:tcPr>
          <w:p w:rsidR="000A20D6" w:rsidRPr="00A06CA5" w:rsidRDefault="000A20D6" w:rsidP="000A20D6">
            <w:pPr>
              <w:ind w:right="-2"/>
              <w:jc w:val="both"/>
              <w:rPr>
                <w:rFonts w:ascii="Times New Roman" w:hAnsi="Times New Roman" w:cs="Times New Roman"/>
                <w:sz w:val="24"/>
                <w:szCs w:val="24"/>
                <w:lang w:val="kk-KZ"/>
              </w:rPr>
            </w:pPr>
          </w:p>
        </w:tc>
        <w:tc>
          <w:tcPr>
            <w:tcW w:w="1559" w:type="dxa"/>
          </w:tcPr>
          <w:p w:rsidR="000A20D6" w:rsidRPr="00A06CA5" w:rsidRDefault="000A20D6" w:rsidP="000A20D6">
            <w:pPr>
              <w:ind w:right="-2"/>
              <w:jc w:val="both"/>
              <w:rPr>
                <w:rFonts w:ascii="Times New Roman" w:hAnsi="Times New Roman" w:cs="Times New Roman"/>
                <w:sz w:val="24"/>
                <w:szCs w:val="24"/>
                <w:lang w:val="kk-KZ"/>
              </w:rPr>
            </w:pPr>
          </w:p>
        </w:tc>
        <w:tc>
          <w:tcPr>
            <w:tcW w:w="1843" w:type="dxa"/>
          </w:tcPr>
          <w:p w:rsidR="000A20D6" w:rsidRPr="00A06CA5" w:rsidRDefault="000A20D6" w:rsidP="000A20D6">
            <w:pPr>
              <w:ind w:right="-2"/>
              <w:jc w:val="both"/>
              <w:rPr>
                <w:rFonts w:ascii="Times New Roman" w:hAnsi="Times New Roman" w:cs="Times New Roman"/>
                <w:sz w:val="24"/>
                <w:szCs w:val="24"/>
                <w:lang w:val="kk-KZ"/>
              </w:rPr>
            </w:pPr>
          </w:p>
        </w:tc>
        <w:tc>
          <w:tcPr>
            <w:tcW w:w="1787" w:type="dxa"/>
          </w:tcPr>
          <w:p w:rsidR="000A20D6" w:rsidRPr="00A06CA5" w:rsidRDefault="000A20D6" w:rsidP="000A20D6">
            <w:pPr>
              <w:ind w:right="-2"/>
              <w:jc w:val="both"/>
              <w:rPr>
                <w:rFonts w:ascii="Times New Roman" w:hAnsi="Times New Roman" w:cs="Times New Roman"/>
                <w:sz w:val="24"/>
                <w:szCs w:val="24"/>
                <w:lang w:val="kk-KZ"/>
              </w:rPr>
            </w:pPr>
          </w:p>
        </w:tc>
      </w:tr>
      <w:tr w:rsidR="000A20D6" w:rsidRPr="00A06CA5" w:rsidTr="00A06CA5">
        <w:trPr>
          <w:trHeight w:val="471"/>
        </w:trPr>
        <w:tc>
          <w:tcPr>
            <w:tcW w:w="3402" w:type="dxa"/>
          </w:tcPr>
          <w:p w:rsidR="000A20D6" w:rsidRPr="00A06CA5" w:rsidRDefault="000A20D6" w:rsidP="000A20D6">
            <w:pPr>
              <w:ind w:right="-2"/>
              <w:rPr>
                <w:rFonts w:ascii="Times New Roman" w:hAnsi="Times New Roman" w:cs="Times New Roman"/>
                <w:sz w:val="24"/>
                <w:szCs w:val="24"/>
                <w:lang w:val="en-US"/>
              </w:rPr>
            </w:pPr>
            <w:r w:rsidRPr="00A06CA5">
              <w:rPr>
                <w:rFonts w:ascii="Times New Roman" w:hAnsi="Times New Roman" w:cs="Times New Roman"/>
                <w:sz w:val="24"/>
                <w:szCs w:val="24"/>
                <w:lang w:val="en-US"/>
              </w:rPr>
              <w:t>Total:</w:t>
            </w:r>
          </w:p>
        </w:tc>
        <w:tc>
          <w:tcPr>
            <w:tcW w:w="1285" w:type="dxa"/>
            <w:gridSpan w:val="2"/>
          </w:tcPr>
          <w:p w:rsidR="000A20D6" w:rsidRPr="00A06CA5" w:rsidRDefault="000A20D6" w:rsidP="000A20D6">
            <w:pPr>
              <w:ind w:right="-2"/>
              <w:jc w:val="both"/>
              <w:rPr>
                <w:rFonts w:ascii="Times New Roman" w:hAnsi="Times New Roman" w:cs="Times New Roman"/>
                <w:sz w:val="24"/>
                <w:szCs w:val="24"/>
                <w:lang w:val="kk-KZ"/>
              </w:rPr>
            </w:pPr>
          </w:p>
        </w:tc>
        <w:tc>
          <w:tcPr>
            <w:tcW w:w="1559" w:type="dxa"/>
          </w:tcPr>
          <w:p w:rsidR="000A20D6" w:rsidRPr="00A06CA5" w:rsidRDefault="000A20D6" w:rsidP="000A20D6">
            <w:pPr>
              <w:ind w:right="-2"/>
              <w:jc w:val="both"/>
              <w:rPr>
                <w:rFonts w:ascii="Times New Roman" w:hAnsi="Times New Roman" w:cs="Times New Roman"/>
                <w:sz w:val="24"/>
                <w:szCs w:val="24"/>
                <w:lang w:val="kk-KZ"/>
              </w:rPr>
            </w:pPr>
          </w:p>
        </w:tc>
        <w:tc>
          <w:tcPr>
            <w:tcW w:w="1843" w:type="dxa"/>
          </w:tcPr>
          <w:p w:rsidR="000A20D6" w:rsidRPr="00A06CA5" w:rsidRDefault="000A20D6" w:rsidP="000A20D6">
            <w:pPr>
              <w:ind w:right="-2"/>
              <w:jc w:val="both"/>
              <w:rPr>
                <w:rFonts w:ascii="Times New Roman" w:hAnsi="Times New Roman" w:cs="Times New Roman"/>
                <w:sz w:val="24"/>
                <w:szCs w:val="24"/>
                <w:lang w:val="kk-KZ"/>
              </w:rPr>
            </w:pPr>
          </w:p>
        </w:tc>
        <w:tc>
          <w:tcPr>
            <w:tcW w:w="1787" w:type="dxa"/>
          </w:tcPr>
          <w:p w:rsidR="000A20D6" w:rsidRPr="00A06CA5" w:rsidRDefault="000A20D6" w:rsidP="000A20D6">
            <w:pPr>
              <w:ind w:right="-2"/>
              <w:jc w:val="both"/>
              <w:rPr>
                <w:rFonts w:ascii="Times New Roman" w:hAnsi="Times New Roman" w:cs="Times New Roman"/>
                <w:sz w:val="24"/>
                <w:szCs w:val="24"/>
                <w:lang w:val="kk-KZ"/>
              </w:rPr>
            </w:pPr>
          </w:p>
        </w:tc>
      </w:tr>
    </w:tbl>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Note. In the column «Product defects» indicate a specific defect, for example, for potatoes, instead of «microbiological diseases» - «scab».</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If several defects are defected on one instance, only one, the most malicious and pronounced, is taken into account.</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b/>
          <w:color w:val="000000"/>
          <w:sz w:val="28"/>
          <w:szCs w:val="28"/>
          <w:lang w:val="en-US"/>
        </w:rPr>
        <w:t>CONTROL QUESTIONS:</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1. What are the specific features of fresh fruits and vegetables that are important in the technology of their storage and preservation? </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2. What vegetables are vegetative? </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3. What subgroups are generative vegetables divided into? </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4. What diseases are most characteristic of potatoes? </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5. Describe diseases of fresh fruits. </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6. What is the technique of determining the commercial quality of fresh fruits and vegetables? </w:t>
      </w:r>
    </w:p>
    <w:p w:rsidR="00A06CA5" w:rsidRPr="0076511D" w:rsidRDefault="00A06CA5" w:rsidP="000A20D6">
      <w:pPr>
        <w:spacing w:after="0" w:line="240" w:lineRule="auto"/>
        <w:ind w:left="-567" w:right="-2" w:firstLine="567"/>
        <w:jc w:val="center"/>
        <w:rPr>
          <w:rFonts w:ascii="Times New Roman" w:eastAsia="Times New Roman" w:hAnsi="Times New Roman" w:cs="Times New Roman"/>
          <w:b/>
          <w:color w:val="000000"/>
          <w:sz w:val="28"/>
          <w:szCs w:val="28"/>
          <w:lang w:val="en-US"/>
        </w:rPr>
      </w:pPr>
    </w:p>
    <w:p w:rsidR="000A20D6" w:rsidRPr="00CC3BB7" w:rsidRDefault="000A20D6" w:rsidP="000A20D6">
      <w:pPr>
        <w:spacing w:after="0" w:line="240" w:lineRule="auto"/>
        <w:ind w:left="-567" w:right="-2" w:firstLine="567"/>
        <w:jc w:val="center"/>
        <w:rPr>
          <w:rFonts w:ascii="Times New Roman" w:eastAsia="Times New Roman" w:hAnsi="Times New Roman" w:cs="Times New Roman"/>
          <w:b/>
          <w:color w:val="000000"/>
          <w:sz w:val="28"/>
          <w:szCs w:val="28"/>
          <w:lang w:val="en-US"/>
        </w:rPr>
      </w:pPr>
      <w:r w:rsidRPr="00CC3BB7">
        <w:rPr>
          <w:rFonts w:ascii="Times New Roman" w:eastAsia="Times New Roman" w:hAnsi="Times New Roman" w:cs="Times New Roman"/>
          <w:b/>
          <w:color w:val="000000"/>
          <w:sz w:val="28"/>
          <w:szCs w:val="28"/>
          <w:lang w:val="en-US"/>
        </w:rPr>
        <w:t>Laboratory work 6</w:t>
      </w:r>
    </w:p>
    <w:p w:rsidR="000A20D6" w:rsidRPr="00CC3BB7" w:rsidRDefault="000A20D6" w:rsidP="000A20D6">
      <w:pPr>
        <w:spacing w:after="0" w:line="240" w:lineRule="auto"/>
        <w:ind w:left="-567" w:right="-2" w:firstLine="567"/>
        <w:jc w:val="center"/>
        <w:rPr>
          <w:rFonts w:ascii="Times New Roman" w:eastAsia="Times New Roman" w:hAnsi="Times New Roman" w:cs="Times New Roman"/>
          <w:b/>
          <w:color w:val="000000"/>
          <w:sz w:val="28"/>
          <w:szCs w:val="28"/>
          <w:lang w:val="en-US"/>
        </w:rPr>
      </w:pPr>
      <w:r w:rsidRPr="00CC3BB7">
        <w:rPr>
          <w:rFonts w:ascii="Times New Roman" w:eastAsia="Times New Roman" w:hAnsi="Times New Roman" w:cs="Times New Roman"/>
          <w:b/>
          <w:color w:val="000000"/>
          <w:sz w:val="28"/>
          <w:szCs w:val="28"/>
          <w:lang w:val="en-US"/>
        </w:rPr>
        <w:t xml:space="preserve">Topic: Identification examination of </w:t>
      </w:r>
      <w:r w:rsidRPr="00A82E7C">
        <w:rPr>
          <w:rStyle w:val="tlid-translation"/>
          <w:rFonts w:ascii="Times New Roman" w:hAnsi="Times New Roman" w:cs="Times New Roman"/>
          <w:b/>
          <w:sz w:val="28"/>
          <w:szCs w:val="24"/>
          <w:lang w:val="en-US"/>
        </w:rPr>
        <w:t>pickled</w:t>
      </w:r>
      <w:r w:rsidRPr="00CC3BB7">
        <w:rPr>
          <w:rFonts w:ascii="Times New Roman" w:eastAsia="Times New Roman" w:hAnsi="Times New Roman" w:cs="Times New Roman"/>
          <w:b/>
          <w:color w:val="000000"/>
          <w:sz w:val="28"/>
          <w:szCs w:val="28"/>
          <w:lang w:val="en-US"/>
        </w:rPr>
        <w:t xml:space="preserve"> vegetables</w:t>
      </w:r>
    </w:p>
    <w:p w:rsidR="000A20D6" w:rsidRPr="00CC3BB7" w:rsidRDefault="000A20D6" w:rsidP="000A20D6">
      <w:pPr>
        <w:spacing w:after="0" w:line="240" w:lineRule="auto"/>
        <w:ind w:left="-567" w:right="-2" w:firstLine="567"/>
        <w:jc w:val="center"/>
        <w:rPr>
          <w:rFonts w:ascii="Times New Roman" w:eastAsia="Times New Roman" w:hAnsi="Times New Roman" w:cs="Times New Roman"/>
          <w:b/>
          <w:color w:val="000000"/>
          <w:sz w:val="28"/>
          <w:szCs w:val="28"/>
          <w:lang w:val="en-US"/>
        </w:rPr>
      </w:pP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b/>
          <w:color w:val="000000"/>
          <w:sz w:val="28"/>
          <w:szCs w:val="28"/>
          <w:lang w:val="en-US"/>
        </w:rPr>
        <w:t>Sauerkraut vegetables -</w:t>
      </w:r>
      <w:r w:rsidRPr="00CC3BB7">
        <w:rPr>
          <w:rFonts w:ascii="Times New Roman" w:eastAsia="Times New Roman" w:hAnsi="Times New Roman" w:cs="Times New Roman"/>
          <w:color w:val="000000"/>
          <w:sz w:val="28"/>
          <w:szCs w:val="28"/>
          <w:lang w:val="en-US"/>
        </w:rPr>
        <w:t xml:space="preserve"> products prepared from whole or chopped vegetables of one or more species with or without seasonings and edible vegetable oil with the addition of salt or filled with acid-salt or saline solution, subjected to lactic acid fermentation. </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Production of pickled (salted, soaked) vegetables and fruits is based on the preservative properties of lactic acid, which is formed in products as a result of lactic acid fermentation. The content of lactic acid in the amount of 0.7-0.8 % is enough to suppress the development of harmful microflora. When fermented, salt is added to the product, which causes cell plasmolysis, as a result, cell juice is released with sugars and other substances dissolved in it, while creating good-pleasant conditions for lactic acid fermentation. In addition, salt increases the density of tissues, gives the product a specific taste. When fermented, along with lactic acid, there is also an alcoholic fermentation caused by yeast. As a result of the interaction of alcohol and acids, esters are formed, giving the pickled products a certain taste and aroma. </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Fermentation and salting occur when spontaneous fermentation or when using special ferments with certain races of lactic acid bacteria. The product of higher quality is obtained by using ferments. </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The most favorable temperature for fermentation is 17-22 °C. Sauerkraut.</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b/>
          <w:color w:val="000000"/>
          <w:sz w:val="28"/>
          <w:szCs w:val="28"/>
          <w:lang w:val="en-US"/>
        </w:rPr>
        <w:t>The best raw materials</w:t>
      </w:r>
      <w:r w:rsidRPr="00CC3BB7">
        <w:rPr>
          <w:rFonts w:ascii="Times New Roman" w:eastAsia="Times New Roman" w:hAnsi="Times New Roman" w:cs="Times New Roman"/>
          <w:color w:val="000000"/>
          <w:sz w:val="28"/>
          <w:szCs w:val="28"/>
          <w:lang w:val="en-US"/>
        </w:rPr>
        <w:t xml:space="preserve"> for the production of sauerkraut are high-sugar economic and Botanical varieties with white, coarse leaves (Kashirka, Belorusskaya, Slava). The heads are cleaned, removed or crushed poker, shinkuyut or chop, prepare araw materials, spices and salt, put all components in containers intended for fermentation (tins, barrels), tamped and sent to fermentation and storage.</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eastAsia="Times New Roman" w:hAnsi="Times New Roman" w:cs="Times New Roman"/>
          <w:color w:val="000000"/>
          <w:sz w:val="28"/>
          <w:szCs w:val="28"/>
          <w:lang w:val="en-US"/>
        </w:rPr>
        <w:t xml:space="preserve"> According to the method of preparation, cabbage is divided into shredded, chopped, whole, cabbage with chopped or shredded. Depending on the recipe, </w:t>
      </w:r>
      <w:r w:rsidRPr="00CC3BB7">
        <w:rPr>
          <w:rFonts w:ascii="Times New Roman" w:eastAsia="Times New Roman" w:hAnsi="Times New Roman" w:cs="Times New Roman"/>
          <w:color w:val="000000"/>
          <w:sz w:val="28"/>
          <w:szCs w:val="28"/>
          <w:lang w:val="en-US"/>
        </w:rPr>
        <w:lastRenderedPageBreak/>
        <w:t xml:space="preserve">sauerkraut is with carrots, with apples and carrots, with berries and carrots, with apples and berries, with carrots and cumin, with carrots and Bay leaves. </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b/>
          <w:color w:val="000000"/>
          <w:sz w:val="28"/>
          <w:szCs w:val="28"/>
          <w:lang w:val="en-US"/>
        </w:rPr>
        <w:t>The quality of sauerkraut is divided</w:t>
      </w:r>
      <w:r w:rsidRPr="00CC3BB7">
        <w:rPr>
          <w:rFonts w:ascii="Times New Roman" w:eastAsia="Times New Roman" w:hAnsi="Times New Roman" w:cs="Times New Roman"/>
          <w:color w:val="000000"/>
          <w:sz w:val="28"/>
          <w:szCs w:val="28"/>
          <w:lang w:val="en-US"/>
        </w:rPr>
        <w:t xml:space="preserve"> into 1st and 2nd grades. The total acidity of 0.7-1.8 %, a salt content of 1.2 - 2.0 percent.</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Store sauerkraut in refrigerators and barrels when cooled. The most favorable temperature is from 0 to 2 °C. </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b/>
          <w:color w:val="000000"/>
          <w:sz w:val="28"/>
          <w:szCs w:val="28"/>
          <w:lang w:val="en-US"/>
        </w:rPr>
        <w:t>Promising is considered</w:t>
      </w:r>
      <w:r w:rsidRPr="00CC3BB7">
        <w:rPr>
          <w:rFonts w:ascii="Times New Roman" w:eastAsia="Times New Roman" w:hAnsi="Times New Roman" w:cs="Times New Roman"/>
          <w:color w:val="000000"/>
          <w:sz w:val="28"/>
          <w:szCs w:val="28"/>
          <w:lang w:val="en-US"/>
        </w:rPr>
        <w:t xml:space="preserve"> to be a non-corrosive method of fermentation (in Dosh-nikah, barrels, containers) in sealed polyethylene liners during vacuum pressing. </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The main defects of sauerkraut are darkening, pinkening, licking, softening of tissues, mold, rotting. </w:t>
      </w:r>
    </w:p>
    <w:p w:rsidR="000A20D6" w:rsidRPr="00CC3BB7" w:rsidRDefault="000A20D6" w:rsidP="000A20D6">
      <w:pPr>
        <w:spacing w:after="0" w:line="240" w:lineRule="auto"/>
        <w:ind w:right="-2"/>
        <w:jc w:val="center"/>
        <w:rPr>
          <w:rFonts w:ascii="Times New Roman" w:hAnsi="Times New Roman" w:cs="Times New Roman"/>
          <w:b/>
          <w:sz w:val="28"/>
          <w:szCs w:val="28"/>
          <w:lang w:val="en-US"/>
        </w:rPr>
      </w:pPr>
      <w:r w:rsidRPr="00CC3BB7">
        <w:rPr>
          <w:rFonts w:ascii="Times New Roman" w:hAnsi="Times New Roman" w:cs="Times New Roman"/>
          <w:b/>
          <w:sz w:val="28"/>
          <w:szCs w:val="28"/>
          <w:lang w:val="en-US"/>
        </w:rPr>
        <w:t>Performance of work</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p>
    <w:p w:rsidR="000A20D6" w:rsidRPr="00EC0122" w:rsidRDefault="000A20D6" w:rsidP="000A20D6">
      <w:pPr>
        <w:spacing w:after="0" w:line="240" w:lineRule="auto"/>
        <w:ind w:left="-567" w:right="-2" w:firstLine="567"/>
        <w:jc w:val="both"/>
        <w:rPr>
          <w:rFonts w:ascii="Times New Roman" w:eastAsia="Times New Roman" w:hAnsi="Times New Roman" w:cs="Times New Roman"/>
          <w:color w:val="000000"/>
          <w:sz w:val="26"/>
          <w:szCs w:val="26"/>
          <w:lang w:val="en-US"/>
        </w:rPr>
      </w:pPr>
      <w:r w:rsidRPr="00EC0122">
        <w:rPr>
          <w:rFonts w:ascii="Times New Roman" w:eastAsia="Times New Roman" w:hAnsi="Times New Roman" w:cs="Times New Roman"/>
          <w:b/>
          <w:color w:val="000000"/>
          <w:sz w:val="26"/>
          <w:szCs w:val="26"/>
          <w:lang w:val="en-US"/>
        </w:rPr>
        <w:t>Purpose:</w:t>
      </w:r>
      <w:r w:rsidRPr="00EC0122">
        <w:rPr>
          <w:rFonts w:ascii="Times New Roman" w:eastAsia="Times New Roman" w:hAnsi="Times New Roman" w:cs="Times New Roman"/>
          <w:color w:val="000000"/>
          <w:sz w:val="26"/>
          <w:szCs w:val="26"/>
          <w:lang w:val="en-US"/>
        </w:rPr>
        <w:t xml:space="preserve"> to conduct an identification examination of sauerkraut. </w:t>
      </w:r>
    </w:p>
    <w:p w:rsidR="000A20D6" w:rsidRPr="00EC0122" w:rsidRDefault="000A20D6" w:rsidP="000A20D6">
      <w:pPr>
        <w:spacing w:after="0" w:line="240" w:lineRule="auto"/>
        <w:ind w:left="-567" w:right="-2" w:firstLine="567"/>
        <w:jc w:val="both"/>
        <w:rPr>
          <w:rFonts w:ascii="Times New Roman" w:eastAsia="Times New Roman" w:hAnsi="Times New Roman" w:cs="Times New Roman"/>
          <w:color w:val="000000"/>
          <w:sz w:val="26"/>
          <w:szCs w:val="26"/>
          <w:lang w:val="en-US"/>
        </w:rPr>
      </w:pPr>
      <w:r w:rsidRPr="00EC0122">
        <w:rPr>
          <w:rFonts w:ascii="Times New Roman" w:eastAsia="Times New Roman" w:hAnsi="Times New Roman" w:cs="Times New Roman"/>
          <w:b/>
          <w:color w:val="000000"/>
          <w:sz w:val="26"/>
          <w:szCs w:val="26"/>
          <w:lang w:val="en-US"/>
        </w:rPr>
        <w:t>Training facilities:</w:t>
      </w:r>
      <w:r w:rsidRPr="00EC0122">
        <w:rPr>
          <w:rFonts w:ascii="Times New Roman" w:eastAsia="Times New Roman" w:hAnsi="Times New Roman" w:cs="Times New Roman"/>
          <w:color w:val="000000"/>
          <w:sz w:val="26"/>
          <w:szCs w:val="26"/>
          <w:lang w:val="en-US"/>
        </w:rPr>
        <w:t xml:space="preserve"> NTD on products, samples of sauerkraut. </w:t>
      </w:r>
    </w:p>
    <w:p w:rsidR="000A20D6" w:rsidRPr="00EC0122" w:rsidRDefault="000A20D6" w:rsidP="000A20D6">
      <w:pPr>
        <w:spacing w:after="0" w:line="240" w:lineRule="auto"/>
        <w:ind w:left="-567" w:right="-2" w:firstLine="567"/>
        <w:jc w:val="both"/>
        <w:rPr>
          <w:rFonts w:ascii="Times New Roman" w:eastAsia="Times New Roman" w:hAnsi="Times New Roman" w:cs="Times New Roman"/>
          <w:color w:val="000000"/>
          <w:sz w:val="26"/>
          <w:szCs w:val="26"/>
          <w:lang w:val="en-US"/>
        </w:rPr>
      </w:pPr>
      <w:r w:rsidRPr="00EC0122">
        <w:rPr>
          <w:rFonts w:ascii="Times New Roman" w:eastAsia="Times New Roman" w:hAnsi="Times New Roman" w:cs="Times New Roman"/>
          <w:b/>
          <w:color w:val="000000"/>
          <w:sz w:val="26"/>
          <w:szCs w:val="26"/>
          <w:lang w:val="en-US"/>
        </w:rPr>
        <w:t>Task 1.</w:t>
      </w:r>
      <w:r w:rsidRPr="00EC0122">
        <w:rPr>
          <w:rFonts w:ascii="Times New Roman" w:eastAsia="Times New Roman" w:hAnsi="Times New Roman" w:cs="Times New Roman"/>
          <w:color w:val="000000"/>
          <w:sz w:val="26"/>
          <w:szCs w:val="26"/>
          <w:lang w:val="en-US"/>
        </w:rPr>
        <w:t xml:space="preserve">To carry out assortment identification of sauerkraut. The results are presented in table 1. </w:t>
      </w:r>
    </w:p>
    <w:p w:rsidR="000A20D6" w:rsidRPr="00EC0122" w:rsidRDefault="000A20D6" w:rsidP="000A20D6">
      <w:pPr>
        <w:spacing w:after="0" w:line="240" w:lineRule="auto"/>
        <w:ind w:left="-567" w:right="-2" w:firstLine="567"/>
        <w:jc w:val="both"/>
        <w:rPr>
          <w:rFonts w:ascii="Times New Roman" w:eastAsia="Times New Roman" w:hAnsi="Times New Roman" w:cs="Times New Roman"/>
          <w:color w:val="000000"/>
          <w:sz w:val="26"/>
          <w:szCs w:val="26"/>
          <w:lang w:val="en-US"/>
        </w:rPr>
      </w:pPr>
      <w:r w:rsidRPr="00EC0122">
        <w:rPr>
          <w:rFonts w:ascii="Times New Roman" w:eastAsia="Times New Roman" w:hAnsi="Times New Roman" w:cs="Times New Roman"/>
          <w:color w:val="000000"/>
          <w:sz w:val="26"/>
          <w:szCs w:val="26"/>
          <w:lang w:val="en-US"/>
        </w:rPr>
        <w:t xml:space="preserve">When assessing the appearance by visual inspection, the compliance of the actual values of individual indicators with their normative characteristics is established. </w:t>
      </w:r>
    </w:p>
    <w:p w:rsidR="000A20D6" w:rsidRPr="00EC0122" w:rsidRDefault="000A20D6" w:rsidP="000A20D6">
      <w:pPr>
        <w:spacing w:after="0" w:line="240" w:lineRule="auto"/>
        <w:ind w:left="-567" w:right="-2" w:firstLine="567"/>
        <w:jc w:val="both"/>
        <w:rPr>
          <w:rFonts w:ascii="Times New Roman" w:eastAsia="Times New Roman" w:hAnsi="Times New Roman" w:cs="Times New Roman"/>
          <w:color w:val="000000"/>
          <w:sz w:val="26"/>
          <w:szCs w:val="26"/>
          <w:lang w:val="en-US"/>
        </w:rPr>
      </w:pPr>
      <w:r w:rsidRPr="00EC0122">
        <w:rPr>
          <w:rFonts w:ascii="Times New Roman" w:eastAsia="Times New Roman" w:hAnsi="Times New Roman" w:cs="Times New Roman"/>
          <w:color w:val="000000"/>
          <w:sz w:val="26"/>
          <w:szCs w:val="26"/>
          <w:lang w:val="en-US"/>
        </w:rPr>
        <w:t xml:space="preserve">When evaluating sauerkraut pay attention to the shape of the particles and their uniformity (size), as well as the absence of large pieces of leaves, coarse particles and leaves, the uniformity of the distribution of spices. </w:t>
      </w:r>
    </w:p>
    <w:p w:rsidR="000A20D6" w:rsidRPr="00EC0122" w:rsidRDefault="000A20D6" w:rsidP="000A20D6">
      <w:pPr>
        <w:spacing w:after="0" w:line="240" w:lineRule="auto"/>
        <w:ind w:left="-567" w:right="-2" w:firstLine="567"/>
        <w:jc w:val="both"/>
        <w:rPr>
          <w:rFonts w:ascii="Times New Roman" w:eastAsia="Times New Roman" w:hAnsi="Times New Roman" w:cs="Times New Roman"/>
          <w:color w:val="000000"/>
          <w:sz w:val="26"/>
          <w:szCs w:val="26"/>
          <w:lang w:val="en-US"/>
        </w:rPr>
      </w:pPr>
      <w:r w:rsidRPr="00EC0122">
        <w:rPr>
          <w:rFonts w:ascii="Times New Roman" w:eastAsia="Times New Roman" w:hAnsi="Times New Roman" w:cs="Times New Roman"/>
          <w:color w:val="000000"/>
          <w:sz w:val="26"/>
          <w:szCs w:val="26"/>
          <w:lang w:val="en-US"/>
        </w:rPr>
        <w:t xml:space="preserve">In the presence of shredded cabbage particles in the sample, they are selected separately, weighed and calculated as a percentage. Depending on the quantitative value of the indicator, compliance with grade I or II is determined. </w:t>
      </w:r>
    </w:p>
    <w:p w:rsidR="000A20D6" w:rsidRPr="00EC0122" w:rsidRDefault="000A20D6" w:rsidP="000A20D6">
      <w:pPr>
        <w:spacing w:after="0" w:line="240" w:lineRule="auto"/>
        <w:ind w:left="-567" w:right="-2" w:firstLine="567"/>
        <w:jc w:val="both"/>
        <w:rPr>
          <w:rFonts w:ascii="Times New Roman" w:eastAsia="Times New Roman" w:hAnsi="Times New Roman" w:cs="Times New Roman"/>
          <w:b/>
          <w:color w:val="000000"/>
          <w:sz w:val="26"/>
          <w:szCs w:val="26"/>
          <w:lang w:val="en-US"/>
        </w:rPr>
      </w:pPr>
      <w:r w:rsidRPr="00EC0122">
        <w:rPr>
          <w:rFonts w:ascii="Times New Roman" w:eastAsia="Times New Roman" w:hAnsi="Times New Roman" w:cs="Times New Roman"/>
          <w:b/>
          <w:color w:val="000000"/>
          <w:sz w:val="26"/>
          <w:szCs w:val="26"/>
          <w:lang w:val="en-US"/>
        </w:rPr>
        <w:t xml:space="preserve">The turbidity of the juice of sauerkraut vegetables is visually assessed. </w:t>
      </w:r>
    </w:p>
    <w:p w:rsidR="000A20D6" w:rsidRPr="00EC0122" w:rsidRDefault="000A20D6" w:rsidP="000A20D6">
      <w:pPr>
        <w:spacing w:after="0" w:line="240" w:lineRule="auto"/>
        <w:ind w:left="-567" w:right="-2" w:firstLine="567"/>
        <w:jc w:val="both"/>
        <w:rPr>
          <w:rFonts w:ascii="Times New Roman" w:eastAsia="Times New Roman" w:hAnsi="Times New Roman" w:cs="Times New Roman"/>
          <w:color w:val="000000"/>
          <w:sz w:val="26"/>
          <w:szCs w:val="26"/>
          <w:lang w:val="en-US"/>
        </w:rPr>
      </w:pPr>
      <w:r w:rsidRPr="00EC0122">
        <w:rPr>
          <w:rFonts w:ascii="Times New Roman" w:eastAsia="Times New Roman" w:hAnsi="Times New Roman" w:cs="Times New Roman"/>
          <w:b/>
          <w:color w:val="000000"/>
          <w:sz w:val="26"/>
          <w:szCs w:val="26"/>
          <w:lang w:val="en-US"/>
        </w:rPr>
        <w:t>When determining the consistency of sauerkraut vegetables</w:t>
      </w:r>
      <w:r w:rsidRPr="00EC0122">
        <w:rPr>
          <w:rFonts w:ascii="Times New Roman" w:eastAsia="Times New Roman" w:hAnsi="Times New Roman" w:cs="Times New Roman"/>
          <w:color w:val="000000"/>
          <w:sz w:val="26"/>
          <w:szCs w:val="26"/>
          <w:lang w:val="en-US"/>
        </w:rPr>
        <w:t xml:space="preserve"> establish the presence of crunch, elasticity, for cucumbers-the state of the seeds. Weakening the crunch reduces the commercial grade. </w:t>
      </w:r>
    </w:p>
    <w:p w:rsidR="000A20D6" w:rsidRPr="00EC0122" w:rsidRDefault="000A20D6" w:rsidP="000A20D6">
      <w:pPr>
        <w:spacing w:after="0" w:line="240" w:lineRule="auto"/>
        <w:ind w:left="-567" w:right="-2" w:firstLine="567"/>
        <w:jc w:val="both"/>
        <w:rPr>
          <w:rFonts w:ascii="Times New Roman" w:eastAsia="Times New Roman" w:hAnsi="Times New Roman" w:cs="Times New Roman"/>
          <w:color w:val="000000"/>
          <w:sz w:val="26"/>
          <w:szCs w:val="26"/>
          <w:lang w:val="en-US"/>
        </w:rPr>
      </w:pPr>
      <w:r w:rsidRPr="00EC0122">
        <w:rPr>
          <w:rFonts w:ascii="Times New Roman" w:eastAsia="Times New Roman" w:hAnsi="Times New Roman" w:cs="Times New Roman"/>
          <w:b/>
          <w:color w:val="000000"/>
          <w:sz w:val="26"/>
          <w:szCs w:val="26"/>
          <w:lang w:val="en-US"/>
        </w:rPr>
        <w:t>Taste and smell are determined</w:t>
      </w:r>
      <w:r w:rsidRPr="00EC0122">
        <w:rPr>
          <w:rFonts w:ascii="Times New Roman" w:eastAsia="Times New Roman" w:hAnsi="Times New Roman" w:cs="Times New Roman"/>
          <w:color w:val="000000"/>
          <w:sz w:val="26"/>
          <w:szCs w:val="26"/>
          <w:lang w:val="en-US"/>
        </w:rPr>
        <w:t xml:space="preserve"> by their compliance with regulatory indicators, with particular emphasis on the degree of severitysour-salty taste, no foreign tastes and odors, and for sauerkraut and taste of bitterness. </w:t>
      </w:r>
    </w:p>
    <w:p w:rsidR="000A20D6" w:rsidRPr="00EC0122" w:rsidRDefault="000A20D6" w:rsidP="000A20D6">
      <w:pPr>
        <w:spacing w:after="0" w:line="240" w:lineRule="auto"/>
        <w:ind w:left="-567" w:right="-2" w:firstLine="567"/>
        <w:jc w:val="both"/>
        <w:rPr>
          <w:rFonts w:ascii="Times New Roman" w:eastAsia="Times New Roman" w:hAnsi="Times New Roman" w:cs="Times New Roman"/>
          <w:color w:val="000000"/>
          <w:sz w:val="26"/>
          <w:szCs w:val="26"/>
          <w:lang w:val="en-US"/>
        </w:rPr>
      </w:pPr>
      <w:r w:rsidRPr="00EC0122">
        <w:rPr>
          <w:rFonts w:ascii="Times New Roman" w:eastAsia="Times New Roman" w:hAnsi="Times New Roman" w:cs="Times New Roman"/>
          <w:b/>
          <w:color w:val="000000"/>
          <w:sz w:val="26"/>
          <w:szCs w:val="26"/>
          <w:lang w:val="en-US"/>
        </w:rPr>
        <w:t>The color</w:t>
      </w:r>
      <w:r w:rsidRPr="00EC0122">
        <w:rPr>
          <w:rFonts w:ascii="Times New Roman" w:eastAsia="Times New Roman" w:hAnsi="Times New Roman" w:cs="Times New Roman"/>
          <w:color w:val="000000"/>
          <w:sz w:val="26"/>
          <w:szCs w:val="26"/>
          <w:lang w:val="en-US"/>
        </w:rPr>
        <w:t xml:space="preserve"> of the pickled vegetables is also one of the indicators of commercial grade, so if you have defined it identifies differences in standards for I and II class, as well as the actual color normalized. </w:t>
      </w:r>
    </w:p>
    <w:p w:rsidR="000A20D6" w:rsidRPr="00D53619" w:rsidRDefault="000A20D6" w:rsidP="00EC0122">
      <w:pPr>
        <w:spacing w:after="0" w:line="240" w:lineRule="auto"/>
        <w:ind w:left="-567" w:right="-2" w:firstLine="567"/>
        <w:jc w:val="both"/>
        <w:rPr>
          <w:rFonts w:ascii="Times New Roman" w:eastAsia="Times New Roman" w:hAnsi="Times New Roman" w:cs="Times New Roman"/>
          <w:color w:val="000000"/>
          <w:sz w:val="26"/>
          <w:szCs w:val="26"/>
          <w:lang w:val="en-US"/>
        </w:rPr>
      </w:pPr>
      <w:r w:rsidRPr="00EC0122">
        <w:rPr>
          <w:rFonts w:ascii="Times New Roman" w:eastAsia="Times New Roman" w:hAnsi="Times New Roman" w:cs="Times New Roman"/>
          <w:color w:val="000000"/>
          <w:sz w:val="26"/>
          <w:szCs w:val="26"/>
          <w:lang w:val="en-US"/>
        </w:rPr>
        <w:t xml:space="preserve">Evaluation of organoleptic indicators ends with the reference of the studied sample of sauerkraut vegetables to a certain commercial grade. Moreover, if one of the indicators does not meet the standards of grade I, the products are transferred to grade II, and if it does not correspond to grade II, the products are referred to non-standard. </w:t>
      </w:r>
    </w:p>
    <w:p w:rsidR="00EC0122" w:rsidRPr="00D53619" w:rsidRDefault="00EC0122" w:rsidP="00EC0122">
      <w:pPr>
        <w:spacing w:after="0" w:line="240" w:lineRule="auto"/>
        <w:ind w:left="-567" w:right="-2" w:firstLine="567"/>
        <w:jc w:val="both"/>
        <w:rPr>
          <w:rFonts w:ascii="Times New Roman" w:eastAsia="Times New Roman" w:hAnsi="Times New Roman" w:cs="Times New Roman"/>
          <w:color w:val="000000"/>
          <w:sz w:val="28"/>
          <w:szCs w:val="28"/>
          <w:lang w:val="en-US"/>
        </w:rPr>
      </w:pP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Table 1-Identification signs of sauerkraut indicator </w:t>
      </w:r>
    </w:p>
    <w:tbl>
      <w:tblPr>
        <w:tblStyle w:val="a4"/>
        <w:tblW w:w="0" w:type="auto"/>
        <w:tblInd w:w="-567" w:type="dxa"/>
        <w:tblLook w:val="04A0"/>
      </w:tblPr>
      <w:tblGrid>
        <w:gridCol w:w="4856"/>
        <w:gridCol w:w="4856"/>
      </w:tblGrid>
      <w:tr w:rsidR="000A20D6" w:rsidRPr="00A06CA5" w:rsidTr="000A20D6">
        <w:tc>
          <w:tcPr>
            <w:tcW w:w="4856" w:type="dxa"/>
          </w:tcPr>
          <w:p w:rsidR="000A20D6" w:rsidRPr="00A06CA5" w:rsidRDefault="000A20D6" w:rsidP="000A20D6">
            <w:pPr>
              <w:ind w:right="-2"/>
              <w:jc w:val="center"/>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Name of indicator</w:t>
            </w:r>
          </w:p>
        </w:tc>
        <w:tc>
          <w:tcPr>
            <w:tcW w:w="4856" w:type="dxa"/>
          </w:tcPr>
          <w:p w:rsidR="000A20D6" w:rsidRPr="00A06CA5" w:rsidRDefault="000A20D6" w:rsidP="000A20D6">
            <w:pPr>
              <w:ind w:right="-2"/>
              <w:jc w:val="center"/>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Test results</w:t>
            </w:r>
          </w:p>
        </w:tc>
      </w:tr>
      <w:tr w:rsidR="000A20D6" w:rsidRPr="00A06CA5" w:rsidTr="000A20D6">
        <w:tc>
          <w:tcPr>
            <w:tcW w:w="4856"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Appearance</w:t>
            </w:r>
          </w:p>
        </w:tc>
        <w:tc>
          <w:tcPr>
            <w:tcW w:w="4856"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p>
        </w:tc>
      </w:tr>
      <w:tr w:rsidR="000A20D6" w:rsidRPr="00A06CA5" w:rsidTr="000A20D6">
        <w:tc>
          <w:tcPr>
            <w:tcW w:w="4856"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Taste and smell</w:t>
            </w:r>
          </w:p>
        </w:tc>
        <w:tc>
          <w:tcPr>
            <w:tcW w:w="4856"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p>
        </w:tc>
      </w:tr>
      <w:tr w:rsidR="000A20D6" w:rsidRPr="00A06CA5" w:rsidTr="000A20D6">
        <w:tc>
          <w:tcPr>
            <w:tcW w:w="4856" w:type="dxa"/>
          </w:tcPr>
          <w:p w:rsidR="000A20D6" w:rsidRPr="00A06CA5" w:rsidRDefault="000A20D6" w:rsidP="000A20D6">
            <w:pPr>
              <w:ind w:left="-567" w:right="-2" w:firstLine="567"/>
              <w:jc w:val="both"/>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 xml:space="preserve">Color </w:t>
            </w:r>
          </w:p>
        </w:tc>
        <w:tc>
          <w:tcPr>
            <w:tcW w:w="4856"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p>
        </w:tc>
      </w:tr>
    </w:tbl>
    <w:p w:rsidR="000A20D6" w:rsidRPr="00CC3BB7" w:rsidRDefault="000A20D6" w:rsidP="000A20D6">
      <w:pPr>
        <w:spacing w:after="0" w:line="240" w:lineRule="auto"/>
        <w:ind w:right="-2"/>
        <w:jc w:val="both"/>
        <w:rPr>
          <w:rFonts w:ascii="Times New Roman" w:eastAsia="Times New Roman" w:hAnsi="Times New Roman" w:cs="Times New Roman"/>
          <w:color w:val="000000"/>
          <w:sz w:val="28"/>
          <w:szCs w:val="28"/>
          <w:lang w:val="en-US"/>
        </w:rPr>
      </w:pP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b/>
          <w:color w:val="000000"/>
          <w:sz w:val="28"/>
          <w:szCs w:val="28"/>
          <w:lang w:val="en-US"/>
        </w:rPr>
        <w:t>Task 2.</w:t>
      </w:r>
      <w:r w:rsidRPr="00CC3BB7">
        <w:rPr>
          <w:rFonts w:ascii="Times New Roman" w:eastAsia="Times New Roman" w:hAnsi="Times New Roman" w:cs="Times New Roman"/>
          <w:color w:val="000000"/>
          <w:sz w:val="28"/>
          <w:szCs w:val="28"/>
          <w:lang w:val="en-US"/>
        </w:rPr>
        <w:t>To carry out qualitative identification of sauerkraut.</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p>
    <w:p w:rsidR="000A20D6" w:rsidRPr="00CC3BB7" w:rsidRDefault="000A20D6" w:rsidP="000A20D6">
      <w:pPr>
        <w:spacing w:after="0" w:line="240" w:lineRule="auto"/>
        <w:ind w:left="-567" w:right="-2" w:firstLine="567"/>
        <w:jc w:val="both"/>
        <w:rPr>
          <w:rFonts w:ascii="Times New Roman" w:eastAsia="Times New Roman" w:hAnsi="Times New Roman" w:cs="Times New Roman"/>
          <w:b/>
          <w:color w:val="000000"/>
          <w:sz w:val="28"/>
          <w:szCs w:val="28"/>
          <w:lang w:val="en-US"/>
        </w:rPr>
      </w:pPr>
      <w:r w:rsidRPr="00CC3BB7">
        <w:rPr>
          <w:rFonts w:ascii="Times New Roman" w:eastAsia="Times New Roman" w:hAnsi="Times New Roman" w:cs="Times New Roman"/>
          <w:b/>
          <w:color w:val="000000"/>
          <w:sz w:val="28"/>
          <w:szCs w:val="28"/>
          <w:lang w:val="en-US"/>
        </w:rPr>
        <w:lastRenderedPageBreak/>
        <w:t xml:space="preserve">2.1 Definition of components of sauerkraut </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b/>
          <w:color w:val="000000"/>
          <w:sz w:val="28"/>
          <w:szCs w:val="28"/>
          <w:lang w:val="en-US"/>
        </w:rPr>
        <w:t>The size</w:t>
      </w:r>
      <w:r w:rsidRPr="00CC3BB7">
        <w:rPr>
          <w:rFonts w:ascii="Times New Roman" w:eastAsia="Times New Roman" w:hAnsi="Times New Roman" w:cs="Times New Roman"/>
          <w:color w:val="000000"/>
          <w:sz w:val="28"/>
          <w:szCs w:val="28"/>
          <w:lang w:val="en-US"/>
        </w:rPr>
        <w:t xml:space="preserve"> is defined for all sauerkraut vegetables: for cabbage shredded on width of a strip, for chopped-on length in the greatest measurement, for cucumbers on the greatest transverse diameter. </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It should be noted that the size of vegetables determines the intensity of biochemical and physico-chemical processes occurring during fermentation. In smaller fruits, salt penetrates faster, intensively diffuses the cell juice into the brine, the accumulation of lactic acid occurs faster, which prevents unwanted changes in quality due to the development of extraneous microflora. </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b/>
          <w:color w:val="000000"/>
          <w:sz w:val="28"/>
          <w:szCs w:val="28"/>
          <w:lang w:val="en-US"/>
        </w:rPr>
        <w:t>The ratio of the components of sauerkraut vegetables</w:t>
      </w:r>
      <w:r w:rsidRPr="00CC3BB7">
        <w:rPr>
          <w:rFonts w:ascii="Times New Roman" w:eastAsia="Times New Roman" w:hAnsi="Times New Roman" w:cs="Times New Roman"/>
          <w:color w:val="000000"/>
          <w:sz w:val="28"/>
          <w:szCs w:val="28"/>
          <w:lang w:val="en-US"/>
        </w:rPr>
        <w:t xml:space="preserve"> is determined by weighing the average sample and vegetables without brine. The mass of sauerkraut vegetables (x, %) is determined after separating the freely flowing juice, for which the vegetables are placed in a colander for 15 minutes.</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r w:rsidRPr="00CC3BB7">
        <w:rPr>
          <w:rFonts w:ascii="Times New Roman" w:eastAsia="Times New Roman" w:hAnsi="Times New Roman" w:cs="Times New Roman"/>
          <w:color w:val="000000"/>
          <w:sz w:val="28"/>
          <w:szCs w:val="28"/>
          <w:lang w:val="en-US"/>
        </w:rPr>
        <w:t>The calculation is made according to the formulas (6.1) and (6.2):</w:t>
      </w:r>
    </w:p>
    <w:p w:rsidR="000A20D6" w:rsidRPr="00CC3BB7" w:rsidRDefault="000A20D6" w:rsidP="000A20D6">
      <w:pPr>
        <w:spacing w:after="0" w:line="240" w:lineRule="auto"/>
        <w:ind w:left="-567" w:right="-2" w:firstLine="567"/>
        <w:jc w:val="both"/>
        <w:rPr>
          <w:rFonts w:ascii="Times New Roman" w:hAnsi="Times New Roman" w:cs="Times New Roman"/>
          <w:sz w:val="28"/>
          <w:szCs w:val="28"/>
          <w:lang w:val="en-US"/>
        </w:rPr>
      </w:pPr>
    </w:p>
    <w:p w:rsidR="000A20D6" w:rsidRPr="00CC3BB7" w:rsidRDefault="000A20D6" w:rsidP="000A20D6">
      <w:pPr>
        <w:tabs>
          <w:tab w:val="left" w:pos="3544"/>
        </w:tabs>
        <w:spacing w:after="0" w:line="240" w:lineRule="auto"/>
        <w:ind w:left="-567" w:right="-2" w:firstLine="567"/>
        <w:jc w:val="center"/>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x = m-100 .              (1)</w:t>
      </w:r>
    </w:p>
    <w:p w:rsidR="000A20D6" w:rsidRPr="00CC3BB7" w:rsidRDefault="000A20D6" w:rsidP="000A20D6">
      <w:pPr>
        <w:tabs>
          <w:tab w:val="left" w:pos="3544"/>
        </w:tabs>
        <w:spacing w:after="0" w:line="240" w:lineRule="auto"/>
        <w:ind w:left="-567" w:right="-2" w:firstLine="567"/>
        <w:jc w:val="center"/>
        <w:rPr>
          <w:rFonts w:ascii="Times New Roman" w:eastAsia="Times New Roman" w:hAnsi="Times New Roman" w:cs="Times New Roman"/>
          <w:color w:val="000000"/>
          <w:sz w:val="28"/>
          <w:szCs w:val="28"/>
          <w:lang w:val="en-US"/>
        </w:rPr>
      </w:pPr>
    </w:p>
    <w:p w:rsidR="000A20D6" w:rsidRPr="00CC3BB7" w:rsidRDefault="000A20D6" w:rsidP="000A20D6">
      <w:pPr>
        <w:tabs>
          <w:tab w:val="left" w:pos="3544"/>
        </w:tabs>
        <w:spacing w:after="0" w:line="240" w:lineRule="auto"/>
        <w:ind w:left="-567" w:right="-2" w:firstLine="567"/>
        <w:jc w:val="center"/>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y = 100-x,               (2)</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where</w:t>
      </w:r>
    </w:p>
    <w:p w:rsidR="000A20D6" w:rsidRPr="00CC3BB7" w:rsidRDefault="000A20D6" w:rsidP="000A20D6">
      <w:pPr>
        <w:spacing w:after="0" w:line="240" w:lineRule="auto"/>
        <w:ind w:left="-567" w:right="-2" w:firstLine="1134"/>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i/>
          <w:color w:val="000000"/>
          <w:sz w:val="28"/>
          <w:szCs w:val="28"/>
          <w:lang w:val="en-US"/>
        </w:rPr>
        <w:t>m</w:t>
      </w:r>
      <w:r w:rsidRPr="00CC3BB7">
        <w:rPr>
          <w:rFonts w:ascii="Times New Roman" w:eastAsia="Times New Roman" w:hAnsi="Times New Roman" w:cs="Times New Roman"/>
          <w:color w:val="000000"/>
          <w:sz w:val="28"/>
          <w:szCs w:val="28"/>
          <w:lang w:val="en-US"/>
        </w:rPr>
        <w:t xml:space="preserve"> - is the mass of pickled vegetables, kg; </w:t>
      </w:r>
    </w:p>
    <w:p w:rsidR="000A20D6" w:rsidRPr="00CC3BB7" w:rsidRDefault="000A20D6" w:rsidP="000A20D6">
      <w:pPr>
        <w:spacing w:after="0" w:line="240" w:lineRule="auto"/>
        <w:ind w:left="-567" w:right="-2" w:firstLine="1134"/>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i/>
          <w:color w:val="000000"/>
          <w:sz w:val="28"/>
          <w:szCs w:val="28"/>
          <w:lang w:val="en-US"/>
        </w:rPr>
        <w:t>P -</w:t>
      </w:r>
      <w:r w:rsidRPr="00CC3BB7">
        <w:rPr>
          <w:rFonts w:ascii="Times New Roman" w:eastAsia="Times New Roman" w:hAnsi="Times New Roman" w:cs="Times New Roman"/>
          <w:color w:val="000000"/>
          <w:sz w:val="28"/>
          <w:szCs w:val="28"/>
          <w:lang w:val="en-US"/>
        </w:rPr>
        <w:t xml:space="preserve">is the total mass of the average sample, kg; </w:t>
      </w:r>
    </w:p>
    <w:p w:rsidR="000A20D6" w:rsidRPr="00CC3BB7" w:rsidRDefault="000A20D6" w:rsidP="000A20D6">
      <w:pPr>
        <w:spacing w:after="0" w:line="240" w:lineRule="auto"/>
        <w:ind w:left="-567" w:right="-2" w:firstLine="1134"/>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i/>
          <w:color w:val="000000"/>
          <w:sz w:val="28"/>
          <w:szCs w:val="28"/>
          <w:lang w:val="en-US"/>
        </w:rPr>
        <w:t>Y -</w:t>
      </w:r>
      <w:r w:rsidRPr="00CC3BB7">
        <w:rPr>
          <w:rFonts w:ascii="Times New Roman" w:eastAsia="Times New Roman" w:hAnsi="Times New Roman" w:cs="Times New Roman"/>
          <w:color w:val="000000"/>
          <w:sz w:val="28"/>
          <w:szCs w:val="28"/>
          <w:lang w:val="en-US"/>
        </w:rPr>
        <w:t xml:space="preserve">  is the brine content,%. </w:t>
      </w:r>
    </w:p>
    <w:p w:rsidR="000A20D6" w:rsidRPr="00CC3BB7" w:rsidRDefault="000A20D6" w:rsidP="000A20D6">
      <w:pPr>
        <w:spacing w:after="0" w:line="240" w:lineRule="auto"/>
        <w:ind w:left="-567" w:right="-2" w:firstLine="1134"/>
        <w:jc w:val="both"/>
        <w:rPr>
          <w:rFonts w:ascii="Times New Roman" w:eastAsia="Times New Roman" w:hAnsi="Times New Roman" w:cs="Times New Roman"/>
          <w:color w:val="000000"/>
          <w:sz w:val="28"/>
          <w:szCs w:val="28"/>
          <w:lang w:val="en-US"/>
        </w:rPr>
      </w:pPr>
    </w:p>
    <w:p w:rsidR="000A20D6" w:rsidRPr="00CC3BB7" w:rsidRDefault="000A20D6" w:rsidP="000A20D6">
      <w:pPr>
        <w:spacing w:after="0" w:line="240" w:lineRule="auto"/>
        <w:ind w:left="-567" w:right="-2" w:firstLine="567"/>
        <w:jc w:val="both"/>
        <w:rPr>
          <w:rFonts w:ascii="Times New Roman" w:eastAsia="Times New Roman" w:hAnsi="Times New Roman" w:cs="Times New Roman"/>
          <w:b/>
          <w:color w:val="000000"/>
          <w:sz w:val="28"/>
          <w:szCs w:val="28"/>
          <w:lang w:val="en-US"/>
        </w:rPr>
      </w:pPr>
      <w:r w:rsidRPr="00CC3BB7">
        <w:rPr>
          <w:rFonts w:ascii="Times New Roman" w:eastAsia="Times New Roman" w:hAnsi="Times New Roman" w:cs="Times New Roman"/>
          <w:b/>
          <w:color w:val="000000"/>
          <w:sz w:val="28"/>
          <w:szCs w:val="28"/>
          <w:lang w:val="en-US"/>
        </w:rPr>
        <w:t xml:space="preserve">2.2 Determination of total acidity </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The indicator </w:t>
      </w:r>
      <w:r w:rsidRPr="00CC3BB7">
        <w:rPr>
          <w:rFonts w:ascii="Times New Roman" w:eastAsia="Times New Roman" w:hAnsi="Times New Roman" w:cs="Times New Roman"/>
          <w:b/>
          <w:color w:val="000000"/>
          <w:sz w:val="28"/>
          <w:szCs w:val="28"/>
          <w:lang w:val="en-US"/>
        </w:rPr>
        <w:t>"total acidity"</w:t>
      </w:r>
      <w:r w:rsidRPr="00CC3BB7">
        <w:rPr>
          <w:rFonts w:ascii="Times New Roman" w:eastAsia="Times New Roman" w:hAnsi="Times New Roman" w:cs="Times New Roman"/>
          <w:color w:val="000000"/>
          <w:sz w:val="28"/>
          <w:szCs w:val="28"/>
          <w:lang w:val="en-US"/>
        </w:rPr>
        <w:t xml:space="preserve"> is important for the consumer properties and preservation of sauerkraut vegetables. The indicator </w:t>
      </w:r>
      <w:r w:rsidRPr="00CC3BB7">
        <w:rPr>
          <w:rFonts w:ascii="Times New Roman" w:eastAsia="Times New Roman" w:hAnsi="Times New Roman" w:cs="Times New Roman"/>
          <w:b/>
          <w:color w:val="000000"/>
          <w:sz w:val="28"/>
          <w:szCs w:val="28"/>
          <w:lang w:val="en-US"/>
        </w:rPr>
        <w:t>"total acidity"</w:t>
      </w:r>
      <w:r w:rsidRPr="00CC3BB7">
        <w:rPr>
          <w:rFonts w:ascii="Times New Roman" w:eastAsia="Times New Roman" w:hAnsi="Times New Roman" w:cs="Times New Roman"/>
          <w:color w:val="000000"/>
          <w:sz w:val="28"/>
          <w:szCs w:val="28"/>
          <w:lang w:val="en-US"/>
        </w:rPr>
        <w:t xml:space="preserve"> is due to organic acids contained in raw materials and formed during fermentation. Among them, lactic acid is predominant, so the indicator is expressed as a percentage of lactic acid. Organic acids, and primarily lactic acid, give vegetables a pleasant sour taste ... Lactic acid is a preservative of sauerkraut vegetables, as it delays the development of putrid microorganisms that cause spoilage. This contributes to the long-term preservation of sauerkraut vegetables. </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b/>
          <w:color w:val="000000"/>
          <w:sz w:val="28"/>
          <w:szCs w:val="28"/>
          <w:lang w:val="en-US"/>
        </w:rPr>
        <w:t>The technique of definition.</w:t>
      </w:r>
      <w:r w:rsidRPr="00CC3BB7">
        <w:rPr>
          <w:rFonts w:ascii="Times New Roman" w:eastAsia="Times New Roman" w:hAnsi="Times New Roman" w:cs="Times New Roman"/>
          <w:color w:val="000000"/>
          <w:sz w:val="28"/>
          <w:szCs w:val="28"/>
          <w:lang w:val="en-US"/>
        </w:rPr>
        <w:t xml:space="preserve"> 10 ml of filtered brine is taken with a pipette, placed in a measuring flask with a capacity of 100 ml and brought to distilled water with a temperature of 20° C. The contents of the flask are mixed, 10 ml of the mixture is selected, 1-2 drops of a one-percent solution of phenolphthalein are added and titrated with 0.1 n alkali solution until a clear pink staining does not disappear within 1 min.the Neutralized solution must be left to determine the salt by argentometric method. </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The calculation of total acidity (X) is carried out according to the formula (3): </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p>
    <w:p w:rsidR="000A20D6" w:rsidRPr="00CC3BB7" w:rsidRDefault="000A20D6" w:rsidP="000A20D6">
      <w:pPr>
        <w:spacing w:after="0" w:line="240" w:lineRule="auto"/>
        <w:ind w:left="-567" w:right="-2" w:firstLine="567"/>
        <w:jc w:val="center"/>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X = V-K-0,009-100-100 10-10 V K-0,9          (3)</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where</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i/>
          <w:color w:val="000000"/>
          <w:sz w:val="28"/>
          <w:szCs w:val="28"/>
          <w:lang w:val="en-US"/>
        </w:rPr>
        <w:t xml:space="preserve">V </w:t>
      </w:r>
      <w:r w:rsidRPr="00CC3BB7">
        <w:rPr>
          <w:rFonts w:ascii="Times New Roman" w:eastAsia="Times New Roman" w:hAnsi="Times New Roman" w:cs="Times New Roman"/>
          <w:color w:val="000000"/>
          <w:sz w:val="28"/>
          <w:szCs w:val="28"/>
          <w:lang w:val="en-US"/>
        </w:rPr>
        <w:t xml:space="preserve">- the number of ml of 0.1 n solution of alkali, went to titration;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i/>
          <w:color w:val="000000"/>
          <w:sz w:val="28"/>
          <w:szCs w:val="28"/>
          <w:lang w:val="en-US"/>
        </w:rPr>
        <w:lastRenderedPageBreak/>
        <w:t>K-</w:t>
      </w:r>
      <w:r w:rsidRPr="00CC3BB7">
        <w:rPr>
          <w:rFonts w:ascii="Times New Roman" w:eastAsia="Times New Roman" w:hAnsi="Times New Roman" w:cs="Times New Roman"/>
          <w:color w:val="000000"/>
          <w:sz w:val="28"/>
          <w:szCs w:val="28"/>
          <w:lang w:val="en-US"/>
        </w:rPr>
        <w:t xml:space="preserve">correction to exactly 0.1 n solution of alkali;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i/>
          <w:color w:val="000000"/>
          <w:sz w:val="28"/>
          <w:szCs w:val="28"/>
          <w:lang w:val="en-US"/>
        </w:rPr>
        <w:t>0,009</w:t>
      </w:r>
      <w:r w:rsidRPr="00CC3BB7">
        <w:rPr>
          <w:rFonts w:ascii="Times New Roman" w:eastAsia="Times New Roman" w:hAnsi="Times New Roman" w:cs="Times New Roman"/>
          <w:color w:val="000000"/>
          <w:sz w:val="28"/>
          <w:szCs w:val="28"/>
          <w:lang w:val="en-US"/>
        </w:rPr>
        <w:t>-conversion factor to lactic acid.</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p>
    <w:p w:rsidR="000A20D6" w:rsidRPr="00CC3BB7" w:rsidRDefault="000A20D6" w:rsidP="000A20D6">
      <w:pPr>
        <w:spacing w:after="0" w:line="240" w:lineRule="auto"/>
        <w:ind w:left="-567" w:right="-2" w:firstLine="567"/>
        <w:jc w:val="both"/>
        <w:rPr>
          <w:rFonts w:ascii="Times New Roman" w:eastAsia="Times New Roman" w:hAnsi="Times New Roman" w:cs="Times New Roman"/>
          <w:b/>
          <w:color w:val="000000"/>
          <w:sz w:val="28"/>
          <w:szCs w:val="28"/>
          <w:lang w:val="en-US"/>
        </w:rPr>
      </w:pPr>
      <w:r w:rsidRPr="00CC3BB7">
        <w:rPr>
          <w:rFonts w:ascii="Times New Roman" w:eastAsia="Times New Roman" w:hAnsi="Times New Roman" w:cs="Times New Roman"/>
          <w:b/>
          <w:color w:val="000000"/>
          <w:sz w:val="28"/>
          <w:szCs w:val="28"/>
          <w:lang w:val="en-US"/>
        </w:rPr>
        <w:t>2.3 determination of salt content</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 It is Necessary to understand the value of this indicator for the consumer properties and preservation of sauerkraut vegetables. Salt gives the product a salty taste, prevents developmentputrefactive microflora due to increased osmotic pressure of cell juice, promotes the accumulation of lactic acid, accelerating the transition of cell juice into brine, so that sugars are more accessible to lactic acid bacteria. </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To determine the salt used physical and chemical (argentometric) methods.</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b/>
          <w:color w:val="000000"/>
          <w:sz w:val="28"/>
          <w:szCs w:val="28"/>
          <w:lang w:val="en-US"/>
        </w:rPr>
        <w:t>Chemical method (arbitration).</w:t>
      </w:r>
      <w:r w:rsidRPr="00CC3BB7">
        <w:rPr>
          <w:rFonts w:ascii="Times New Roman" w:eastAsia="Times New Roman" w:hAnsi="Times New Roman" w:cs="Times New Roman"/>
          <w:color w:val="000000"/>
          <w:sz w:val="28"/>
          <w:szCs w:val="28"/>
          <w:lang w:val="en-US"/>
        </w:rPr>
        <w:t xml:space="preserve"> The essence of the method is to titrate the neutralized brine with a solution of silver nitrate in the presence of potassium chromate. </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p>
    <w:p w:rsidR="000A20D6" w:rsidRPr="00CC3BB7" w:rsidRDefault="000A20D6" w:rsidP="000A20D6">
      <w:pPr>
        <w:spacing w:after="0" w:line="240" w:lineRule="auto"/>
        <w:ind w:left="-567" w:right="-2" w:firstLine="567"/>
        <w:jc w:val="center"/>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AgNO3 + NaCI → NaN3O</w:t>
      </w:r>
    </w:p>
    <w:p w:rsidR="000A20D6" w:rsidRPr="00CC3BB7" w:rsidRDefault="000A20D6" w:rsidP="000A20D6">
      <w:pPr>
        <w:spacing w:after="0" w:line="240" w:lineRule="auto"/>
        <w:ind w:left="-567" w:right="-2" w:firstLine="567"/>
        <w:jc w:val="center"/>
        <w:rPr>
          <w:rFonts w:ascii="Times New Roman" w:eastAsia="Times New Roman" w:hAnsi="Times New Roman" w:cs="Times New Roman"/>
          <w:color w:val="000000"/>
          <w:sz w:val="28"/>
          <w:szCs w:val="28"/>
          <w:lang w:val="en-US"/>
        </w:rPr>
      </w:pPr>
    </w:p>
    <w:p w:rsidR="000A20D6" w:rsidRPr="00CC3BB7" w:rsidRDefault="000A20D6" w:rsidP="000A20D6">
      <w:pPr>
        <w:spacing w:after="0" w:line="240" w:lineRule="auto"/>
        <w:ind w:left="-567" w:right="-2" w:firstLine="567"/>
        <w:jc w:val="center"/>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2AgNO3 + K2CrO4 →  Ag2CrO4 2KNO3</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AgNO3, unbound NaCI, with potassium chromate gives a brick-red precipitate, which is considered the end of titration. </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b/>
          <w:color w:val="000000"/>
          <w:sz w:val="28"/>
          <w:szCs w:val="28"/>
          <w:lang w:val="en-US"/>
        </w:rPr>
        <w:t>The technique of definition.</w:t>
      </w:r>
      <w:r w:rsidRPr="00CC3BB7">
        <w:rPr>
          <w:rFonts w:ascii="Times New Roman" w:eastAsia="Times New Roman" w:hAnsi="Times New Roman" w:cs="Times New Roman"/>
          <w:color w:val="000000"/>
          <w:sz w:val="28"/>
          <w:szCs w:val="28"/>
          <w:lang w:val="en-US"/>
        </w:rPr>
        <w:t xml:space="preserve"> To 10 ml of the solution (after determining the total acidity), add 2-3 drops of potassium chromate and titrate with a solution of 0.1 n AgNO3 until a brick-red precipitate appears, which does not disappear when shaken. </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In parallel spend control experience, to which 10 ml of distilled water octarepeat 0.1 n AgNO3, In the calculation formula put the difference in the volume of AgNO3 used for titration of experiment (V1) and control (V2). </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Calculation of the salt content (HC) produced by the formula (4): </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p>
    <w:p w:rsidR="000A20D6" w:rsidRPr="00CC3BB7" w:rsidRDefault="000A20D6" w:rsidP="000A20D6">
      <w:pPr>
        <w:spacing w:after="0" w:line="240" w:lineRule="auto"/>
        <w:ind w:left="-567" w:right="-2" w:firstLine="567"/>
        <w:jc w:val="center"/>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X</w:t>
      </w:r>
      <w:r w:rsidRPr="00CC3BB7">
        <w:rPr>
          <w:rFonts w:ascii="Times New Roman" w:eastAsia="Times New Roman" w:hAnsi="Times New Roman" w:cs="Times New Roman"/>
          <w:color w:val="000000"/>
          <w:sz w:val="28"/>
          <w:szCs w:val="28"/>
          <w:vertAlign w:val="subscript"/>
          <w:lang w:val="en-US"/>
        </w:rPr>
        <w:t>c</w:t>
      </w:r>
      <w:r w:rsidRPr="00CC3BB7">
        <w:rPr>
          <w:rFonts w:ascii="Times New Roman" w:eastAsia="Times New Roman" w:hAnsi="Times New Roman" w:cs="Times New Roman"/>
          <w:color w:val="000000"/>
          <w:sz w:val="28"/>
          <w:szCs w:val="28"/>
          <w:lang w:val="en-US"/>
        </w:rPr>
        <w:t>= V-K-0.00585-100-100/ 10-10 =0,585-V-K,     (4)</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where</w:t>
      </w:r>
    </w:p>
    <w:p w:rsidR="000A20D6" w:rsidRPr="00CC3BB7" w:rsidRDefault="000A20D6" w:rsidP="000A20D6">
      <w:pPr>
        <w:spacing w:after="0" w:line="240" w:lineRule="auto"/>
        <w:ind w:left="-567" w:right="-2" w:firstLine="1134"/>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i/>
          <w:color w:val="000000"/>
          <w:sz w:val="28"/>
          <w:szCs w:val="28"/>
          <w:lang w:val="en-US"/>
        </w:rPr>
        <w:t>V</w:t>
      </w:r>
      <w:r w:rsidRPr="00CC3BB7">
        <w:rPr>
          <w:rFonts w:ascii="Times New Roman" w:eastAsia="Times New Roman" w:hAnsi="Times New Roman" w:cs="Times New Roman"/>
          <w:color w:val="000000"/>
          <w:sz w:val="28"/>
          <w:szCs w:val="28"/>
          <w:lang w:val="en-US"/>
        </w:rPr>
        <w:t xml:space="preserve"> - is the difference between the amount of 0.1 n AgNO3 ml that went to titrate the neutralized brine and control; </w:t>
      </w:r>
    </w:p>
    <w:p w:rsidR="000A20D6" w:rsidRPr="00CC3BB7" w:rsidRDefault="000A20D6" w:rsidP="000A20D6">
      <w:pPr>
        <w:spacing w:after="0" w:line="240" w:lineRule="auto"/>
        <w:ind w:left="-567" w:right="-2" w:firstLine="1134"/>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i/>
          <w:color w:val="000000"/>
          <w:sz w:val="28"/>
          <w:szCs w:val="28"/>
          <w:lang w:val="en-US"/>
        </w:rPr>
        <w:t xml:space="preserve">K - </w:t>
      </w:r>
      <w:r w:rsidRPr="00CC3BB7">
        <w:rPr>
          <w:rFonts w:ascii="Times New Roman" w:eastAsia="Times New Roman" w:hAnsi="Times New Roman" w:cs="Times New Roman"/>
          <w:color w:val="000000"/>
          <w:sz w:val="28"/>
          <w:szCs w:val="28"/>
          <w:lang w:val="en-US"/>
        </w:rPr>
        <w:t xml:space="preserve"> is the correction to exactly 0.1 n AgNO3; </w:t>
      </w:r>
    </w:p>
    <w:p w:rsidR="000A20D6" w:rsidRPr="00CC3BB7" w:rsidRDefault="000A20D6" w:rsidP="000A20D6">
      <w:pPr>
        <w:spacing w:after="0" w:line="240" w:lineRule="auto"/>
        <w:ind w:left="-567" w:right="-2" w:firstLine="1134"/>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i/>
          <w:color w:val="000000"/>
          <w:sz w:val="28"/>
          <w:szCs w:val="28"/>
          <w:lang w:val="en-US"/>
        </w:rPr>
        <w:t xml:space="preserve">0.00585 - </w:t>
      </w:r>
      <w:r w:rsidRPr="00CC3BB7">
        <w:rPr>
          <w:rFonts w:ascii="Times New Roman" w:eastAsia="Times New Roman" w:hAnsi="Times New Roman" w:cs="Times New Roman"/>
          <w:color w:val="000000"/>
          <w:sz w:val="28"/>
          <w:szCs w:val="28"/>
          <w:lang w:val="en-US"/>
        </w:rPr>
        <w:t xml:space="preserve"> is the conversion factor of 0.1 n AgNO3 ml to NaCI. </w:t>
      </w: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b/>
          <w:color w:val="000000"/>
          <w:sz w:val="28"/>
          <w:szCs w:val="28"/>
          <w:lang w:val="en-US"/>
        </w:rPr>
        <w:t>The approximate form of the results</w:t>
      </w:r>
      <w:r w:rsidRPr="00CC3BB7">
        <w:rPr>
          <w:rFonts w:ascii="Times New Roman" w:eastAsia="Times New Roman" w:hAnsi="Times New Roman" w:cs="Times New Roman"/>
          <w:color w:val="000000"/>
          <w:sz w:val="28"/>
          <w:szCs w:val="28"/>
          <w:lang w:val="en-US"/>
        </w:rPr>
        <w:t xml:space="preserve"> of determination of total acidity and salt chemical method:</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The Amount of brine taken to identify, ml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Volume of the volumetric flask for dilution, ml -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Amount of formula, taken for titration, ml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The Number of ml of 0.1 n of alkali –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The Design formula for the determination of total acidity -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Total acidity (%in terms of lactic acid) –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Actual – </w:t>
      </w:r>
    </w:p>
    <w:p w:rsidR="000A20D6" w:rsidRPr="00CC3BB7" w:rsidRDefault="000A20D6" w:rsidP="000A20D6">
      <w:pPr>
        <w:spacing w:after="0" w:line="240" w:lineRule="auto"/>
        <w:ind w:left="-567" w:right="-2" w:firstLine="851"/>
        <w:jc w:val="both"/>
        <w:rPr>
          <w:rFonts w:ascii="Times New Roman" w:hAnsi="Times New Roman" w:cs="Times New Roman"/>
          <w:sz w:val="28"/>
          <w:szCs w:val="28"/>
          <w:lang w:val="en-US"/>
        </w:rPr>
      </w:pPr>
      <w:r w:rsidRPr="00CC3BB7">
        <w:rPr>
          <w:rFonts w:ascii="Times New Roman" w:eastAsia="Times New Roman" w:hAnsi="Times New Roman" w:cs="Times New Roman"/>
          <w:color w:val="000000"/>
          <w:sz w:val="28"/>
          <w:szCs w:val="28"/>
          <w:lang w:val="en-US"/>
        </w:rPr>
        <w:t>Target for I and II grades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lastRenderedPageBreak/>
        <w:t xml:space="preserve">Amount of ml 0.1 n silver nitrate, went to the titration of the neutralized mixture (V1) –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Amount of ml 0.1 n silver nitrate, went to the titration of water (V2)-</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The Difference V=V, - V2, ml - the Calculated formula for determining the salt - salt Content ( % ) - in fact; the norm for I II-</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b/>
          <w:color w:val="000000"/>
          <w:sz w:val="28"/>
          <w:szCs w:val="28"/>
          <w:lang w:val="en-US"/>
        </w:rPr>
        <w:t>Physical method.</w:t>
      </w:r>
      <w:r w:rsidRPr="00CC3BB7">
        <w:rPr>
          <w:rFonts w:ascii="Times New Roman" w:eastAsia="Times New Roman" w:hAnsi="Times New Roman" w:cs="Times New Roman"/>
          <w:color w:val="000000"/>
          <w:sz w:val="28"/>
          <w:szCs w:val="28"/>
          <w:lang w:val="en-US"/>
        </w:rPr>
        <w:t xml:space="preserve"> The essence of this method is to determine the relative density of the brine hydrometer followed by recalculation of the salt content in table 2.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b/>
          <w:color w:val="000000"/>
          <w:sz w:val="28"/>
          <w:szCs w:val="28"/>
          <w:lang w:val="en-US"/>
        </w:rPr>
        <w:t>The technique of definition.</w:t>
      </w:r>
      <w:r w:rsidRPr="00CC3BB7">
        <w:rPr>
          <w:rFonts w:ascii="Times New Roman" w:eastAsia="Times New Roman" w:hAnsi="Times New Roman" w:cs="Times New Roman"/>
          <w:color w:val="000000"/>
          <w:sz w:val="28"/>
          <w:szCs w:val="28"/>
          <w:lang w:val="en-US"/>
        </w:rPr>
        <w:t xml:space="preserve">  In a cylinder with a capacity of 100-200 ml (depending on the external parameters of the hydrometer), pre-filtered brine is poured. The liquid level should be such that the hydrometer placed in the cylinder does not have a bottom and walls, but floats freely. Then measure the relative density of the brine (d), noting the number of divisions on the scale of the hydrometer on the upper part of the meniscus fluid. After that, the brine temperature is set and recalculated, for which the correction 0.00045 is multiplied by the number of degrees by which the actual brine temperature differs from 20° (n = 20°± actual temperature). The resulting value is added to the relative density if the temperature is above 20°, and subtracted at lower temperatures.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That the necessity of introducing the correction is caused by the fact that the relative density and temperature are inversely dependent, and the scale of the hydrometer is designed to change the solution with a temperature of 20°.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Calculating the actual relative density, determine the salt content, table 2. </w:t>
      </w:r>
    </w:p>
    <w:p w:rsidR="00A06CA5" w:rsidRPr="0076511D" w:rsidRDefault="00A06CA5" w:rsidP="000A20D6">
      <w:pPr>
        <w:spacing w:after="0" w:line="240" w:lineRule="auto"/>
        <w:ind w:left="-567" w:right="-2" w:firstLine="851"/>
        <w:jc w:val="both"/>
        <w:rPr>
          <w:rFonts w:ascii="Times New Roman" w:eastAsia="Times New Roman" w:hAnsi="Times New Roman" w:cs="Times New Roman"/>
          <w:color w:val="000000"/>
          <w:sz w:val="28"/>
          <w:szCs w:val="28"/>
          <w:lang w:val="en-US"/>
        </w:rPr>
      </w:pP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Table 2-the Relationship between the relative density of the brine and the salt </w:t>
      </w:r>
    </w:p>
    <w:tbl>
      <w:tblPr>
        <w:tblStyle w:val="a4"/>
        <w:tblW w:w="0" w:type="auto"/>
        <w:tblInd w:w="-567" w:type="dxa"/>
        <w:tblLook w:val="04A0"/>
      </w:tblPr>
      <w:tblGrid>
        <w:gridCol w:w="1526"/>
        <w:gridCol w:w="1134"/>
        <w:gridCol w:w="1499"/>
        <w:gridCol w:w="1134"/>
        <w:gridCol w:w="1134"/>
        <w:gridCol w:w="1134"/>
        <w:gridCol w:w="1134"/>
        <w:gridCol w:w="1099"/>
      </w:tblGrid>
      <w:tr w:rsidR="000A20D6" w:rsidRPr="00A06CA5" w:rsidTr="000A20D6">
        <w:tc>
          <w:tcPr>
            <w:tcW w:w="1526"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Name indicator</w:t>
            </w:r>
          </w:p>
        </w:tc>
        <w:tc>
          <w:tcPr>
            <w:tcW w:w="1134" w:type="dxa"/>
            <w:tcBorders>
              <w:right w:val="nil"/>
            </w:tcBorders>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p>
        </w:tc>
        <w:tc>
          <w:tcPr>
            <w:tcW w:w="1499" w:type="dxa"/>
            <w:tcBorders>
              <w:left w:val="nil"/>
              <w:right w:val="nil"/>
            </w:tcBorders>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p>
        </w:tc>
        <w:tc>
          <w:tcPr>
            <w:tcW w:w="1134" w:type="dxa"/>
            <w:tcBorders>
              <w:left w:val="nil"/>
              <w:right w:val="nil"/>
            </w:tcBorders>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Indicator</w:t>
            </w:r>
          </w:p>
        </w:tc>
        <w:tc>
          <w:tcPr>
            <w:tcW w:w="1134" w:type="dxa"/>
            <w:tcBorders>
              <w:left w:val="nil"/>
              <w:right w:val="nil"/>
            </w:tcBorders>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value</w:t>
            </w:r>
          </w:p>
        </w:tc>
        <w:tc>
          <w:tcPr>
            <w:tcW w:w="1134" w:type="dxa"/>
            <w:tcBorders>
              <w:left w:val="nil"/>
              <w:right w:val="nil"/>
            </w:tcBorders>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p>
        </w:tc>
        <w:tc>
          <w:tcPr>
            <w:tcW w:w="1134" w:type="dxa"/>
            <w:tcBorders>
              <w:left w:val="nil"/>
              <w:right w:val="nil"/>
            </w:tcBorders>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p>
        </w:tc>
        <w:tc>
          <w:tcPr>
            <w:tcW w:w="1099" w:type="dxa"/>
            <w:tcBorders>
              <w:left w:val="nil"/>
            </w:tcBorders>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p>
        </w:tc>
      </w:tr>
      <w:tr w:rsidR="000A20D6" w:rsidRPr="00A06CA5" w:rsidTr="000A20D6">
        <w:tc>
          <w:tcPr>
            <w:tcW w:w="1526" w:type="dxa"/>
          </w:tcPr>
          <w:p w:rsidR="000A20D6" w:rsidRPr="00A06CA5" w:rsidRDefault="000A20D6" w:rsidP="000A20D6">
            <w:pPr>
              <w:ind w:right="-2"/>
              <w:jc w:val="both"/>
              <w:rPr>
                <w:rFonts w:ascii="Times New Roman" w:eastAsia="Times New Roman" w:hAnsi="Times New Roman" w:cs="Times New Roman"/>
                <w:color w:val="000000"/>
                <w:sz w:val="24"/>
                <w:szCs w:val="24"/>
                <w:vertAlign w:val="superscript"/>
                <w:lang w:val="en-US" w:eastAsia="ru-RU"/>
              </w:rPr>
            </w:pPr>
            <w:r w:rsidRPr="00A06CA5">
              <w:rPr>
                <w:rFonts w:ascii="Times New Roman" w:eastAsia="Times New Roman" w:hAnsi="Times New Roman" w:cs="Times New Roman"/>
                <w:color w:val="000000"/>
                <w:sz w:val="24"/>
                <w:szCs w:val="24"/>
                <w:lang w:val="en-US" w:eastAsia="ru-RU"/>
              </w:rPr>
              <w:t>Relative density g/cm</w:t>
            </w:r>
            <w:r w:rsidRPr="00A06CA5">
              <w:rPr>
                <w:rFonts w:ascii="Times New Roman" w:eastAsia="Times New Roman" w:hAnsi="Times New Roman" w:cs="Times New Roman"/>
                <w:color w:val="000000"/>
                <w:sz w:val="24"/>
                <w:szCs w:val="24"/>
                <w:vertAlign w:val="superscript"/>
                <w:lang w:val="en-US" w:eastAsia="ru-RU"/>
              </w:rPr>
              <w:t>3</w:t>
            </w:r>
          </w:p>
        </w:tc>
        <w:tc>
          <w:tcPr>
            <w:tcW w:w="1134"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1,0053</w:t>
            </w:r>
          </w:p>
        </w:tc>
        <w:tc>
          <w:tcPr>
            <w:tcW w:w="1499"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1,0125</w:t>
            </w:r>
          </w:p>
        </w:tc>
        <w:tc>
          <w:tcPr>
            <w:tcW w:w="1134"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1,0196</w:t>
            </w:r>
          </w:p>
        </w:tc>
        <w:tc>
          <w:tcPr>
            <w:tcW w:w="1134"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1,0268</w:t>
            </w:r>
          </w:p>
        </w:tc>
        <w:tc>
          <w:tcPr>
            <w:tcW w:w="1134"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1,0340</w:t>
            </w:r>
          </w:p>
        </w:tc>
        <w:tc>
          <w:tcPr>
            <w:tcW w:w="1134"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1,0413</w:t>
            </w:r>
          </w:p>
        </w:tc>
        <w:tc>
          <w:tcPr>
            <w:tcW w:w="1099"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1,0486</w:t>
            </w:r>
          </w:p>
        </w:tc>
      </w:tr>
      <w:tr w:rsidR="000A20D6" w:rsidRPr="00A06CA5" w:rsidTr="000A20D6">
        <w:tc>
          <w:tcPr>
            <w:tcW w:w="1526" w:type="dxa"/>
          </w:tcPr>
          <w:p w:rsidR="000A20D6" w:rsidRPr="00A06CA5" w:rsidRDefault="000A20D6" w:rsidP="000A20D6">
            <w:pPr>
              <w:ind w:right="-2"/>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Salt content, %</w:t>
            </w:r>
          </w:p>
        </w:tc>
        <w:tc>
          <w:tcPr>
            <w:tcW w:w="1134" w:type="dxa"/>
          </w:tcPr>
          <w:p w:rsidR="000A20D6" w:rsidRPr="00A06CA5" w:rsidRDefault="000A20D6" w:rsidP="000A20D6">
            <w:pPr>
              <w:ind w:right="-2"/>
              <w:jc w:val="center"/>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1</w:t>
            </w:r>
          </w:p>
        </w:tc>
        <w:tc>
          <w:tcPr>
            <w:tcW w:w="1499" w:type="dxa"/>
          </w:tcPr>
          <w:p w:rsidR="000A20D6" w:rsidRPr="00A06CA5" w:rsidRDefault="000A20D6" w:rsidP="000A20D6">
            <w:pPr>
              <w:ind w:right="-2"/>
              <w:jc w:val="center"/>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2</w:t>
            </w:r>
          </w:p>
        </w:tc>
        <w:tc>
          <w:tcPr>
            <w:tcW w:w="1134" w:type="dxa"/>
          </w:tcPr>
          <w:p w:rsidR="000A20D6" w:rsidRPr="00A06CA5" w:rsidRDefault="000A20D6" w:rsidP="000A20D6">
            <w:pPr>
              <w:ind w:right="-2"/>
              <w:jc w:val="center"/>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3</w:t>
            </w:r>
          </w:p>
        </w:tc>
        <w:tc>
          <w:tcPr>
            <w:tcW w:w="1134" w:type="dxa"/>
          </w:tcPr>
          <w:p w:rsidR="000A20D6" w:rsidRPr="00A06CA5" w:rsidRDefault="000A20D6" w:rsidP="000A20D6">
            <w:pPr>
              <w:ind w:right="-2"/>
              <w:jc w:val="center"/>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4</w:t>
            </w:r>
          </w:p>
        </w:tc>
        <w:tc>
          <w:tcPr>
            <w:tcW w:w="1134" w:type="dxa"/>
          </w:tcPr>
          <w:p w:rsidR="000A20D6" w:rsidRPr="00A06CA5" w:rsidRDefault="000A20D6" w:rsidP="000A20D6">
            <w:pPr>
              <w:ind w:right="-2"/>
              <w:jc w:val="center"/>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5</w:t>
            </w:r>
          </w:p>
        </w:tc>
        <w:tc>
          <w:tcPr>
            <w:tcW w:w="1134" w:type="dxa"/>
          </w:tcPr>
          <w:p w:rsidR="000A20D6" w:rsidRPr="00A06CA5" w:rsidRDefault="000A20D6" w:rsidP="000A20D6">
            <w:pPr>
              <w:ind w:right="-2"/>
              <w:jc w:val="center"/>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6</w:t>
            </w:r>
          </w:p>
        </w:tc>
        <w:tc>
          <w:tcPr>
            <w:tcW w:w="1099" w:type="dxa"/>
          </w:tcPr>
          <w:p w:rsidR="000A20D6" w:rsidRPr="00A06CA5" w:rsidRDefault="000A20D6" w:rsidP="000A20D6">
            <w:pPr>
              <w:ind w:right="-2"/>
              <w:jc w:val="center"/>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7</w:t>
            </w:r>
          </w:p>
        </w:tc>
      </w:tr>
    </w:tbl>
    <w:p w:rsidR="000A20D6" w:rsidRPr="00CC3BB7" w:rsidRDefault="000A20D6" w:rsidP="000A20D6">
      <w:pPr>
        <w:spacing w:after="0" w:line="240" w:lineRule="auto"/>
        <w:ind w:left="-567" w:right="-2" w:firstLine="851"/>
        <w:jc w:val="center"/>
        <w:rPr>
          <w:rFonts w:ascii="Times New Roman" w:eastAsia="Times New Roman" w:hAnsi="Times New Roman" w:cs="Times New Roman"/>
          <w:color w:val="000000"/>
          <w:sz w:val="28"/>
          <w:szCs w:val="28"/>
          <w:lang w:val="en-US"/>
        </w:rPr>
      </w:pP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If the actual relative density does not coincide with the data of the table, then make a recalculation.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Example of conversion: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The relative density of the determined brine is 1.0150.</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The proportion is Made up of the nearest table values.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1,0125 - 2 %;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1,0196 - 3 %;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0,0071 - 1 %;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1,0150 - 1,0125=0,0025;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0,0071 - 1 %;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0,0025 - x;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p>
    <w:p w:rsidR="000A20D6" w:rsidRPr="00CC3BB7" w:rsidRDefault="000A20D6" w:rsidP="000A20D6">
      <w:pPr>
        <w:spacing w:after="0" w:line="240" w:lineRule="auto"/>
        <w:ind w:left="-567" w:right="-2" w:firstLine="851"/>
        <w:jc w:val="center"/>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X= 0,0025 -1% /0,0071= 0,4%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lastRenderedPageBreak/>
        <w:t xml:space="preserve">2 + 0,4=2,4 % the content of the relative density of 1.0150 g / cm3.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Salt, corresponding to the Approximate form of recording the results of the determination of salt by physical method, the results are entered in table 3.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Table 3 - results of determination of salt </w:t>
      </w:r>
    </w:p>
    <w:tbl>
      <w:tblPr>
        <w:tblStyle w:val="a4"/>
        <w:tblW w:w="10314" w:type="dxa"/>
        <w:tblInd w:w="-567" w:type="dxa"/>
        <w:tblLayout w:type="fixed"/>
        <w:tblLook w:val="04A0"/>
      </w:tblPr>
      <w:tblGrid>
        <w:gridCol w:w="1618"/>
        <w:gridCol w:w="1715"/>
        <w:gridCol w:w="1737"/>
        <w:gridCol w:w="1701"/>
        <w:gridCol w:w="1842"/>
        <w:gridCol w:w="1701"/>
      </w:tblGrid>
      <w:tr w:rsidR="000A20D6" w:rsidRPr="00A06CA5" w:rsidTr="000A20D6">
        <w:tc>
          <w:tcPr>
            <w:tcW w:w="1618" w:type="dxa"/>
          </w:tcPr>
          <w:p w:rsidR="000A20D6" w:rsidRPr="00A06CA5" w:rsidRDefault="000A20D6" w:rsidP="000A20D6">
            <w:pPr>
              <w:ind w:right="-2"/>
              <w:jc w:val="center"/>
              <w:rPr>
                <w:rFonts w:ascii="Times New Roman" w:eastAsia="Times New Roman" w:hAnsi="Times New Roman" w:cs="Times New Roman"/>
                <w:color w:val="000000"/>
                <w:sz w:val="24"/>
                <w:szCs w:val="24"/>
                <w:vertAlign w:val="superscript"/>
                <w:lang w:val="en-US" w:eastAsia="ru-RU"/>
              </w:rPr>
            </w:pPr>
            <w:r w:rsidRPr="00A06CA5">
              <w:rPr>
                <w:rFonts w:ascii="Times New Roman" w:eastAsia="Times New Roman" w:hAnsi="Times New Roman" w:cs="Times New Roman"/>
                <w:color w:val="000000"/>
                <w:sz w:val="24"/>
                <w:szCs w:val="24"/>
                <w:lang w:val="en-US" w:eastAsia="ru-RU"/>
              </w:rPr>
              <w:t>The measured relative density g/cm</w:t>
            </w:r>
            <w:r w:rsidRPr="00A06CA5">
              <w:rPr>
                <w:rFonts w:ascii="Times New Roman" w:eastAsia="Times New Roman" w:hAnsi="Times New Roman" w:cs="Times New Roman"/>
                <w:color w:val="000000"/>
                <w:sz w:val="24"/>
                <w:szCs w:val="24"/>
                <w:vertAlign w:val="superscript"/>
                <w:lang w:val="en-US" w:eastAsia="ru-RU"/>
              </w:rPr>
              <w:t>3</w:t>
            </w:r>
          </w:p>
        </w:tc>
        <w:tc>
          <w:tcPr>
            <w:tcW w:w="1715" w:type="dxa"/>
          </w:tcPr>
          <w:p w:rsidR="000A20D6" w:rsidRPr="00A06CA5" w:rsidRDefault="000A20D6" w:rsidP="000A20D6">
            <w:pPr>
              <w:ind w:right="-2"/>
              <w:jc w:val="center"/>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Temperature, degree</w:t>
            </w:r>
          </w:p>
        </w:tc>
        <w:tc>
          <w:tcPr>
            <w:tcW w:w="1737" w:type="dxa"/>
          </w:tcPr>
          <w:p w:rsidR="000A20D6" w:rsidRPr="00A06CA5" w:rsidRDefault="000A20D6" w:rsidP="000A20D6">
            <w:pPr>
              <w:ind w:right="-2"/>
              <w:jc w:val="center"/>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Temperature difference, degrees</w:t>
            </w:r>
          </w:p>
        </w:tc>
        <w:tc>
          <w:tcPr>
            <w:tcW w:w="1701" w:type="dxa"/>
          </w:tcPr>
          <w:p w:rsidR="000A20D6" w:rsidRPr="00A06CA5" w:rsidRDefault="000A20D6" w:rsidP="000A20D6">
            <w:pPr>
              <w:ind w:right="-2"/>
              <w:jc w:val="center"/>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Amendment</w:t>
            </w:r>
          </w:p>
          <w:p w:rsidR="000A20D6" w:rsidRPr="00A06CA5" w:rsidRDefault="000A20D6" w:rsidP="000A20D6">
            <w:pPr>
              <w:ind w:right="-2"/>
              <w:jc w:val="center"/>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X0,0045</w:t>
            </w:r>
          </w:p>
        </w:tc>
        <w:tc>
          <w:tcPr>
            <w:tcW w:w="1842" w:type="dxa"/>
          </w:tcPr>
          <w:p w:rsidR="000A20D6" w:rsidRPr="00A06CA5" w:rsidRDefault="000A20D6" w:rsidP="000A20D6">
            <w:pPr>
              <w:ind w:right="-2"/>
              <w:jc w:val="center"/>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Actual relative density g/cm</w:t>
            </w:r>
            <w:r w:rsidRPr="00A06CA5">
              <w:rPr>
                <w:rFonts w:ascii="Times New Roman" w:eastAsia="Times New Roman" w:hAnsi="Times New Roman" w:cs="Times New Roman"/>
                <w:color w:val="000000"/>
                <w:sz w:val="24"/>
                <w:szCs w:val="24"/>
                <w:vertAlign w:val="superscript"/>
                <w:lang w:val="en-US" w:eastAsia="ru-RU"/>
              </w:rPr>
              <w:t>3</w:t>
            </w:r>
          </w:p>
        </w:tc>
        <w:tc>
          <w:tcPr>
            <w:tcW w:w="1701" w:type="dxa"/>
          </w:tcPr>
          <w:p w:rsidR="000A20D6" w:rsidRPr="00A06CA5" w:rsidRDefault="000A20D6" w:rsidP="000A20D6">
            <w:pPr>
              <w:ind w:right="-2"/>
              <w:jc w:val="center"/>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Salt content,</w:t>
            </w:r>
          </w:p>
          <w:p w:rsidR="000A20D6" w:rsidRPr="00A06CA5" w:rsidRDefault="000A20D6" w:rsidP="000A20D6">
            <w:pPr>
              <w:ind w:right="-2"/>
              <w:jc w:val="center"/>
              <w:rPr>
                <w:rFonts w:ascii="Times New Roman" w:eastAsia="Times New Roman" w:hAnsi="Times New Roman" w:cs="Times New Roman"/>
                <w:color w:val="000000"/>
                <w:sz w:val="24"/>
                <w:szCs w:val="24"/>
                <w:lang w:val="en-US" w:eastAsia="ru-RU"/>
              </w:rPr>
            </w:pPr>
            <w:r w:rsidRPr="00A06CA5">
              <w:rPr>
                <w:rFonts w:ascii="Times New Roman" w:eastAsia="Times New Roman" w:hAnsi="Times New Roman" w:cs="Times New Roman"/>
                <w:color w:val="000000"/>
                <w:sz w:val="24"/>
                <w:szCs w:val="24"/>
                <w:lang w:val="en-US" w:eastAsia="ru-RU"/>
              </w:rPr>
              <w:t>%</w:t>
            </w:r>
          </w:p>
          <w:p w:rsidR="000A20D6" w:rsidRPr="00A06CA5" w:rsidRDefault="000A20D6" w:rsidP="000A20D6">
            <w:pPr>
              <w:ind w:right="-2"/>
              <w:jc w:val="center"/>
              <w:rPr>
                <w:rFonts w:ascii="Times New Roman" w:eastAsia="Times New Roman" w:hAnsi="Times New Roman" w:cs="Times New Roman"/>
                <w:color w:val="000000"/>
                <w:sz w:val="24"/>
                <w:szCs w:val="24"/>
                <w:lang w:val="en-US" w:eastAsia="ru-RU"/>
              </w:rPr>
            </w:pPr>
          </w:p>
        </w:tc>
      </w:tr>
      <w:tr w:rsidR="000A20D6" w:rsidRPr="00A06CA5" w:rsidTr="000A20D6">
        <w:tc>
          <w:tcPr>
            <w:tcW w:w="1618"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p>
        </w:tc>
        <w:tc>
          <w:tcPr>
            <w:tcW w:w="1715"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p>
        </w:tc>
        <w:tc>
          <w:tcPr>
            <w:tcW w:w="1737"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p>
        </w:tc>
        <w:tc>
          <w:tcPr>
            <w:tcW w:w="1701"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p>
        </w:tc>
        <w:tc>
          <w:tcPr>
            <w:tcW w:w="1842"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p>
        </w:tc>
        <w:tc>
          <w:tcPr>
            <w:tcW w:w="1701" w:type="dxa"/>
          </w:tcPr>
          <w:p w:rsidR="000A20D6" w:rsidRPr="00A06CA5" w:rsidRDefault="000A20D6" w:rsidP="000A20D6">
            <w:pPr>
              <w:ind w:right="-2"/>
              <w:jc w:val="both"/>
              <w:rPr>
                <w:rFonts w:ascii="Times New Roman" w:eastAsia="Times New Roman" w:hAnsi="Times New Roman" w:cs="Times New Roman"/>
                <w:color w:val="000000"/>
                <w:sz w:val="24"/>
                <w:szCs w:val="24"/>
                <w:lang w:val="en-US" w:eastAsia="ru-RU"/>
              </w:rPr>
            </w:pPr>
          </w:p>
        </w:tc>
      </w:tr>
    </w:tbl>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b/>
          <w:color w:val="000000"/>
          <w:sz w:val="28"/>
          <w:szCs w:val="28"/>
          <w:lang w:val="en-US"/>
        </w:rPr>
        <w:t>CONTROL QUESTIONS:</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1. Give the definition of pickled vegetables.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2. What role does salt play in fermentation?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3. What types of fermentation occur when sawing vegetables?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4. What are the ways to prepare sauerkraut?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5. What are the indicators of the quality of pickled vegetables.</w:t>
      </w:r>
    </w:p>
    <w:p w:rsidR="00F945F5" w:rsidRPr="00CC3BB7" w:rsidRDefault="00F945F5" w:rsidP="000A20D6">
      <w:pPr>
        <w:spacing w:after="0" w:line="240" w:lineRule="auto"/>
        <w:ind w:left="-567" w:right="-2" w:firstLine="851"/>
        <w:jc w:val="both"/>
        <w:rPr>
          <w:rFonts w:ascii="Times New Roman" w:eastAsia="Times New Roman" w:hAnsi="Times New Roman" w:cs="Times New Roman"/>
          <w:color w:val="000000"/>
          <w:sz w:val="28"/>
          <w:szCs w:val="28"/>
          <w:lang w:val="en-US"/>
        </w:rPr>
      </w:pPr>
    </w:p>
    <w:p w:rsidR="00A06CA5" w:rsidRPr="0076511D" w:rsidRDefault="00A06CA5" w:rsidP="000A20D6">
      <w:pPr>
        <w:spacing w:after="0" w:line="240" w:lineRule="auto"/>
        <w:ind w:left="-567" w:right="-2" w:firstLine="851"/>
        <w:jc w:val="center"/>
        <w:rPr>
          <w:rFonts w:ascii="Times New Roman" w:eastAsia="Times New Roman" w:hAnsi="Times New Roman" w:cs="Times New Roman"/>
          <w:b/>
          <w:color w:val="000000"/>
          <w:sz w:val="28"/>
          <w:szCs w:val="28"/>
          <w:lang w:val="en-US"/>
        </w:rPr>
      </w:pPr>
    </w:p>
    <w:p w:rsidR="000A20D6" w:rsidRPr="00CC3BB7" w:rsidRDefault="000A20D6" w:rsidP="000A20D6">
      <w:pPr>
        <w:spacing w:after="0" w:line="240" w:lineRule="auto"/>
        <w:ind w:left="-567" w:right="-2" w:firstLine="851"/>
        <w:jc w:val="center"/>
        <w:rPr>
          <w:rFonts w:ascii="Times New Roman" w:eastAsia="Times New Roman" w:hAnsi="Times New Roman" w:cs="Times New Roman"/>
          <w:b/>
          <w:color w:val="000000"/>
          <w:sz w:val="28"/>
          <w:szCs w:val="28"/>
          <w:lang w:val="en-US"/>
        </w:rPr>
      </w:pPr>
      <w:r w:rsidRPr="00CC3BB7">
        <w:rPr>
          <w:rFonts w:ascii="Times New Roman" w:eastAsia="Times New Roman" w:hAnsi="Times New Roman" w:cs="Times New Roman"/>
          <w:b/>
          <w:color w:val="000000"/>
          <w:sz w:val="28"/>
          <w:szCs w:val="28"/>
          <w:lang w:val="en-US"/>
        </w:rPr>
        <w:t>Laboratory work 7</w:t>
      </w:r>
    </w:p>
    <w:p w:rsidR="000A20D6" w:rsidRPr="00CC3BB7" w:rsidRDefault="000A20D6" w:rsidP="000A20D6">
      <w:pPr>
        <w:spacing w:after="0" w:line="240" w:lineRule="auto"/>
        <w:ind w:left="-567" w:right="-2" w:firstLine="851"/>
        <w:jc w:val="center"/>
        <w:rPr>
          <w:rFonts w:ascii="Times New Roman" w:eastAsia="Times New Roman" w:hAnsi="Times New Roman" w:cs="Times New Roman"/>
          <w:b/>
          <w:color w:val="000000"/>
          <w:sz w:val="28"/>
          <w:szCs w:val="28"/>
          <w:lang w:val="en-US"/>
        </w:rPr>
      </w:pPr>
      <w:r w:rsidRPr="00CC3BB7">
        <w:rPr>
          <w:rFonts w:ascii="Times New Roman" w:eastAsia="Times New Roman" w:hAnsi="Times New Roman" w:cs="Times New Roman"/>
          <w:b/>
          <w:color w:val="000000"/>
          <w:sz w:val="28"/>
          <w:szCs w:val="28"/>
          <w:lang w:val="en-US"/>
        </w:rPr>
        <w:t>Topic: Identification and detection of falsification of ketchup</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p>
    <w:p w:rsidR="000A20D6" w:rsidRPr="00CC3BB7" w:rsidRDefault="000A20D6" w:rsidP="000A20D6">
      <w:pPr>
        <w:spacing w:after="0" w:line="240" w:lineRule="auto"/>
        <w:ind w:left="-567" w:right="-2" w:firstLine="851"/>
        <w:jc w:val="both"/>
        <w:rPr>
          <w:rFonts w:ascii="Times New Roman" w:eastAsia="Times New Roman" w:hAnsi="Times New Roman" w:cs="Times New Roman"/>
          <w:b/>
          <w:color w:val="000000"/>
          <w:sz w:val="28"/>
          <w:szCs w:val="28"/>
          <w:lang w:val="en-US"/>
        </w:rPr>
      </w:pPr>
      <w:r w:rsidRPr="00CC3BB7">
        <w:rPr>
          <w:rFonts w:ascii="Times New Roman" w:eastAsia="Times New Roman" w:hAnsi="Times New Roman" w:cs="Times New Roman"/>
          <w:color w:val="000000"/>
          <w:sz w:val="28"/>
          <w:szCs w:val="28"/>
          <w:lang w:val="en-US"/>
        </w:rPr>
        <w:t xml:space="preserve">In the production and sale of these products, </w:t>
      </w:r>
      <w:r w:rsidRPr="00CC3BB7">
        <w:rPr>
          <w:rFonts w:ascii="Times New Roman" w:eastAsia="Times New Roman" w:hAnsi="Times New Roman" w:cs="Times New Roman"/>
          <w:b/>
          <w:color w:val="000000"/>
          <w:sz w:val="28"/>
          <w:szCs w:val="28"/>
          <w:lang w:val="en-US"/>
        </w:rPr>
        <w:t xml:space="preserve">all types of falsification are possible, but the most common is qualimetric.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For example, in the manufacture of ketchup, part of the concentrated tomato products is replaced by modified starch to give the necessary consistency and increase the mass fraction of solids. Starch is a stabilizer and consistency improver. However, different species have different abilities stabilize and improve consistency. The degree of fluidity of ketchup can be judged by the amount of starch added. Too much starch affects the organoleptic properties of emulsions, causing a feeling of density, as well as an excessive amount of hydrocolloid stabilizer can lead to liquefaction. Therefore, in most formulations, the amount of starch and hydrocolloid is balanced. Thus, the manufacturer can change the taste and functional characteristics of ketchup, their cost, however, using additives, it is obliged to inform the consumer.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b/>
          <w:color w:val="000000"/>
          <w:sz w:val="28"/>
          <w:szCs w:val="28"/>
          <w:lang w:val="en-US"/>
        </w:rPr>
        <w:t>When using tomatoes for whole-fruit</w:t>
      </w:r>
      <w:r w:rsidRPr="00CC3BB7">
        <w:rPr>
          <w:rFonts w:ascii="Times New Roman" w:eastAsia="Times New Roman" w:hAnsi="Times New Roman" w:cs="Times New Roman"/>
          <w:color w:val="000000"/>
          <w:sz w:val="28"/>
          <w:szCs w:val="28"/>
          <w:lang w:val="en-US"/>
        </w:rPr>
        <w:t xml:space="preserve"> canning in the production of concentrated tomato products, products of reduced quality with low taste properties, darker color are also obtained.</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b/>
          <w:color w:val="000000"/>
          <w:sz w:val="28"/>
          <w:szCs w:val="28"/>
          <w:lang w:val="en-US"/>
        </w:rPr>
        <w:t>In addition, qualimetric falsification</w:t>
      </w:r>
      <w:r w:rsidRPr="00CC3BB7">
        <w:rPr>
          <w:rFonts w:ascii="Times New Roman" w:eastAsia="Times New Roman" w:hAnsi="Times New Roman" w:cs="Times New Roman"/>
          <w:color w:val="000000"/>
          <w:sz w:val="28"/>
          <w:szCs w:val="28"/>
          <w:lang w:val="en-US"/>
        </w:rPr>
        <w:t xml:space="preserve"> is carried out by the introduction of synthetic or artificial food additives in the production process, not provided by the recipe and most often these are dyes and flavors identical to natural ones. Unnatural shades-orange, bright scarlet or pink-indicate that the sauce is a lot of dyes. Assortment falsification is carried out by partial replacement of high-value raw materials of one species with less valuable raw materials of another species or Botanical variety. Underinvestment of raw material components provided by the recipe also applies to assortment falsification.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b/>
          <w:color w:val="000000"/>
          <w:sz w:val="28"/>
          <w:szCs w:val="28"/>
          <w:lang w:val="en-US"/>
        </w:rPr>
        <w:lastRenderedPageBreak/>
        <w:t xml:space="preserve">Organoleptic characteristics (appearance, consistency, taste, smell and color) of concentrated tomato juice is determined </w:t>
      </w:r>
      <w:r w:rsidRPr="00CC3BB7">
        <w:rPr>
          <w:rFonts w:ascii="Times New Roman" w:eastAsia="Times New Roman" w:hAnsi="Times New Roman" w:cs="Times New Roman"/>
          <w:color w:val="000000"/>
          <w:sz w:val="28"/>
          <w:szCs w:val="28"/>
          <w:lang w:val="en-US"/>
        </w:rPr>
        <w:t xml:space="preserve">after its dilution with water in a ratio of 1:5. Indicators of chemical composition (mass fraction of solids for ketchup, concentrated tomato products, sauces, pastes, purees) can be used as signs of assortment and qualimetric identification. </w:t>
      </w:r>
    </w:p>
    <w:p w:rsidR="000A20D6" w:rsidRPr="00CC3BB7" w:rsidRDefault="000A20D6" w:rsidP="000A20D6">
      <w:pPr>
        <w:spacing w:after="0" w:line="240" w:lineRule="auto"/>
        <w:ind w:right="-2"/>
        <w:jc w:val="center"/>
        <w:rPr>
          <w:rFonts w:ascii="Times New Roman" w:hAnsi="Times New Roman" w:cs="Times New Roman"/>
          <w:b/>
          <w:sz w:val="28"/>
          <w:szCs w:val="28"/>
          <w:lang w:val="en-US"/>
        </w:rPr>
      </w:pPr>
    </w:p>
    <w:p w:rsidR="000A20D6" w:rsidRPr="00CC3BB7" w:rsidRDefault="000A20D6" w:rsidP="000A20D6">
      <w:pPr>
        <w:spacing w:after="0" w:line="240" w:lineRule="auto"/>
        <w:ind w:right="-2"/>
        <w:jc w:val="center"/>
        <w:rPr>
          <w:rFonts w:ascii="Times New Roman" w:hAnsi="Times New Roman" w:cs="Times New Roman"/>
          <w:b/>
          <w:sz w:val="28"/>
          <w:szCs w:val="28"/>
          <w:lang w:val="en-US"/>
        </w:rPr>
      </w:pPr>
      <w:r w:rsidRPr="00CC3BB7">
        <w:rPr>
          <w:rFonts w:ascii="Times New Roman" w:hAnsi="Times New Roman" w:cs="Times New Roman"/>
          <w:b/>
          <w:sz w:val="28"/>
          <w:szCs w:val="28"/>
          <w:lang w:val="en-US"/>
        </w:rPr>
        <w:t>Performance of work</w:t>
      </w:r>
    </w:p>
    <w:p w:rsidR="000A20D6" w:rsidRPr="00CC3BB7" w:rsidRDefault="000A20D6" w:rsidP="000A20D6">
      <w:pPr>
        <w:spacing w:after="0" w:line="240" w:lineRule="auto"/>
        <w:ind w:right="-2"/>
        <w:jc w:val="both"/>
        <w:rPr>
          <w:rFonts w:ascii="Times New Roman" w:eastAsia="Times New Roman" w:hAnsi="Times New Roman" w:cs="Times New Roman"/>
          <w:color w:val="000000"/>
          <w:sz w:val="28"/>
          <w:szCs w:val="28"/>
          <w:lang w:val="en-US"/>
        </w:rPr>
      </w:pP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The Purpose of the lesson: identification examination of tomato products.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Learning tools: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1. GOST 3343. Tomato products concentrated. OTA.</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2. GOST R 52141. Ketchups.OTA.</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3. GOST 25555.0. Fruits and vegetables processing products.</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Methods for determination of titrated acidity.</w:t>
      </w:r>
    </w:p>
    <w:p w:rsidR="000A20D6" w:rsidRPr="00CC3BB7" w:rsidRDefault="000A20D6" w:rsidP="000A20D6">
      <w:pPr>
        <w:spacing w:after="0" w:line="240" w:lineRule="auto"/>
        <w:ind w:left="-567" w:right="-2" w:firstLine="709"/>
        <w:jc w:val="both"/>
        <w:rPr>
          <w:rFonts w:ascii="Times New Roman" w:hAnsi="Times New Roman" w:cs="Times New Roman"/>
          <w:sz w:val="28"/>
          <w:szCs w:val="28"/>
          <w:lang w:val="en-US"/>
        </w:rPr>
      </w:pPr>
    </w:p>
    <w:p w:rsidR="000A20D6" w:rsidRPr="00CC3BB7" w:rsidRDefault="000A20D6" w:rsidP="000A20D6">
      <w:pPr>
        <w:spacing w:after="0" w:line="240" w:lineRule="auto"/>
        <w:ind w:left="-567" w:right="-2" w:firstLine="851"/>
        <w:jc w:val="both"/>
        <w:rPr>
          <w:rFonts w:ascii="Times New Roman" w:hAnsi="Times New Roman" w:cs="Times New Roman"/>
          <w:color w:val="000000"/>
          <w:sz w:val="28"/>
          <w:szCs w:val="28"/>
          <w:shd w:val="clear" w:color="auto" w:fill="FFFFFF"/>
          <w:lang w:val="en-US"/>
        </w:rPr>
      </w:pPr>
      <w:r w:rsidRPr="00CC3BB7">
        <w:rPr>
          <w:rFonts w:ascii="Times New Roman" w:hAnsi="Times New Roman" w:cs="Times New Roman"/>
          <w:color w:val="000000"/>
          <w:sz w:val="28"/>
          <w:szCs w:val="28"/>
          <w:shd w:val="clear" w:color="auto" w:fill="FFFFFF"/>
          <w:lang w:val="en-US"/>
        </w:rPr>
        <w:t>4. GOST 28652. Fruits and vegetables processing products.Refractometric method for determination of soluble Solids.</w:t>
      </w:r>
    </w:p>
    <w:p w:rsidR="000A20D6" w:rsidRPr="00CC3BB7" w:rsidRDefault="000A20D6" w:rsidP="000A20D6">
      <w:pPr>
        <w:spacing w:after="0" w:line="240" w:lineRule="auto"/>
        <w:ind w:left="-567" w:right="-2" w:firstLine="851"/>
        <w:jc w:val="both"/>
        <w:rPr>
          <w:rFonts w:ascii="Times New Roman" w:hAnsi="Times New Roman" w:cs="Times New Roman"/>
          <w:color w:val="000000"/>
          <w:sz w:val="28"/>
          <w:szCs w:val="28"/>
          <w:shd w:val="clear" w:color="auto" w:fill="FFFFFF"/>
          <w:lang w:val="en-US"/>
        </w:rPr>
      </w:pPr>
      <w:r w:rsidRPr="00CC3BB7">
        <w:rPr>
          <w:rFonts w:ascii="Times New Roman" w:hAnsi="Times New Roman" w:cs="Times New Roman"/>
          <w:color w:val="000000"/>
          <w:sz w:val="28"/>
          <w:szCs w:val="28"/>
          <w:shd w:val="clear" w:color="auto" w:fill="FFFFFF"/>
          <w:lang w:val="en-US"/>
        </w:rPr>
        <w:t xml:space="preserve">5. Samples of tomato ketchup. </w:t>
      </w:r>
    </w:p>
    <w:p w:rsidR="000A20D6" w:rsidRPr="00CC3BB7" w:rsidRDefault="000A20D6" w:rsidP="000A20D6">
      <w:pPr>
        <w:spacing w:after="0" w:line="240" w:lineRule="auto"/>
        <w:ind w:left="-567" w:right="-2" w:firstLine="851"/>
        <w:jc w:val="both"/>
        <w:rPr>
          <w:rFonts w:ascii="Times New Roman" w:hAnsi="Times New Roman" w:cs="Times New Roman"/>
          <w:color w:val="000000"/>
          <w:sz w:val="28"/>
          <w:szCs w:val="28"/>
          <w:shd w:val="clear" w:color="auto" w:fill="FFFFFF"/>
          <w:lang w:val="en-US"/>
        </w:rPr>
      </w:pPr>
      <w:r w:rsidRPr="00CC3BB7">
        <w:rPr>
          <w:rFonts w:ascii="Times New Roman" w:hAnsi="Times New Roman" w:cs="Times New Roman"/>
          <w:b/>
          <w:color w:val="000000"/>
          <w:sz w:val="28"/>
          <w:szCs w:val="28"/>
          <w:shd w:val="clear" w:color="auto" w:fill="FFFFFF"/>
          <w:lang w:val="en-US"/>
        </w:rPr>
        <w:t>Equipment and materials:</w:t>
      </w:r>
      <w:r w:rsidRPr="00CC3BB7">
        <w:rPr>
          <w:rFonts w:ascii="Times New Roman" w:hAnsi="Times New Roman" w:cs="Times New Roman"/>
          <w:color w:val="000000"/>
          <w:sz w:val="28"/>
          <w:szCs w:val="28"/>
          <w:shd w:val="clear" w:color="auto" w:fill="FFFFFF"/>
          <w:lang w:val="en-US"/>
        </w:rPr>
        <w:t xml:space="preserve"> drying Cabinet, stopwatch (clock), thermometer, laboratory scales, centrifuge, Refractometer, calibrated in units of mass fraction of sucrose, conical flasks and glasses with a capacity of 50, 100 and 200 ml, measuring flasks with a capacity of 100 and 250 ml, cylinders for 50 and 100 ml, pipettes for 5, 10 and 25 ml, burette, funnel, glass stick with a rubber tip. </w:t>
      </w:r>
    </w:p>
    <w:p w:rsidR="000A20D6" w:rsidRPr="00CC3BB7" w:rsidRDefault="000A20D6" w:rsidP="000A20D6">
      <w:pPr>
        <w:spacing w:after="0" w:line="240" w:lineRule="auto"/>
        <w:ind w:left="-567" w:right="-2" w:firstLine="851"/>
        <w:jc w:val="both"/>
        <w:rPr>
          <w:rFonts w:ascii="Times New Roman" w:hAnsi="Times New Roman" w:cs="Times New Roman"/>
          <w:color w:val="000000"/>
          <w:sz w:val="28"/>
          <w:szCs w:val="28"/>
          <w:shd w:val="clear" w:color="auto" w:fill="FFFFFF"/>
          <w:lang w:val="en-US"/>
        </w:rPr>
      </w:pPr>
      <w:r w:rsidRPr="00CC3BB7">
        <w:rPr>
          <w:rFonts w:ascii="Times New Roman" w:hAnsi="Times New Roman" w:cs="Times New Roman"/>
          <w:b/>
          <w:color w:val="000000"/>
          <w:sz w:val="28"/>
          <w:szCs w:val="28"/>
          <w:shd w:val="clear" w:color="auto" w:fill="FFFFFF"/>
          <w:lang w:val="en-US"/>
        </w:rPr>
        <w:t>Reagents:</w:t>
      </w:r>
      <w:r w:rsidRPr="00CC3BB7">
        <w:rPr>
          <w:rFonts w:ascii="Times New Roman" w:hAnsi="Times New Roman" w:cs="Times New Roman"/>
          <w:color w:val="000000"/>
          <w:sz w:val="28"/>
          <w:szCs w:val="28"/>
          <w:shd w:val="clear" w:color="auto" w:fill="FFFFFF"/>
          <w:lang w:val="en-US"/>
        </w:rPr>
        <w:t xml:space="preserve"> 0.1 M solution of sodium hydroxide or potassium hydroxide, 1% alcohol solution of phenolphthalein. </w:t>
      </w:r>
    </w:p>
    <w:p w:rsidR="000A20D6" w:rsidRPr="00CC3BB7" w:rsidRDefault="000A20D6" w:rsidP="000A20D6">
      <w:pPr>
        <w:spacing w:after="0" w:line="240" w:lineRule="auto"/>
        <w:ind w:left="-567" w:right="-2" w:firstLine="851"/>
        <w:jc w:val="both"/>
        <w:rPr>
          <w:rFonts w:ascii="Times New Roman" w:hAnsi="Times New Roman" w:cs="Times New Roman"/>
          <w:color w:val="000000"/>
          <w:sz w:val="28"/>
          <w:szCs w:val="28"/>
          <w:shd w:val="clear" w:color="auto" w:fill="FFFFFF"/>
          <w:lang w:val="en-US"/>
        </w:rPr>
      </w:pPr>
      <w:r w:rsidRPr="00CC3BB7">
        <w:rPr>
          <w:rFonts w:ascii="Times New Roman" w:hAnsi="Times New Roman" w:cs="Times New Roman"/>
          <w:b/>
          <w:color w:val="000000"/>
          <w:sz w:val="28"/>
          <w:szCs w:val="28"/>
          <w:shd w:val="clear" w:color="auto" w:fill="FFFFFF"/>
          <w:lang w:val="en-US"/>
        </w:rPr>
        <w:t>Task 1.</w:t>
      </w:r>
      <w:r w:rsidRPr="00CC3BB7">
        <w:rPr>
          <w:rFonts w:ascii="Times New Roman" w:hAnsi="Times New Roman" w:cs="Times New Roman"/>
          <w:color w:val="000000"/>
          <w:sz w:val="28"/>
          <w:szCs w:val="28"/>
          <w:shd w:val="clear" w:color="auto" w:fill="FFFFFF"/>
          <w:lang w:val="en-US"/>
        </w:rPr>
        <w:t xml:space="preserve"> To study the marking of ketchup in accordance with GOST P 52141 p. 5.5, identified in the information for the consumer drawbacks recorded in table 1. </w:t>
      </w:r>
    </w:p>
    <w:p w:rsidR="000A20D6" w:rsidRPr="00CC3BB7" w:rsidRDefault="000A20D6" w:rsidP="000A20D6">
      <w:pPr>
        <w:spacing w:after="0" w:line="240" w:lineRule="auto"/>
        <w:ind w:left="-567" w:right="-2" w:firstLine="851"/>
        <w:jc w:val="both"/>
        <w:rPr>
          <w:rFonts w:ascii="Times New Roman" w:hAnsi="Times New Roman" w:cs="Times New Roman"/>
          <w:color w:val="000000"/>
          <w:sz w:val="28"/>
          <w:szCs w:val="28"/>
          <w:shd w:val="clear" w:color="auto" w:fill="FFFFFF"/>
          <w:lang w:val="en-US"/>
        </w:rPr>
      </w:pPr>
    </w:p>
    <w:p w:rsidR="000A20D6" w:rsidRPr="00CC3BB7" w:rsidRDefault="000A20D6" w:rsidP="000A20D6">
      <w:pPr>
        <w:spacing w:after="0" w:line="240" w:lineRule="auto"/>
        <w:ind w:left="-567" w:right="-2" w:firstLine="851"/>
        <w:jc w:val="both"/>
        <w:rPr>
          <w:rFonts w:ascii="Times New Roman" w:hAnsi="Times New Roman" w:cs="Times New Roman"/>
          <w:color w:val="000000"/>
          <w:sz w:val="28"/>
          <w:szCs w:val="28"/>
          <w:shd w:val="clear" w:color="auto" w:fill="FFFFFF"/>
          <w:lang w:val="en-US"/>
        </w:rPr>
      </w:pPr>
      <w:r w:rsidRPr="00CC3BB7">
        <w:rPr>
          <w:rFonts w:ascii="Times New Roman" w:hAnsi="Times New Roman" w:cs="Times New Roman"/>
          <w:color w:val="000000"/>
          <w:sz w:val="28"/>
          <w:szCs w:val="28"/>
          <w:shd w:val="clear" w:color="auto" w:fill="FFFFFF"/>
          <w:lang w:val="en-US"/>
        </w:rPr>
        <w:t xml:space="preserve">Table 1-Information identification </w:t>
      </w:r>
    </w:p>
    <w:tbl>
      <w:tblPr>
        <w:tblStyle w:val="a4"/>
        <w:tblW w:w="0" w:type="auto"/>
        <w:tblInd w:w="-567" w:type="dxa"/>
        <w:tblLook w:val="04A0"/>
      </w:tblPr>
      <w:tblGrid>
        <w:gridCol w:w="3237"/>
        <w:gridCol w:w="3237"/>
        <w:gridCol w:w="3238"/>
      </w:tblGrid>
      <w:tr w:rsidR="000A20D6" w:rsidRPr="00A06CA5" w:rsidTr="000A20D6">
        <w:tc>
          <w:tcPr>
            <w:tcW w:w="3237" w:type="dxa"/>
          </w:tcPr>
          <w:p w:rsidR="000A20D6" w:rsidRPr="00A06CA5" w:rsidRDefault="000A20D6" w:rsidP="000A20D6">
            <w:pPr>
              <w:ind w:right="-2"/>
              <w:jc w:val="center"/>
              <w:rPr>
                <w:rFonts w:ascii="Times New Roman" w:hAnsi="Times New Roman" w:cs="Times New Roman"/>
                <w:color w:val="000000"/>
                <w:sz w:val="24"/>
                <w:szCs w:val="24"/>
                <w:shd w:val="clear" w:color="auto" w:fill="FFFFFF"/>
                <w:lang w:val="en-US"/>
              </w:rPr>
            </w:pPr>
            <w:r w:rsidRPr="00A06CA5">
              <w:rPr>
                <w:rFonts w:ascii="Times New Roman" w:hAnsi="Times New Roman" w:cs="Times New Roman"/>
                <w:color w:val="000000"/>
                <w:sz w:val="24"/>
                <w:szCs w:val="24"/>
                <w:shd w:val="clear" w:color="auto" w:fill="FFFFFF"/>
                <w:lang w:val="en-US"/>
              </w:rPr>
              <w:t>Name of ketchup</w:t>
            </w:r>
          </w:p>
        </w:tc>
        <w:tc>
          <w:tcPr>
            <w:tcW w:w="3237" w:type="dxa"/>
          </w:tcPr>
          <w:p w:rsidR="000A20D6" w:rsidRPr="00A06CA5" w:rsidRDefault="000A20D6" w:rsidP="000A20D6">
            <w:pPr>
              <w:ind w:right="-2"/>
              <w:jc w:val="center"/>
              <w:rPr>
                <w:rFonts w:ascii="Times New Roman" w:hAnsi="Times New Roman" w:cs="Times New Roman"/>
                <w:color w:val="000000"/>
                <w:sz w:val="24"/>
                <w:szCs w:val="24"/>
                <w:shd w:val="clear" w:color="auto" w:fill="FFFFFF"/>
                <w:lang w:val="en-US"/>
              </w:rPr>
            </w:pPr>
            <w:r w:rsidRPr="00A06CA5">
              <w:rPr>
                <w:rFonts w:ascii="Times New Roman" w:hAnsi="Times New Roman" w:cs="Times New Roman"/>
                <w:color w:val="000000"/>
                <w:sz w:val="24"/>
                <w:szCs w:val="24"/>
                <w:shd w:val="clear" w:color="auto" w:fill="FFFFFF"/>
                <w:lang w:val="en-US"/>
              </w:rPr>
              <w:t>Data Labeling</w:t>
            </w:r>
          </w:p>
        </w:tc>
        <w:tc>
          <w:tcPr>
            <w:tcW w:w="3238" w:type="dxa"/>
          </w:tcPr>
          <w:p w:rsidR="000A20D6" w:rsidRPr="00A06CA5" w:rsidRDefault="000A20D6" w:rsidP="000A20D6">
            <w:pPr>
              <w:ind w:right="-2"/>
              <w:jc w:val="center"/>
              <w:rPr>
                <w:rFonts w:ascii="Times New Roman" w:hAnsi="Times New Roman" w:cs="Times New Roman"/>
                <w:color w:val="000000"/>
                <w:sz w:val="24"/>
                <w:szCs w:val="24"/>
                <w:shd w:val="clear" w:color="auto" w:fill="FFFFFF"/>
                <w:lang w:val="en-US"/>
              </w:rPr>
            </w:pPr>
            <w:r w:rsidRPr="00A06CA5">
              <w:rPr>
                <w:rFonts w:ascii="Times New Roman" w:hAnsi="Times New Roman" w:cs="Times New Roman"/>
                <w:color w:val="000000"/>
                <w:sz w:val="24"/>
                <w:szCs w:val="24"/>
                <w:shd w:val="clear" w:color="auto" w:fill="FFFFFF"/>
                <w:lang w:val="en-US"/>
              </w:rPr>
              <w:t>Identified violations</w:t>
            </w:r>
          </w:p>
        </w:tc>
      </w:tr>
      <w:tr w:rsidR="000A20D6" w:rsidRPr="00A06CA5" w:rsidTr="000A20D6">
        <w:tc>
          <w:tcPr>
            <w:tcW w:w="3237" w:type="dxa"/>
          </w:tcPr>
          <w:p w:rsidR="000A20D6" w:rsidRPr="00A06CA5" w:rsidRDefault="000A20D6" w:rsidP="000A20D6">
            <w:pPr>
              <w:ind w:right="-2"/>
              <w:jc w:val="both"/>
              <w:rPr>
                <w:rFonts w:ascii="Times New Roman" w:hAnsi="Times New Roman" w:cs="Times New Roman"/>
                <w:color w:val="000000"/>
                <w:sz w:val="24"/>
                <w:szCs w:val="24"/>
                <w:shd w:val="clear" w:color="auto" w:fill="FFFFFF"/>
                <w:lang w:val="en-US"/>
              </w:rPr>
            </w:pPr>
          </w:p>
        </w:tc>
        <w:tc>
          <w:tcPr>
            <w:tcW w:w="3237" w:type="dxa"/>
          </w:tcPr>
          <w:p w:rsidR="000A20D6" w:rsidRPr="00A06CA5" w:rsidRDefault="000A20D6" w:rsidP="000A20D6">
            <w:pPr>
              <w:ind w:right="-2"/>
              <w:jc w:val="both"/>
              <w:rPr>
                <w:rFonts w:ascii="Times New Roman" w:hAnsi="Times New Roman" w:cs="Times New Roman"/>
                <w:color w:val="000000"/>
                <w:sz w:val="24"/>
                <w:szCs w:val="24"/>
                <w:shd w:val="clear" w:color="auto" w:fill="FFFFFF"/>
                <w:lang w:val="en-US"/>
              </w:rPr>
            </w:pPr>
          </w:p>
        </w:tc>
        <w:tc>
          <w:tcPr>
            <w:tcW w:w="3238" w:type="dxa"/>
          </w:tcPr>
          <w:p w:rsidR="000A20D6" w:rsidRPr="00A06CA5" w:rsidRDefault="000A20D6" w:rsidP="000A20D6">
            <w:pPr>
              <w:ind w:right="-2"/>
              <w:jc w:val="both"/>
              <w:rPr>
                <w:rFonts w:ascii="Times New Roman" w:hAnsi="Times New Roman" w:cs="Times New Roman"/>
                <w:color w:val="000000"/>
                <w:sz w:val="24"/>
                <w:szCs w:val="24"/>
                <w:shd w:val="clear" w:color="auto" w:fill="FFFFFF"/>
                <w:lang w:val="en-US"/>
              </w:rPr>
            </w:pPr>
          </w:p>
        </w:tc>
      </w:tr>
    </w:tbl>
    <w:p w:rsidR="000A20D6" w:rsidRPr="00CC3BB7" w:rsidRDefault="000A20D6" w:rsidP="000A20D6">
      <w:pPr>
        <w:spacing w:after="0" w:line="240" w:lineRule="auto"/>
        <w:ind w:left="-567" w:right="-2" w:firstLine="851"/>
        <w:jc w:val="both"/>
        <w:rPr>
          <w:rFonts w:ascii="Times New Roman" w:hAnsi="Times New Roman" w:cs="Times New Roman"/>
          <w:color w:val="000000"/>
          <w:sz w:val="28"/>
          <w:szCs w:val="28"/>
          <w:shd w:val="clear" w:color="auto" w:fill="FFFFFF"/>
          <w:lang w:val="en-US"/>
        </w:rPr>
      </w:pPr>
    </w:p>
    <w:p w:rsidR="000A20D6" w:rsidRPr="00CC3BB7" w:rsidRDefault="000A20D6" w:rsidP="000A20D6">
      <w:pPr>
        <w:spacing w:after="0" w:line="240" w:lineRule="auto"/>
        <w:ind w:left="-567" w:right="-2" w:firstLine="851"/>
        <w:jc w:val="both"/>
        <w:rPr>
          <w:rFonts w:ascii="Times New Roman" w:hAnsi="Times New Roman" w:cs="Times New Roman"/>
          <w:color w:val="000000"/>
          <w:sz w:val="28"/>
          <w:szCs w:val="28"/>
          <w:shd w:val="clear" w:color="auto" w:fill="FFFFFF"/>
          <w:lang w:val="en-US"/>
        </w:rPr>
      </w:pPr>
      <w:r w:rsidRPr="00CC3BB7">
        <w:rPr>
          <w:rFonts w:ascii="Times New Roman" w:hAnsi="Times New Roman" w:cs="Times New Roman"/>
          <w:b/>
          <w:color w:val="000000"/>
          <w:sz w:val="28"/>
          <w:szCs w:val="28"/>
          <w:shd w:val="clear" w:color="auto" w:fill="FFFFFF"/>
          <w:lang w:val="en-US"/>
        </w:rPr>
        <w:t>Task 2.</w:t>
      </w:r>
      <w:r w:rsidRPr="00CC3BB7">
        <w:rPr>
          <w:rFonts w:ascii="Times New Roman" w:hAnsi="Times New Roman" w:cs="Times New Roman"/>
          <w:color w:val="000000"/>
          <w:sz w:val="28"/>
          <w:szCs w:val="28"/>
          <w:shd w:val="clear" w:color="auto" w:fill="FFFFFF"/>
          <w:lang w:val="en-US"/>
        </w:rPr>
        <w:t>To carry out qualimetric identification of ketchup by test methods.</w:t>
      </w:r>
    </w:p>
    <w:p w:rsidR="000A20D6" w:rsidRPr="00CC3BB7" w:rsidRDefault="000A20D6" w:rsidP="000A20D6">
      <w:pPr>
        <w:spacing w:after="0" w:line="240" w:lineRule="auto"/>
        <w:ind w:left="-567" w:right="-2" w:firstLine="851"/>
        <w:jc w:val="both"/>
        <w:rPr>
          <w:rFonts w:ascii="Times New Roman" w:hAnsi="Times New Roman" w:cs="Times New Roman"/>
          <w:color w:val="000000"/>
          <w:sz w:val="28"/>
          <w:szCs w:val="28"/>
          <w:shd w:val="clear" w:color="auto" w:fill="FFFFFF"/>
          <w:lang w:val="en-US"/>
        </w:rPr>
      </w:pPr>
      <w:r w:rsidRPr="00CC3BB7">
        <w:rPr>
          <w:rFonts w:ascii="Times New Roman" w:hAnsi="Times New Roman" w:cs="Times New Roman"/>
          <w:color w:val="000000"/>
          <w:sz w:val="28"/>
          <w:szCs w:val="28"/>
          <w:shd w:val="clear" w:color="auto" w:fill="FFFFFF"/>
          <w:lang w:val="en-US"/>
        </w:rPr>
        <w:t xml:space="preserve"> 2.1. Determination of starch in tomato ketchup </w:t>
      </w:r>
    </w:p>
    <w:p w:rsidR="000A20D6" w:rsidRPr="00CC3BB7" w:rsidRDefault="000A20D6" w:rsidP="000A20D6">
      <w:pPr>
        <w:spacing w:after="0" w:line="240" w:lineRule="auto"/>
        <w:ind w:left="-567" w:right="-2" w:firstLine="851"/>
        <w:jc w:val="both"/>
        <w:rPr>
          <w:rFonts w:ascii="Times New Roman" w:hAnsi="Times New Roman" w:cs="Times New Roman"/>
          <w:color w:val="000000"/>
          <w:sz w:val="28"/>
          <w:szCs w:val="28"/>
          <w:shd w:val="clear" w:color="auto" w:fill="FFFFFF"/>
          <w:lang w:val="en-US"/>
        </w:rPr>
      </w:pPr>
      <w:r w:rsidRPr="00CC3BB7">
        <w:rPr>
          <w:rFonts w:ascii="Times New Roman" w:hAnsi="Times New Roman" w:cs="Times New Roman"/>
          <w:color w:val="000000"/>
          <w:sz w:val="28"/>
          <w:szCs w:val="28"/>
          <w:shd w:val="clear" w:color="auto" w:fill="FFFFFF"/>
          <w:lang w:val="en-US"/>
        </w:rPr>
        <w:t xml:space="preserve">1. On the watch glass, place a small amount of ketchup and drop a few drops of iodine solution. The appearance of blue color indicates the presence of starch. </w:t>
      </w:r>
    </w:p>
    <w:p w:rsidR="000A20D6" w:rsidRPr="00CC3BB7" w:rsidRDefault="000A20D6" w:rsidP="000A20D6">
      <w:pPr>
        <w:spacing w:after="0" w:line="240" w:lineRule="auto"/>
        <w:ind w:left="-567" w:right="-2" w:firstLine="851"/>
        <w:jc w:val="both"/>
        <w:rPr>
          <w:rFonts w:ascii="Times New Roman" w:hAnsi="Times New Roman" w:cs="Times New Roman"/>
          <w:color w:val="000000"/>
          <w:sz w:val="28"/>
          <w:szCs w:val="28"/>
          <w:shd w:val="clear" w:color="auto" w:fill="FFFFFF"/>
          <w:lang w:val="en-US"/>
        </w:rPr>
      </w:pPr>
      <w:r w:rsidRPr="00CC3BB7">
        <w:rPr>
          <w:rFonts w:ascii="Times New Roman" w:hAnsi="Times New Roman" w:cs="Times New Roman"/>
          <w:color w:val="000000"/>
          <w:sz w:val="28"/>
          <w:szCs w:val="28"/>
          <w:shd w:val="clear" w:color="auto" w:fill="FFFFFF"/>
          <w:lang w:val="en-US"/>
        </w:rPr>
        <w:t xml:space="preserve">2. In a glass tube placed 3-4 cm3 solution (1: 1) ketchup and add a few drops of 5% tincture of iodine. In the presence of starch, the solution is colored blue. </w:t>
      </w:r>
    </w:p>
    <w:p w:rsidR="000A20D6" w:rsidRPr="00CC3BB7" w:rsidRDefault="000A20D6" w:rsidP="000A20D6">
      <w:pPr>
        <w:spacing w:after="0" w:line="240" w:lineRule="auto"/>
        <w:ind w:left="-567" w:right="-2" w:firstLine="851"/>
        <w:jc w:val="both"/>
        <w:rPr>
          <w:rFonts w:ascii="Times New Roman" w:hAnsi="Times New Roman" w:cs="Times New Roman"/>
          <w:color w:val="000000"/>
          <w:sz w:val="28"/>
          <w:szCs w:val="28"/>
          <w:shd w:val="clear" w:color="auto" w:fill="FFFFFF"/>
          <w:lang w:val="en-US"/>
        </w:rPr>
      </w:pPr>
      <w:r w:rsidRPr="00CC3BB7">
        <w:rPr>
          <w:rFonts w:ascii="Times New Roman" w:hAnsi="Times New Roman" w:cs="Times New Roman"/>
          <w:color w:val="000000"/>
          <w:sz w:val="28"/>
          <w:szCs w:val="28"/>
          <w:shd w:val="clear" w:color="auto" w:fill="FFFFFF"/>
          <w:lang w:val="en-US"/>
        </w:rPr>
        <w:t xml:space="preserve">3. Home method: </w:t>
      </w:r>
    </w:p>
    <w:p w:rsidR="000A20D6" w:rsidRPr="00CC3BB7" w:rsidRDefault="000A20D6" w:rsidP="000A20D6">
      <w:pPr>
        <w:pStyle w:val="a3"/>
        <w:numPr>
          <w:ilvl w:val="0"/>
          <w:numId w:val="2"/>
        </w:numPr>
        <w:spacing w:after="0" w:line="240" w:lineRule="auto"/>
        <w:ind w:left="709" w:right="-2"/>
        <w:jc w:val="both"/>
        <w:rPr>
          <w:rFonts w:ascii="Times New Roman" w:hAnsi="Times New Roman" w:cs="Times New Roman"/>
          <w:color w:val="000000"/>
          <w:sz w:val="28"/>
          <w:szCs w:val="28"/>
          <w:shd w:val="clear" w:color="auto" w:fill="FFFFFF"/>
          <w:lang w:val="en-US"/>
        </w:rPr>
      </w:pPr>
      <w:r w:rsidRPr="00CC3BB7">
        <w:rPr>
          <w:rFonts w:ascii="Times New Roman" w:hAnsi="Times New Roman" w:cs="Times New Roman"/>
          <w:color w:val="000000"/>
          <w:sz w:val="28"/>
          <w:szCs w:val="28"/>
          <w:shd w:val="clear" w:color="auto" w:fill="FFFFFF"/>
          <w:lang w:val="en-US"/>
        </w:rPr>
        <w:t xml:space="preserve">Ketchup from two cans poured slide on a plate. Ketchup without starch should not spread on a horizontal surface like a liquid, it should change shape very slowly. </w:t>
      </w:r>
    </w:p>
    <w:p w:rsidR="000A20D6" w:rsidRPr="00CC3BB7" w:rsidRDefault="000A20D6" w:rsidP="000A20D6">
      <w:pPr>
        <w:pStyle w:val="a3"/>
        <w:numPr>
          <w:ilvl w:val="0"/>
          <w:numId w:val="2"/>
        </w:numPr>
        <w:spacing w:after="0" w:line="240" w:lineRule="auto"/>
        <w:ind w:left="709" w:right="-2"/>
        <w:jc w:val="both"/>
        <w:rPr>
          <w:rFonts w:ascii="Times New Roman" w:hAnsi="Times New Roman" w:cs="Times New Roman"/>
          <w:color w:val="000000"/>
          <w:sz w:val="28"/>
          <w:szCs w:val="28"/>
          <w:shd w:val="clear" w:color="auto" w:fill="FFFFFF"/>
          <w:lang w:val="en-US"/>
        </w:rPr>
      </w:pPr>
      <w:r w:rsidRPr="00CC3BB7">
        <w:rPr>
          <w:rFonts w:ascii="Times New Roman" w:hAnsi="Times New Roman" w:cs="Times New Roman"/>
          <w:color w:val="000000"/>
          <w:sz w:val="28"/>
          <w:szCs w:val="28"/>
          <w:shd w:val="clear" w:color="auto" w:fill="FFFFFF"/>
          <w:lang w:val="en-US"/>
        </w:rPr>
        <w:t xml:space="preserve">Ketchup drips on a napkin, if it spreads quickly, and around it in a matter of seconds a water ring is formed, then there is starch in the composition. </w:t>
      </w:r>
    </w:p>
    <w:p w:rsidR="000A20D6" w:rsidRPr="00CC3BB7" w:rsidRDefault="000A20D6" w:rsidP="000A20D6">
      <w:pPr>
        <w:pStyle w:val="a3"/>
        <w:numPr>
          <w:ilvl w:val="0"/>
          <w:numId w:val="2"/>
        </w:numPr>
        <w:spacing w:after="0" w:line="240" w:lineRule="auto"/>
        <w:ind w:left="709" w:right="-2"/>
        <w:jc w:val="both"/>
        <w:rPr>
          <w:rFonts w:ascii="Times New Roman" w:hAnsi="Times New Roman" w:cs="Times New Roman"/>
          <w:color w:val="000000"/>
          <w:sz w:val="28"/>
          <w:szCs w:val="28"/>
          <w:shd w:val="clear" w:color="auto" w:fill="FFFFFF"/>
          <w:lang w:val="en-US"/>
        </w:rPr>
      </w:pPr>
      <w:r w:rsidRPr="00CC3BB7">
        <w:rPr>
          <w:rFonts w:ascii="Times New Roman" w:hAnsi="Times New Roman" w:cs="Times New Roman"/>
          <w:color w:val="000000"/>
          <w:sz w:val="28"/>
          <w:szCs w:val="28"/>
          <w:shd w:val="clear" w:color="auto" w:fill="FFFFFF"/>
          <w:lang w:val="en-US"/>
        </w:rPr>
        <w:lastRenderedPageBreak/>
        <w:t xml:space="preserve">Squeeze the ketchup onto a plate and twist it. If the drop is shaking like a jelly, that means the sauce contains starch. </w:t>
      </w:r>
    </w:p>
    <w:p w:rsidR="000A20D6" w:rsidRPr="00CC3BB7" w:rsidRDefault="000A20D6" w:rsidP="000A20D6">
      <w:pPr>
        <w:spacing w:after="0" w:line="240" w:lineRule="auto"/>
        <w:ind w:left="-567" w:right="-2" w:firstLine="851"/>
        <w:jc w:val="both"/>
        <w:rPr>
          <w:rFonts w:ascii="Times New Roman" w:hAnsi="Times New Roman" w:cs="Times New Roman"/>
          <w:b/>
          <w:sz w:val="28"/>
          <w:szCs w:val="28"/>
          <w:lang w:val="en-US"/>
        </w:rPr>
      </w:pPr>
      <w:r w:rsidRPr="00CC3BB7">
        <w:rPr>
          <w:rFonts w:ascii="Times New Roman" w:hAnsi="Times New Roman" w:cs="Times New Roman"/>
          <w:b/>
          <w:color w:val="000000"/>
          <w:sz w:val="28"/>
          <w:szCs w:val="28"/>
          <w:shd w:val="clear" w:color="auto" w:fill="FFFFFF"/>
          <w:lang w:val="en-US"/>
        </w:rPr>
        <w:t>Task 3.To carry out assortment and qualimetric identification of ketchup by physical and chemical methods.</w:t>
      </w:r>
    </w:p>
    <w:p w:rsidR="000A20D6" w:rsidRPr="00CC3BB7" w:rsidRDefault="000A20D6" w:rsidP="000A20D6">
      <w:pPr>
        <w:spacing w:after="0" w:line="240" w:lineRule="auto"/>
        <w:ind w:left="-567" w:right="-2" w:firstLine="851"/>
        <w:jc w:val="both"/>
        <w:rPr>
          <w:rFonts w:ascii="Times New Roman" w:eastAsia="Times New Roman" w:hAnsi="Times New Roman" w:cs="Times New Roman"/>
          <w:b/>
          <w:color w:val="000000"/>
          <w:sz w:val="28"/>
          <w:szCs w:val="28"/>
          <w:lang w:val="en-US"/>
        </w:rPr>
      </w:pPr>
      <w:r w:rsidRPr="00CC3BB7">
        <w:rPr>
          <w:rFonts w:ascii="Times New Roman" w:eastAsia="Times New Roman" w:hAnsi="Times New Roman" w:cs="Times New Roman"/>
          <w:b/>
          <w:color w:val="000000"/>
          <w:sz w:val="28"/>
          <w:szCs w:val="28"/>
          <w:lang w:val="en-US"/>
        </w:rPr>
        <w:t>3. 1. Visual method for determining titrated</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 Acidity B a 250 ml conical flask is transferred quantitatively (by washing with water) to a 10 g (up to 50 g) product suspension, depending on the expected acidity. In the flask to half the volume pour distilled water (80±5) °C, mix thoroughly, stand for 30 min., shaking periodically. After cooling, the contents of the flask are transferred to a 250 ml volumetric flask and filled with water to the mark, stirred and filtered through a filter or cotton wool placed in the base of the funnel. In conical flask take from 25 to 100 ml of the filtrate, add 3 drops of phenolphthalein solution and titrated with 0.1 M sodium hydroxide solution to obtain pink color does not disappear within 30 s. Calculation of titratable acidity (X, g/dm3) in terms of the corresponding acid is carried out according to the following formula: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p>
    <w:p w:rsidR="000A20D6" w:rsidRPr="00CC3BB7" w:rsidRDefault="000A20D6" w:rsidP="000A20D6">
      <w:pPr>
        <w:spacing w:after="0" w:line="240" w:lineRule="auto"/>
        <w:ind w:left="-567" w:right="-2" w:firstLine="851"/>
        <w:jc w:val="center"/>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X = V V, C M/ 10 m V2,</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Where V is the volume used for the titration of 0.1 M solution of sodium hydroxide (potassium), ml;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i/>
          <w:color w:val="000000"/>
          <w:sz w:val="28"/>
          <w:szCs w:val="28"/>
          <w:lang w:val="en-US"/>
        </w:rPr>
        <w:t>V</w:t>
      </w:r>
      <w:r w:rsidRPr="00CC3BB7">
        <w:rPr>
          <w:rFonts w:ascii="Times New Roman" w:eastAsia="Times New Roman" w:hAnsi="Times New Roman" w:cs="Times New Roman"/>
          <w:color w:val="000000"/>
          <w:sz w:val="28"/>
          <w:szCs w:val="28"/>
          <w:lang w:val="en-US"/>
        </w:rPr>
        <w:t xml:space="preserve">  - is the total volume of the filtrate;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i/>
          <w:color w:val="000000"/>
          <w:sz w:val="28"/>
          <w:szCs w:val="28"/>
          <w:lang w:val="en-US"/>
        </w:rPr>
        <w:t xml:space="preserve">C </w:t>
      </w:r>
      <w:r w:rsidRPr="00CC3BB7">
        <w:rPr>
          <w:rFonts w:ascii="Times New Roman" w:eastAsia="Times New Roman" w:hAnsi="Times New Roman" w:cs="Times New Roman"/>
          <w:color w:val="000000"/>
          <w:sz w:val="28"/>
          <w:szCs w:val="28"/>
          <w:lang w:val="en-US"/>
        </w:rPr>
        <w:t xml:space="preserve">- molar concentration of sodium hydroxide (potassium):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i/>
          <w:color w:val="000000"/>
          <w:sz w:val="28"/>
          <w:szCs w:val="28"/>
          <w:lang w:val="en-US"/>
        </w:rPr>
        <w:t xml:space="preserve">V2 - </w:t>
      </w:r>
      <w:r w:rsidRPr="00CC3BB7">
        <w:rPr>
          <w:rFonts w:ascii="Times New Roman" w:eastAsia="Times New Roman" w:hAnsi="Times New Roman" w:cs="Times New Roman"/>
          <w:color w:val="000000"/>
          <w:sz w:val="28"/>
          <w:szCs w:val="28"/>
          <w:lang w:val="en-US"/>
        </w:rPr>
        <w:t xml:space="preserve"> is the volume of filtrate taken for titration, ml;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i/>
          <w:color w:val="000000"/>
          <w:sz w:val="28"/>
          <w:szCs w:val="28"/>
          <w:lang w:val="en-US"/>
        </w:rPr>
        <w:t>M</w:t>
      </w:r>
      <w:r w:rsidRPr="00CC3BB7">
        <w:rPr>
          <w:rFonts w:ascii="Times New Roman" w:eastAsia="Times New Roman" w:hAnsi="Times New Roman" w:cs="Times New Roman"/>
          <w:color w:val="000000"/>
          <w:sz w:val="28"/>
          <w:szCs w:val="28"/>
          <w:lang w:val="en-US"/>
        </w:rPr>
        <w:t xml:space="preserve"> - molar mass (g/mol): for citric acid - 70, acetic - 60, breast - 90,1 (acid can be specified on the label);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i/>
          <w:color w:val="000000"/>
          <w:sz w:val="28"/>
          <w:szCs w:val="28"/>
          <w:lang w:val="en-US"/>
        </w:rPr>
        <w:t>1/10</w:t>
      </w:r>
      <w:r w:rsidRPr="00CC3BB7">
        <w:rPr>
          <w:rFonts w:ascii="Times New Roman" w:eastAsia="Times New Roman" w:hAnsi="Times New Roman" w:cs="Times New Roman"/>
          <w:color w:val="000000"/>
          <w:sz w:val="28"/>
          <w:szCs w:val="28"/>
          <w:lang w:val="en-US"/>
        </w:rPr>
        <w:t xml:space="preserve"> - is the factor of coercion used by 0.1 M concentration of the hydroxide solution to a standard concentration of 1M;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i/>
          <w:color w:val="000000"/>
          <w:sz w:val="28"/>
          <w:szCs w:val="28"/>
          <w:lang w:val="en-US"/>
        </w:rPr>
        <w:t xml:space="preserve">m </w:t>
      </w:r>
      <w:r w:rsidRPr="00CC3BB7">
        <w:rPr>
          <w:rFonts w:ascii="Times New Roman" w:eastAsia="Times New Roman" w:hAnsi="Times New Roman" w:cs="Times New Roman"/>
          <w:color w:val="000000"/>
          <w:sz w:val="28"/>
          <w:szCs w:val="28"/>
          <w:lang w:val="en-US"/>
        </w:rPr>
        <w:t xml:space="preserve">- mass of sample, g.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The final result should be the arithmetic mean of two parallel definitions, the relative difference between them should not exceed 5 % (P = 0.95). The results are rounded to the first decimal place. </w:t>
      </w:r>
    </w:p>
    <w:p w:rsidR="000A20D6" w:rsidRPr="00CC3BB7" w:rsidRDefault="000A20D6" w:rsidP="000A20D6">
      <w:pPr>
        <w:spacing w:after="0" w:line="240" w:lineRule="auto"/>
        <w:ind w:left="-567" w:right="-2" w:firstLine="851"/>
        <w:jc w:val="both"/>
        <w:rPr>
          <w:rFonts w:ascii="Times New Roman" w:eastAsia="Times New Roman" w:hAnsi="Times New Roman" w:cs="Times New Roman"/>
          <w:b/>
          <w:color w:val="000000"/>
          <w:sz w:val="28"/>
          <w:szCs w:val="28"/>
          <w:lang w:val="en-US"/>
        </w:rPr>
      </w:pPr>
      <w:r w:rsidRPr="00CC3BB7">
        <w:rPr>
          <w:rFonts w:ascii="Times New Roman" w:eastAsia="Times New Roman" w:hAnsi="Times New Roman" w:cs="Times New Roman"/>
          <w:b/>
          <w:color w:val="000000"/>
          <w:sz w:val="28"/>
          <w:szCs w:val="28"/>
          <w:lang w:val="en-US"/>
        </w:rPr>
        <w:t xml:space="preserve">3. 2. Determination of soluble solids by refractometric method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Mass fraction of soluble solids Refractometer means the mass fraction of sucrose in an aqueous solution having a refractive index, which has the test solution. Liquid products are used directly, products containing large amounts of suspended particles or puree-centrifuged or filtered through cotton wool. Thick and dark-colored sauces are diluted 2 times, kept for at least 15min. in a boiling water bath, then cooled, weighed and filtered, to determine the index take the filtrate. Before starting work, the prism of the device is wiped with water or alcohol, dried and checked for zero setting by distilled water (no = 1.3330). 2-3 drops of the test solution are placed on the working prism of the Refractometer and immediately covered with a movable prism. A well-illuminated field of view with adjustment screws translate the line separating dark and light field in the eyepiece exactly on the crosshair in the eyepiece window, and there read the readings, the measurements on the scale of the mass fraction of sucrose used in </w:t>
      </w:r>
      <w:r w:rsidRPr="00CC3BB7">
        <w:rPr>
          <w:rFonts w:ascii="Times New Roman" w:eastAsia="Times New Roman" w:hAnsi="Times New Roman" w:cs="Times New Roman"/>
          <w:color w:val="000000"/>
          <w:sz w:val="28"/>
          <w:szCs w:val="28"/>
          <w:lang w:val="en-US"/>
        </w:rPr>
        <w:lastRenderedPageBreak/>
        <w:t>table based on refractive index and mass fraction of dry substances (GOST 28562, ADJ. 2, table. 2). If the product was diluted with water, the mass fraction of solids (X, %) is calculated by the formula:</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p>
    <w:p w:rsidR="000A20D6" w:rsidRPr="00CC3BB7" w:rsidRDefault="000A20D6" w:rsidP="000A20D6">
      <w:pPr>
        <w:spacing w:after="0" w:line="240" w:lineRule="auto"/>
        <w:ind w:left="-567" w:right="-2" w:firstLine="851"/>
        <w:jc w:val="center"/>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X = a [1 (100 - M;) (100 - E) M2],</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where a - the value of the mass fraction of solids obtained for the diluted solution,%;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i/>
          <w:color w:val="000000"/>
          <w:sz w:val="28"/>
          <w:szCs w:val="28"/>
          <w:lang w:val="en-US"/>
        </w:rPr>
        <w:t>M1</w:t>
      </w:r>
      <w:r w:rsidRPr="00CC3BB7">
        <w:rPr>
          <w:rFonts w:ascii="Times New Roman" w:eastAsia="Times New Roman" w:hAnsi="Times New Roman" w:cs="Times New Roman"/>
          <w:color w:val="000000"/>
          <w:sz w:val="28"/>
          <w:szCs w:val="28"/>
          <w:lang w:val="en-US"/>
        </w:rPr>
        <w:t xml:space="preserve">- the mass of added water, g; -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i/>
          <w:color w:val="000000"/>
          <w:sz w:val="28"/>
          <w:szCs w:val="28"/>
          <w:lang w:val="en-US"/>
        </w:rPr>
        <w:t>M2</w:t>
      </w:r>
      <w:r w:rsidRPr="00CC3BB7">
        <w:rPr>
          <w:rFonts w:ascii="Times New Roman" w:eastAsia="Times New Roman" w:hAnsi="Times New Roman" w:cs="Times New Roman"/>
          <w:color w:val="000000"/>
          <w:sz w:val="28"/>
          <w:szCs w:val="28"/>
          <w:lang w:val="en-US"/>
        </w:rPr>
        <w:t xml:space="preserve"> - the weight of the suspension, g;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i/>
          <w:color w:val="000000"/>
          <w:sz w:val="28"/>
          <w:szCs w:val="28"/>
          <w:lang w:val="en-US"/>
        </w:rPr>
        <w:t>E</w:t>
      </w:r>
      <w:r w:rsidRPr="00CC3BB7">
        <w:rPr>
          <w:rFonts w:ascii="Times New Roman" w:eastAsia="Times New Roman" w:hAnsi="Times New Roman" w:cs="Times New Roman"/>
          <w:color w:val="000000"/>
          <w:sz w:val="28"/>
          <w:szCs w:val="28"/>
          <w:lang w:val="en-US"/>
        </w:rPr>
        <w:t xml:space="preserve"> - the mass fraction of water-insoluble solids,%;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i/>
          <w:color w:val="000000"/>
          <w:sz w:val="28"/>
          <w:szCs w:val="28"/>
          <w:lang w:val="en-US"/>
        </w:rPr>
        <w:t>E</w:t>
      </w:r>
      <w:r w:rsidRPr="00CC3BB7">
        <w:rPr>
          <w:rFonts w:ascii="Times New Roman" w:eastAsia="Times New Roman" w:hAnsi="Times New Roman" w:cs="Times New Roman"/>
          <w:color w:val="000000"/>
          <w:sz w:val="28"/>
          <w:szCs w:val="28"/>
          <w:lang w:val="en-US"/>
        </w:rPr>
        <w:t xml:space="preserve"> = 5.5 for tomato paste with a mass fraction of water-soluble solids 25-30 %;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i/>
          <w:color w:val="000000"/>
          <w:sz w:val="28"/>
          <w:szCs w:val="28"/>
          <w:lang w:val="en-US"/>
        </w:rPr>
        <w:t xml:space="preserve">E </w:t>
      </w:r>
      <w:r w:rsidRPr="00CC3BB7">
        <w:rPr>
          <w:rFonts w:ascii="Times New Roman" w:eastAsia="Times New Roman" w:hAnsi="Times New Roman" w:cs="Times New Roman"/>
          <w:color w:val="000000"/>
          <w:sz w:val="28"/>
          <w:szCs w:val="28"/>
          <w:lang w:val="en-US"/>
        </w:rPr>
        <w:t xml:space="preserve">= 0 for dark colored transparent liquid products.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The result is rounded to the first decimal place. For the final result, take the arithmetic mean of the results of two parallel definitions, the absolute discrepancy between which should not exceed 0.5 % for liquid and puree light-colored products and 1 % - for thick and dark-colored, diluted with water (P = 0.90). </w:t>
      </w:r>
    </w:p>
    <w:p w:rsidR="000A20D6" w:rsidRPr="00CC3BB7" w:rsidRDefault="000A20D6" w:rsidP="000A20D6">
      <w:pPr>
        <w:spacing w:after="0" w:line="240" w:lineRule="auto"/>
        <w:ind w:left="-567" w:right="-2" w:firstLine="851"/>
        <w:jc w:val="both"/>
        <w:rPr>
          <w:rFonts w:ascii="Times New Roman" w:eastAsia="Times New Roman" w:hAnsi="Times New Roman" w:cs="Times New Roman"/>
          <w:b/>
          <w:color w:val="000000"/>
          <w:sz w:val="28"/>
          <w:szCs w:val="28"/>
          <w:lang w:val="en-US"/>
        </w:rPr>
      </w:pPr>
      <w:r w:rsidRPr="00CC3BB7">
        <w:rPr>
          <w:rFonts w:ascii="Times New Roman" w:eastAsia="Times New Roman" w:hAnsi="Times New Roman" w:cs="Times New Roman"/>
          <w:b/>
          <w:color w:val="000000"/>
          <w:sz w:val="28"/>
          <w:szCs w:val="28"/>
          <w:lang w:val="en-US"/>
        </w:rPr>
        <w:t>3.2.1. Determination of water insoluble solids</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The product (50-100 g) Is washed with hot water to remove soluble solids. Water-insoluble dry substances are collected on a pre-weighed filter, dried to a constant mass and weighed. The mass fraction of water-insoluble solids (E) is calculated as the ratio of the mass of the dry residue (Bridge, g) to the weight of the suspension (Mn, g) of the product according to the formula: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p>
    <w:p w:rsidR="000A20D6" w:rsidRPr="00CC3BB7" w:rsidRDefault="000A20D6" w:rsidP="000A20D6">
      <w:pPr>
        <w:spacing w:after="0" w:line="240" w:lineRule="auto"/>
        <w:ind w:left="-567" w:right="-2" w:firstLine="851"/>
        <w:jc w:val="center"/>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E = 100most/ Mn .</w:t>
      </w: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p>
    <w:p w:rsidR="000A20D6" w:rsidRPr="00CC3BB7" w:rsidRDefault="000A20D6" w:rsidP="000A20D6">
      <w:pPr>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The results of the identification studies performed tasks 3 issue in the form of a table. 2.</w:t>
      </w:r>
    </w:p>
    <w:p w:rsidR="000A20D6" w:rsidRPr="00CC3BB7" w:rsidRDefault="000A20D6" w:rsidP="000A20D6">
      <w:pPr>
        <w:spacing w:after="0" w:line="240" w:lineRule="auto"/>
        <w:ind w:left="-567" w:right="-2" w:firstLine="851"/>
        <w:rPr>
          <w:rFonts w:ascii="Times New Roman" w:hAnsi="Times New Roman" w:cs="Times New Roman"/>
          <w:color w:val="000000"/>
          <w:sz w:val="28"/>
          <w:szCs w:val="28"/>
          <w:shd w:val="clear" w:color="auto" w:fill="FFFFFF"/>
          <w:lang w:val="en-US"/>
        </w:rPr>
      </w:pPr>
      <w:r w:rsidRPr="00CC3BB7">
        <w:rPr>
          <w:rFonts w:ascii="Times New Roman" w:hAnsi="Times New Roman" w:cs="Times New Roman"/>
          <w:color w:val="000000"/>
          <w:sz w:val="28"/>
          <w:szCs w:val="28"/>
          <w:shd w:val="clear" w:color="auto" w:fill="FFFFFF"/>
          <w:lang w:val="en-US"/>
        </w:rPr>
        <w:t xml:space="preserve">Table 2 Assortment and qualimetric identification of ketchup </w:t>
      </w:r>
    </w:p>
    <w:tbl>
      <w:tblPr>
        <w:tblStyle w:val="a4"/>
        <w:tblW w:w="0" w:type="auto"/>
        <w:tblInd w:w="-567" w:type="dxa"/>
        <w:tblLook w:val="04A0"/>
      </w:tblPr>
      <w:tblGrid>
        <w:gridCol w:w="2428"/>
        <w:gridCol w:w="2428"/>
        <w:gridCol w:w="2428"/>
        <w:gridCol w:w="2428"/>
      </w:tblGrid>
      <w:tr w:rsidR="000A20D6" w:rsidRPr="00A06CA5" w:rsidTr="000A20D6">
        <w:tc>
          <w:tcPr>
            <w:tcW w:w="2428" w:type="dxa"/>
          </w:tcPr>
          <w:p w:rsidR="000A20D6" w:rsidRPr="00A06CA5" w:rsidRDefault="000A20D6" w:rsidP="000A20D6">
            <w:pPr>
              <w:ind w:right="-2"/>
              <w:rPr>
                <w:rFonts w:ascii="Times New Roman" w:hAnsi="Times New Roman" w:cs="Times New Roman"/>
                <w:color w:val="000000"/>
                <w:sz w:val="24"/>
                <w:szCs w:val="24"/>
                <w:shd w:val="clear" w:color="auto" w:fill="FFFFFF"/>
                <w:lang w:val="en-US"/>
              </w:rPr>
            </w:pPr>
            <w:r w:rsidRPr="00A06CA5">
              <w:rPr>
                <w:rFonts w:ascii="Times New Roman" w:hAnsi="Times New Roman" w:cs="Times New Roman"/>
                <w:color w:val="000000"/>
                <w:sz w:val="24"/>
                <w:szCs w:val="24"/>
                <w:shd w:val="clear" w:color="auto" w:fill="FFFFFF"/>
                <w:lang w:val="en-US"/>
              </w:rPr>
              <w:t>Indicators</w:t>
            </w:r>
          </w:p>
        </w:tc>
        <w:tc>
          <w:tcPr>
            <w:tcW w:w="2428" w:type="dxa"/>
          </w:tcPr>
          <w:p w:rsidR="000A20D6" w:rsidRPr="00A06CA5" w:rsidRDefault="000A20D6" w:rsidP="000A20D6">
            <w:pPr>
              <w:ind w:right="-2"/>
              <w:rPr>
                <w:rFonts w:ascii="Times New Roman" w:hAnsi="Times New Roman" w:cs="Times New Roman"/>
                <w:color w:val="000000"/>
                <w:sz w:val="24"/>
                <w:szCs w:val="24"/>
                <w:shd w:val="clear" w:color="auto" w:fill="FFFFFF"/>
                <w:lang w:val="en-US"/>
              </w:rPr>
            </w:pPr>
            <w:r w:rsidRPr="00A06CA5">
              <w:rPr>
                <w:rFonts w:ascii="Times New Roman" w:hAnsi="Times New Roman" w:cs="Times New Roman"/>
                <w:color w:val="000000"/>
                <w:sz w:val="24"/>
                <w:szCs w:val="24"/>
                <w:shd w:val="clear" w:color="auto" w:fill="FFFFFF"/>
                <w:lang w:val="en-US"/>
              </w:rPr>
              <w:t>Characteristic GOST in</w:t>
            </w:r>
          </w:p>
        </w:tc>
        <w:tc>
          <w:tcPr>
            <w:tcW w:w="2428" w:type="dxa"/>
          </w:tcPr>
          <w:p w:rsidR="000A20D6" w:rsidRPr="00A06CA5" w:rsidRDefault="000A20D6" w:rsidP="000A20D6">
            <w:pPr>
              <w:ind w:right="-2"/>
              <w:rPr>
                <w:rFonts w:ascii="Times New Roman" w:hAnsi="Times New Roman" w:cs="Times New Roman"/>
                <w:color w:val="000000"/>
                <w:sz w:val="24"/>
                <w:szCs w:val="24"/>
                <w:shd w:val="clear" w:color="auto" w:fill="FFFFFF"/>
                <w:lang w:val="en-US"/>
              </w:rPr>
            </w:pPr>
            <w:r w:rsidRPr="00A06CA5">
              <w:rPr>
                <w:rFonts w:ascii="Times New Roman" w:hAnsi="Times New Roman" w:cs="Times New Roman"/>
                <w:color w:val="000000"/>
                <w:sz w:val="24"/>
                <w:szCs w:val="24"/>
                <w:shd w:val="clear" w:color="auto" w:fill="FFFFFF"/>
                <w:lang w:val="en-US"/>
              </w:rPr>
              <w:t>Fact</w:t>
            </w:r>
          </w:p>
        </w:tc>
        <w:tc>
          <w:tcPr>
            <w:tcW w:w="2428" w:type="dxa"/>
          </w:tcPr>
          <w:p w:rsidR="000A20D6" w:rsidRPr="00A06CA5" w:rsidRDefault="000A20D6" w:rsidP="000A20D6">
            <w:pPr>
              <w:ind w:right="-2"/>
              <w:rPr>
                <w:rFonts w:ascii="Times New Roman" w:hAnsi="Times New Roman" w:cs="Times New Roman"/>
                <w:color w:val="000000"/>
                <w:sz w:val="24"/>
                <w:szCs w:val="24"/>
                <w:shd w:val="clear" w:color="auto" w:fill="FFFFFF"/>
                <w:lang w:val="en-US"/>
              </w:rPr>
            </w:pPr>
            <w:r w:rsidRPr="00A06CA5">
              <w:rPr>
                <w:rFonts w:ascii="Times New Roman" w:hAnsi="Times New Roman" w:cs="Times New Roman"/>
                <w:color w:val="000000"/>
                <w:sz w:val="24"/>
                <w:szCs w:val="24"/>
                <w:shd w:val="clear" w:color="auto" w:fill="FFFFFF"/>
                <w:lang w:val="en-US"/>
              </w:rPr>
              <w:t>Conclusion</w:t>
            </w:r>
          </w:p>
        </w:tc>
      </w:tr>
      <w:tr w:rsidR="000A20D6" w:rsidRPr="00EC0122" w:rsidTr="000A20D6">
        <w:tc>
          <w:tcPr>
            <w:tcW w:w="2428" w:type="dxa"/>
          </w:tcPr>
          <w:p w:rsidR="000A20D6" w:rsidRPr="00A06CA5" w:rsidRDefault="000A20D6" w:rsidP="000A20D6">
            <w:pPr>
              <w:ind w:right="-2"/>
              <w:rPr>
                <w:rFonts w:ascii="Times New Roman" w:hAnsi="Times New Roman" w:cs="Times New Roman"/>
                <w:color w:val="000000"/>
                <w:sz w:val="24"/>
                <w:szCs w:val="24"/>
                <w:shd w:val="clear" w:color="auto" w:fill="FFFFFF"/>
                <w:lang w:val="en-US"/>
              </w:rPr>
            </w:pPr>
            <w:r w:rsidRPr="00A06CA5">
              <w:rPr>
                <w:rFonts w:ascii="Times New Roman" w:hAnsi="Times New Roman" w:cs="Times New Roman"/>
                <w:color w:val="000000"/>
                <w:sz w:val="24"/>
                <w:szCs w:val="24"/>
                <w:shd w:val="clear" w:color="auto" w:fill="FFFFFF"/>
                <w:lang w:val="en-US"/>
              </w:rPr>
              <w:t>Appearance and Consistency</w:t>
            </w:r>
          </w:p>
        </w:tc>
        <w:tc>
          <w:tcPr>
            <w:tcW w:w="2428" w:type="dxa"/>
          </w:tcPr>
          <w:p w:rsidR="000A20D6" w:rsidRPr="00A06CA5" w:rsidRDefault="000A20D6" w:rsidP="000A20D6">
            <w:pPr>
              <w:ind w:right="-2"/>
              <w:rPr>
                <w:rFonts w:ascii="Times New Roman" w:hAnsi="Times New Roman" w:cs="Times New Roman"/>
                <w:color w:val="000000"/>
                <w:sz w:val="24"/>
                <w:szCs w:val="24"/>
                <w:shd w:val="clear" w:color="auto" w:fill="FFFFFF"/>
                <w:lang w:val="en-US"/>
              </w:rPr>
            </w:pPr>
            <w:r w:rsidRPr="00A06CA5">
              <w:rPr>
                <w:rFonts w:ascii="Times New Roman" w:hAnsi="Times New Roman" w:cs="Times New Roman"/>
                <w:color w:val="000000"/>
                <w:sz w:val="24"/>
                <w:szCs w:val="24"/>
                <w:shd w:val="clear" w:color="auto" w:fill="FFFFFF"/>
                <w:lang w:val="en-US"/>
              </w:rPr>
              <w:t>Homogeneous, mashed mass without seeds, peel particles, seed chamber, coarse core pieces, with the presence of crushed particles of vegetables, herbs, spices or without them</w:t>
            </w:r>
          </w:p>
        </w:tc>
        <w:tc>
          <w:tcPr>
            <w:tcW w:w="2428" w:type="dxa"/>
          </w:tcPr>
          <w:p w:rsidR="000A20D6" w:rsidRPr="00A06CA5" w:rsidRDefault="000A20D6" w:rsidP="000A20D6">
            <w:pPr>
              <w:ind w:right="-2"/>
              <w:rPr>
                <w:rFonts w:ascii="Times New Roman" w:hAnsi="Times New Roman" w:cs="Times New Roman"/>
                <w:color w:val="000000"/>
                <w:sz w:val="24"/>
                <w:szCs w:val="24"/>
                <w:shd w:val="clear" w:color="auto" w:fill="FFFFFF"/>
                <w:lang w:val="en-US"/>
              </w:rPr>
            </w:pPr>
          </w:p>
        </w:tc>
        <w:tc>
          <w:tcPr>
            <w:tcW w:w="2428" w:type="dxa"/>
          </w:tcPr>
          <w:p w:rsidR="000A20D6" w:rsidRPr="00A06CA5" w:rsidRDefault="000A20D6" w:rsidP="000A20D6">
            <w:pPr>
              <w:ind w:right="-2"/>
              <w:rPr>
                <w:rFonts w:ascii="Times New Roman" w:hAnsi="Times New Roman" w:cs="Times New Roman"/>
                <w:color w:val="000000"/>
                <w:sz w:val="24"/>
                <w:szCs w:val="24"/>
                <w:shd w:val="clear" w:color="auto" w:fill="FFFFFF"/>
                <w:lang w:val="en-US"/>
              </w:rPr>
            </w:pPr>
          </w:p>
        </w:tc>
      </w:tr>
      <w:tr w:rsidR="000A20D6" w:rsidRPr="00A06CA5" w:rsidTr="000A20D6">
        <w:tc>
          <w:tcPr>
            <w:tcW w:w="2428" w:type="dxa"/>
          </w:tcPr>
          <w:p w:rsidR="000A20D6" w:rsidRPr="00A06CA5" w:rsidRDefault="000A20D6" w:rsidP="000A20D6">
            <w:pPr>
              <w:ind w:right="-2"/>
              <w:rPr>
                <w:rFonts w:ascii="Times New Roman" w:hAnsi="Times New Roman" w:cs="Times New Roman"/>
                <w:color w:val="000000"/>
                <w:sz w:val="24"/>
                <w:szCs w:val="24"/>
                <w:shd w:val="clear" w:color="auto" w:fill="FFFFFF"/>
                <w:lang w:val="en-US"/>
              </w:rPr>
            </w:pPr>
            <w:r w:rsidRPr="00A06CA5">
              <w:rPr>
                <w:rFonts w:ascii="Times New Roman" w:hAnsi="Times New Roman" w:cs="Times New Roman"/>
                <w:color w:val="000000"/>
                <w:sz w:val="24"/>
                <w:szCs w:val="24"/>
                <w:shd w:val="clear" w:color="auto" w:fill="FFFFFF"/>
                <w:lang w:val="en-US"/>
              </w:rPr>
              <w:t>taste and smell</w:t>
            </w:r>
          </w:p>
        </w:tc>
        <w:tc>
          <w:tcPr>
            <w:tcW w:w="2428" w:type="dxa"/>
          </w:tcPr>
          <w:p w:rsidR="000A20D6" w:rsidRPr="00A06CA5" w:rsidRDefault="000A20D6" w:rsidP="000A20D6">
            <w:pPr>
              <w:ind w:right="-2"/>
              <w:rPr>
                <w:rFonts w:ascii="Times New Roman" w:hAnsi="Times New Roman" w:cs="Times New Roman"/>
                <w:color w:val="000000"/>
                <w:sz w:val="24"/>
                <w:szCs w:val="24"/>
                <w:shd w:val="clear" w:color="auto" w:fill="FFFFFF"/>
                <w:lang w:val="en-US"/>
              </w:rPr>
            </w:pPr>
            <w:r w:rsidRPr="00A06CA5">
              <w:rPr>
                <w:rFonts w:ascii="Times New Roman" w:hAnsi="Times New Roman" w:cs="Times New Roman"/>
                <w:color w:val="000000"/>
                <w:sz w:val="24"/>
                <w:szCs w:val="24"/>
                <w:shd w:val="clear" w:color="auto" w:fill="FFFFFF"/>
                <w:lang w:val="en-US"/>
              </w:rPr>
              <w:t>Spicy, sweet and sour with a pronounced aramate of tomato products and the ingredients used. Foreign matter and odor not allowed</w:t>
            </w:r>
          </w:p>
        </w:tc>
        <w:tc>
          <w:tcPr>
            <w:tcW w:w="2428" w:type="dxa"/>
          </w:tcPr>
          <w:p w:rsidR="000A20D6" w:rsidRPr="00A06CA5" w:rsidRDefault="000A20D6" w:rsidP="000A20D6">
            <w:pPr>
              <w:ind w:right="-2"/>
              <w:rPr>
                <w:rFonts w:ascii="Times New Roman" w:hAnsi="Times New Roman" w:cs="Times New Roman"/>
                <w:color w:val="000000"/>
                <w:sz w:val="24"/>
                <w:szCs w:val="24"/>
                <w:shd w:val="clear" w:color="auto" w:fill="FFFFFF"/>
                <w:lang w:val="en-US"/>
              </w:rPr>
            </w:pPr>
          </w:p>
        </w:tc>
        <w:tc>
          <w:tcPr>
            <w:tcW w:w="2428" w:type="dxa"/>
          </w:tcPr>
          <w:p w:rsidR="000A20D6" w:rsidRPr="00A06CA5" w:rsidRDefault="000A20D6" w:rsidP="000A20D6">
            <w:pPr>
              <w:ind w:right="-2"/>
              <w:rPr>
                <w:rFonts w:ascii="Times New Roman" w:hAnsi="Times New Roman" w:cs="Times New Roman"/>
                <w:color w:val="000000"/>
                <w:sz w:val="24"/>
                <w:szCs w:val="24"/>
                <w:shd w:val="clear" w:color="auto" w:fill="FFFFFF"/>
                <w:lang w:val="en-US"/>
              </w:rPr>
            </w:pPr>
          </w:p>
        </w:tc>
      </w:tr>
      <w:tr w:rsidR="000A20D6" w:rsidRPr="00A06CA5" w:rsidTr="000A20D6">
        <w:tc>
          <w:tcPr>
            <w:tcW w:w="2428" w:type="dxa"/>
          </w:tcPr>
          <w:p w:rsidR="000A20D6" w:rsidRPr="00A06CA5" w:rsidRDefault="000A20D6" w:rsidP="000A20D6">
            <w:pPr>
              <w:ind w:right="-2"/>
              <w:rPr>
                <w:rFonts w:ascii="Times New Roman" w:hAnsi="Times New Roman" w:cs="Times New Roman"/>
                <w:color w:val="000000"/>
                <w:sz w:val="24"/>
                <w:szCs w:val="24"/>
                <w:shd w:val="clear" w:color="auto" w:fill="FFFFFF"/>
                <w:lang w:val="en-US"/>
              </w:rPr>
            </w:pPr>
            <w:r w:rsidRPr="00A06CA5">
              <w:rPr>
                <w:rFonts w:ascii="Times New Roman" w:hAnsi="Times New Roman" w:cs="Times New Roman"/>
                <w:color w:val="000000"/>
                <w:sz w:val="24"/>
                <w:szCs w:val="24"/>
                <w:shd w:val="clear" w:color="auto" w:fill="FFFFFF"/>
                <w:lang w:val="en-US"/>
              </w:rPr>
              <w:lastRenderedPageBreak/>
              <w:t>Color</w:t>
            </w:r>
          </w:p>
        </w:tc>
        <w:tc>
          <w:tcPr>
            <w:tcW w:w="2428" w:type="dxa"/>
          </w:tcPr>
          <w:p w:rsidR="000A20D6" w:rsidRPr="00A06CA5" w:rsidRDefault="000A20D6" w:rsidP="000A20D6">
            <w:pPr>
              <w:ind w:right="-2"/>
              <w:rPr>
                <w:rFonts w:ascii="Times New Roman" w:hAnsi="Times New Roman" w:cs="Times New Roman"/>
                <w:color w:val="000000"/>
                <w:sz w:val="24"/>
                <w:szCs w:val="24"/>
                <w:shd w:val="clear" w:color="auto" w:fill="FFFFFF"/>
                <w:lang w:val="en-US"/>
              </w:rPr>
            </w:pPr>
            <w:r w:rsidRPr="00A06CA5">
              <w:rPr>
                <w:rFonts w:ascii="Times New Roman" w:hAnsi="Times New Roman" w:cs="Times New Roman"/>
                <w:color w:val="000000"/>
                <w:sz w:val="24"/>
                <w:szCs w:val="24"/>
                <w:shd w:val="clear" w:color="auto" w:fill="FFFFFF"/>
                <w:lang w:val="en-US"/>
              </w:rPr>
              <w:t>From red to red-brown homogeneous throughout the mass. Slight darkening of the top layer is allowed. A light brown tint is allowed.</w:t>
            </w:r>
          </w:p>
        </w:tc>
        <w:tc>
          <w:tcPr>
            <w:tcW w:w="2428" w:type="dxa"/>
          </w:tcPr>
          <w:p w:rsidR="000A20D6" w:rsidRPr="00A06CA5" w:rsidRDefault="000A20D6" w:rsidP="000A20D6">
            <w:pPr>
              <w:ind w:right="-2"/>
              <w:rPr>
                <w:rFonts w:ascii="Times New Roman" w:hAnsi="Times New Roman" w:cs="Times New Roman"/>
                <w:color w:val="000000"/>
                <w:sz w:val="24"/>
                <w:szCs w:val="24"/>
                <w:shd w:val="clear" w:color="auto" w:fill="FFFFFF"/>
                <w:lang w:val="en-US"/>
              </w:rPr>
            </w:pPr>
          </w:p>
        </w:tc>
        <w:tc>
          <w:tcPr>
            <w:tcW w:w="2428" w:type="dxa"/>
          </w:tcPr>
          <w:p w:rsidR="000A20D6" w:rsidRPr="00A06CA5" w:rsidRDefault="000A20D6" w:rsidP="000A20D6">
            <w:pPr>
              <w:ind w:right="-2"/>
              <w:rPr>
                <w:rFonts w:ascii="Times New Roman" w:hAnsi="Times New Roman" w:cs="Times New Roman"/>
                <w:color w:val="000000"/>
                <w:sz w:val="24"/>
                <w:szCs w:val="24"/>
                <w:shd w:val="clear" w:color="auto" w:fill="FFFFFF"/>
                <w:lang w:val="en-US"/>
              </w:rPr>
            </w:pPr>
          </w:p>
        </w:tc>
      </w:tr>
      <w:tr w:rsidR="000A20D6" w:rsidRPr="00A06CA5" w:rsidTr="000A20D6">
        <w:tc>
          <w:tcPr>
            <w:tcW w:w="2428" w:type="dxa"/>
          </w:tcPr>
          <w:p w:rsidR="000A20D6" w:rsidRPr="00A06CA5" w:rsidRDefault="000A20D6" w:rsidP="000A20D6">
            <w:pPr>
              <w:ind w:right="-2"/>
              <w:rPr>
                <w:rFonts w:ascii="Times New Roman" w:hAnsi="Times New Roman" w:cs="Times New Roman"/>
                <w:color w:val="000000"/>
                <w:sz w:val="24"/>
                <w:szCs w:val="24"/>
                <w:shd w:val="clear" w:color="auto" w:fill="FFFFFF"/>
                <w:lang w:val="en-US"/>
              </w:rPr>
            </w:pPr>
            <w:r w:rsidRPr="00A06CA5">
              <w:rPr>
                <w:rFonts w:ascii="Times New Roman" w:hAnsi="Times New Roman" w:cs="Times New Roman"/>
                <w:color w:val="000000"/>
                <w:sz w:val="24"/>
                <w:szCs w:val="24"/>
                <w:shd w:val="clear" w:color="auto" w:fill="FFFFFF"/>
                <w:lang w:val="en-US"/>
              </w:rPr>
              <w:t>Mass fraction of solids %</w:t>
            </w:r>
          </w:p>
        </w:tc>
        <w:tc>
          <w:tcPr>
            <w:tcW w:w="2428" w:type="dxa"/>
          </w:tcPr>
          <w:p w:rsidR="000A20D6" w:rsidRPr="00A06CA5" w:rsidRDefault="000A20D6" w:rsidP="000A20D6">
            <w:pPr>
              <w:ind w:right="-2"/>
              <w:rPr>
                <w:rFonts w:ascii="Times New Roman" w:hAnsi="Times New Roman" w:cs="Times New Roman"/>
                <w:color w:val="000000"/>
                <w:sz w:val="24"/>
                <w:szCs w:val="24"/>
                <w:shd w:val="clear" w:color="auto" w:fill="FFFFFF"/>
                <w:lang w:val="en-US"/>
              </w:rPr>
            </w:pPr>
          </w:p>
        </w:tc>
        <w:tc>
          <w:tcPr>
            <w:tcW w:w="2428" w:type="dxa"/>
          </w:tcPr>
          <w:p w:rsidR="000A20D6" w:rsidRPr="00A06CA5" w:rsidRDefault="000A20D6" w:rsidP="000A20D6">
            <w:pPr>
              <w:ind w:right="-2"/>
              <w:rPr>
                <w:rFonts w:ascii="Times New Roman" w:hAnsi="Times New Roman" w:cs="Times New Roman"/>
                <w:color w:val="000000"/>
                <w:sz w:val="24"/>
                <w:szCs w:val="24"/>
                <w:shd w:val="clear" w:color="auto" w:fill="FFFFFF"/>
                <w:lang w:val="en-US"/>
              </w:rPr>
            </w:pPr>
          </w:p>
        </w:tc>
        <w:tc>
          <w:tcPr>
            <w:tcW w:w="2428" w:type="dxa"/>
          </w:tcPr>
          <w:p w:rsidR="000A20D6" w:rsidRPr="00A06CA5" w:rsidRDefault="000A20D6" w:rsidP="000A20D6">
            <w:pPr>
              <w:ind w:right="-2"/>
              <w:rPr>
                <w:rFonts w:ascii="Times New Roman" w:hAnsi="Times New Roman" w:cs="Times New Roman"/>
                <w:color w:val="000000"/>
                <w:sz w:val="24"/>
                <w:szCs w:val="24"/>
                <w:shd w:val="clear" w:color="auto" w:fill="FFFFFF"/>
                <w:lang w:val="en-US"/>
              </w:rPr>
            </w:pPr>
          </w:p>
        </w:tc>
      </w:tr>
      <w:tr w:rsidR="000A20D6" w:rsidRPr="00EC0122" w:rsidTr="000A20D6">
        <w:tc>
          <w:tcPr>
            <w:tcW w:w="2428" w:type="dxa"/>
          </w:tcPr>
          <w:p w:rsidR="000A20D6" w:rsidRPr="00A06CA5" w:rsidRDefault="000A20D6" w:rsidP="000A20D6">
            <w:pPr>
              <w:ind w:right="-2"/>
              <w:rPr>
                <w:rFonts w:ascii="Times New Roman" w:hAnsi="Times New Roman" w:cs="Times New Roman"/>
                <w:color w:val="000000"/>
                <w:sz w:val="24"/>
                <w:szCs w:val="24"/>
                <w:shd w:val="clear" w:color="auto" w:fill="FFFFFF"/>
                <w:lang w:val="en-US"/>
              </w:rPr>
            </w:pPr>
            <w:r w:rsidRPr="00A06CA5">
              <w:rPr>
                <w:rFonts w:ascii="Times New Roman" w:hAnsi="Times New Roman" w:cs="Times New Roman"/>
                <w:color w:val="000000"/>
                <w:sz w:val="24"/>
                <w:szCs w:val="24"/>
                <w:shd w:val="clear" w:color="auto" w:fill="FFFFFF"/>
                <w:lang w:val="en-US"/>
              </w:rPr>
              <w:t>Mass fraction of titratable acids in terms of citric acid%</w:t>
            </w:r>
          </w:p>
        </w:tc>
        <w:tc>
          <w:tcPr>
            <w:tcW w:w="2428" w:type="dxa"/>
          </w:tcPr>
          <w:p w:rsidR="000A20D6" w:rsidRPr="00A06CA5" w:rsidRDefault="000A20D6" w:rsidP="000A20D6">
            <w:pPr>
              <w:ind w:right="-2"/>
              <w:rPr>
                <w:rFonts w:ascii="Times New Roman" w:hAnsi="Times New Roman" w:cs="Times New Roman"/>
                <w:color w:val="000000"/>
                <w:sz w:val="24"/>
                <w:szCs w:val="24"/>
                <w:shd w:val="clear" w:color="auto" w:fill="FFFFFF"/>
                <w:lang w:val="en-US"/>
              </w:rPr>
            </w:pPr>
          </w:p>
        </w:tc>
        <w:tc>
          <w:tcPr>
            <w:tcW w:w="2428" w:type="dxa"/>
          </w:tcPr>
          <w:p w:rsidR="000A20D6" w:rsidRPr="00A06CA5" w:rsidRDefault="000A20D6" w:rsidP="000A20D6">
            <w:pPr>
              <w:ind w:right="-2"/>
              <w:rPr>
                <w:rFonts w:ascii="Times New Roman" w:hAnsi="Times New Roman" w:cs="Times New Roman"/>
                <w:color w:val="000000"/>
                <w:sz w:val="24"/>
                <w:szCs w:val="24"/>
                <w:shd w:val="clear" w:color="auto" w:fill="FFFFFF"/>
                <w:lang w:val="en-US"/>
              </w:rPr>
            </w:pPr>
          </w:p>
        </w:tc>
        <w:tc>
          <w:tcPr>
            <w:tcW w:w="2428" w:type="dxa"/>
          </w:tcPr>
          <w:p w:rsidR="000A20D6" w:rsidRPr="00A06CA5" w:rsidRDefault="000A20D6" w:rsidP="000A20D6">
            <w:pPr>
              <w:ind w:right="-2"/>
              <w:rPr>
                <w:rFonts w:ascii="Times New Roman" w:hAnsi="Times New Roman" w:cs="Times New Roman"/>
                <w:color w:val="000000"/>
                <w:sz w:val="24"/>
                <w:szCs w:val="24"/>
                <w:shd w:val="clear" w:color="auto" w:fill="FFFFFF"/>
                <w:lang w:val="en-US"/>
              </w:rPr>
            </w:pPr>
          </w:p>
        </w:tc>
      </w:tr>
      <w:tr w:rsidR="000A20D6" w:rsidRPr="00EC0122" w:rsidTr="000A20D6">
        <w:tc>
          <w:tcPr>
            <w:tcW w:w="2428" w:type="dxa"/>
          </w:tcPr>
          <w:p w:rsidR="000A20D6" w:rsidRPr="00A06CA5" w:rsidRDefault="000A20D6" w:rsidP="000A20D6">
            <w:pPr>
              <w:ind w:right="-2"/>
              <w:rPr>
                <w:rFonts w:ascii="Times New Roman" w:hAnsi="Times New Roman" w:cs="Times New Roman"/>
                <w:color w:val="000000"/>
                <w:sz w:val="24"/>
                <w:szCs w:val="24"/>
                <w:shd w:val="clear" w:color="auto" w:fill="FFFFFF"/>
                <w:lang w:val="en-US"/>
              </w:rPr>
            </w:pPr>
          </w:p>
        </w:tc>
        <w:tc>
          <w:tcPr>
            <w:tcW w:w="2428" w:type="dxa"/>
          </w:tcPr>
          <w:p w:rsidR="000A20D6" w:rsidRPr="00A06CA5" w:rsidRDefault="000A20D6" w:rsidP="000A20D6">
            <w:pPr>
              <w:ind w:right="-2"/>
              <w:rPr>
                <w:rFonts w:ascii="Times New Roman" w:hAnsi="Times New Roman" w:cs="Times New Roman"/>
                <w:color w:val="000000"/>
                <w:sz w:val="24"/>
                <w:szCs w:val="24"/>
                <w:shd w:val="clear" w:color="auto" w:fill="FFFFFF"/>
                <w:lang w:val="en-US"/>
              </w:rPr>
            </w:pPr>
          </w:p>
        </w:tc>
        <w:tc>
          <w:tcPr>
            <w:tcW w:w="2428" w:type="dxa"/>
          </w:tcPr>
          <w:p w:rsidR="000A20D6" w:rsidRPr="00A06CA5" w:rsidRDefault="000A20D6" w:rsidP="000A20D6">
            <w:pPr>
              <w:ind w:right="-2"/>
              <w:rPr>
                <w:rFonts w:ascii="Times New Roman" w:hAnsi="Times New Roman" w:cs="Times New Roman"/>
                <w:color w:val="000000"/>
                <w:sz w:val="24"/>
                <w:szCs w:val="24"/>
                <w:shd w:val="clear" w:color="auto" w:fill="FFFFFF"/>
                <w:lang w:val="en-US"/>
              </w:rPr>
            </w:pPr>
          </w:p>
        </w:tc>
        <w:tc>
          <w:tcPr>
            <w:tcW w:w="2428" w:type="dxa"/>
          </w:tcPr>
          <w:p w:rsidR="000A20D6" w:rsidRPr="00A06CA5" w:rsidRDefault="000A20D6" w:rsidP="000A20D6">
            <w:pPr>
              <w:ind w:right="-2"/>
              <w:rPr>
                <w:rFonts w:ascii="Times New Roman" w:hAnsi="Times New Roman" w:cs="Times New Roman"/>
                <w:color w:val="000000"/>
                <w:sz w:val="24"/>
                <w:szCs w:val="24"/>
                <w:shd w:val="clear" w:color="auto" w:fill="FFFFFF"/>
                <w:lang w:val="en-US"/>
              </w:rPr>
            </w:pPr>
          </w:p>
        </w:tc>
      </w:tr>
    </w:tbl>
    <w:p w:rsidR="000A20D6" w:rsidRPr="00CC3BB7" w:rsidRDefault="000A20D6" w:rsidP="000A20D6">
      <w:pPr>
        <w:spacing w:after="0" w:line="240" w:lineRule="auto"/>
        <w:ind w:left="-567" w:right="-2" w:firstLine="851"/>
        <w:rPr>
          <w:rFonts w:ascii="Times New Roman" w:hAnsi="Times New Roman" w:cs="Times New Roman"/>
          <w:color w:val="000000"/>
          <w:sz w:val="28"/>
          <w:szCs w:val="28"/>
          <w:shd w:val="clear" w:color="auto" w:fill="FFFFFF"/>
          <w:lang w:val="en-US"/>
        </w:rPr>
      </w:pPr>
    </w:p>
    <w:p w:rsidR="000A20D6" w:rsidRPr="00CC3BB7" w:rsidRDefault="000A20D6" w:rsidP="000A20D6">
      <w:pPr>
        <w:spacing w:after="0" w:line="240" w:lineRule="auto"/>
        <w:ind w:left="-567" w:right="-2" w:firstLine="567"/>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b/>
          <w:color w:val="000000"/>
          <w:sz w:val="28"/>
          <w:szCs w:val="28"/>
          <w:lang w:val="en-US"/>
        </w:rPr>
        <w:t xml:space="preserve">   CONTROL QUESTIONS:</w:t>
      </w:r>
    </w:p>
    <w:p w:rsidR="000A20D6" w:rsidRPr="00CC3BB7" w:rsidRDefault="000A20D6" w:rsidP="000A20D6">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1. What types of falsification of tomato products are most common? </w:t>
      </w:r>
    </w:p>
    <w:p w:rsidR="000A20D6" w:rsidRPr="00CC3BB7" w:rsidRDefault="000A20D6" w:rsidP="000A20D6">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2. Methods of qualimetric and assortment falsification of ketchup. </w:t>
      </w:r>
    </w:p>
    <w:p w:rsidR="000A20D6" w:rsidRPr="00CC3BB7" w:rsidRDefault="000A20D6" w:rsidP="000A20D6">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 xml:space="preserve">3. List the identification characteristics of the composition and properties of known types of tomato products (2-3 examples). </w:t>
      </w:r>
    </w:p>
    <w:p w:rsidR="000A20D6" w:rsidRPr="00CC3BB7" w:rsidRDefault="000A20D6" w:rsidP="000A20D6">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CC3BB7">
        <w:rPr>
          <w:rFonts w:ascii="Times New Roman" w:eastAsia="Times New Roman" w:hAnsi="Times New Roman" w:cs="Times New Roman"/>
          <w:color w:val="000000"/>
          <w:sz w:val="28"/>
          <w:szCs w:val="28"/>
          <w:lang w:val="en-US"/>
        </w:rPr>
        <w:t>4. What are the methods of detection of starch, often used as a stabilizer of tomato products.</w:t>
      </w:r>
    </w:p>
    <w:p w:rsidR="00F945F5" w:rsidRDefault="00F945F5" w:rsidP="000A20D6">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kk-KZ"/>
        </w:rPr>
      </w:pPr>
    </w:p>
    <w:p w:rsidR="00912501" w:rsidRPr="00912501" w:rsidRDefault="00912501" w:rsidP="000A20D6">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kk-KZ"/>
        </w:rPr>
      </w:pPr>
    </w:p>
    <w:p w:rsidR="000A20D6" w:rsidRPr="00CC3BB7" w:rsidRDefault="000A20D6" w:rsidP="000A20D6">
      <w:pPr>
        <w:spacing w:after="0" w:line="240" w:lineRule="auto"/>
        <w:ind w:left="-567" w:firstLine="567"/>
        <w:jc w:val="center"/>
        <w:rPr>
          <w:rFonts w:ascii="Times New Roman" w:hAnsi="Times New Roman" w:cs="Times New Roman"/>
          <w:b/>
          <w:sz w:val="28"/>
          <w:szCs w:val="28"/>
          <w:lang w:val="en-US"/>
        </w:rPr>
      </w:pPr>
      <w:r w:rsidRPr="00CC3BB7">
        <w:rPr>
          <w:rFonts w:ascii="Times New Roman" w:hAnsi="Times New Roman" w:cs="Times New Roman"/>
          <w:b/>
          <w:sz w:val="28"/>
          <w:szCs w:val="28"/>
          <w:lang w:val="en-US"/>
        </w:rPr>
        <w:t>Laboratory work 8</w:t>
      </w:r>
    </w:p>
    <w:p w:rsidR="000A20D6" w:rsidRPr="00CC3BB7" w:rsidRDefault="000A20D6" w:rsidP="000A20D6">
      <w:pPr>
        <w:spacing w:after="0" w:line="240" w:lineRule="auto"/>
        <w:ind w:left="-567" w:firstLine="567"/>
        <w:jc w:val="center"/>
        <w:rPr>
          <w:rFonts w:ascii="Times New Roman" w:hAnsi="Times New Roman" w:cs="Times New Roman"/>
          <w:sz w:val="28"/>
          <w:szCs w:val="28"/>
          <w:lang w:val="en-US"/>
        </w:rPr>
      </w:pPr>
      <w:r w:rsidRPr="00CC3BB7">
        <w:rPr>
          <w:rFonts w:ascii="Times New Roman" w:hAnsi="Times New Roman" w:cs="Times New Roman"/>
          <w:b/>
          <w:sz w:val="28"/>
          <w:szCs w:val="28"/>
          <w:lang w:val="en-US"/>
        </w:rPr>
        <w:t>Topic: Identification examination of auxiliary products</w:t>
      </w:r>
    </w:p>
    <w:p w:rsidR="000A20D6" w:rsidRPr="00CC3BB7" w:rsidRDefault="000A20D6" w:rsidP="000A20D6">
      <w:pPr>
        <w:spacing w:after="0" w:line="240" w:lineRule="auto"/>
        <w:ind w:left="-567"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Characteristic feature of the goods of this group is their raw purpose and the inability to use in food as an independent food product. </w:t>
      </w:r>
    </w:p>
    <w:p w:rsidR="000A20D6" w:rsidRPr="00CC3BB7" w:rsidRDefault="000A20D6" w:rsidP="000A20D6">
      <w:pPr>
        <w:spacing w:after="0" w:line="240" w:lineRule="auto"/>
        <w:ind w:left="-567"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Another feature is that they are often used in prescription adulteration to give products the necessary organoleptic properties identical to natural, and/or increase their weight. </w:t>
      </w:r>
    </w:p>
    <w:p w:rsidR="000A20D6" w:rsidRPr="00CC3BB7" w:rsidRDefault="000A20D6" w:rsidP="000A20D6">
      <w:pPr>
        <w:spacing w:after="0" w:line="240" w:lineRule="auto"/>
        <w:ind w:left="-567"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For example, food additives (dyes, flavors identical to natural, sweeteners, stabilizers) and consistency improvers contribute to the formation of organoleptic properties that mimic the color, smell, taste and consistency of natural products, and in some cases make them even more attractive and stable during storage. Of the products of this group, dietary SUPPLEMENTS, starch, spices are most often adulterated, much less common salt, mainly iodized and fluorinated. Dietary supplements-biologically active additives of vegetable, or animal, or mineral, or combined origin, containing biologically active substances and having physiological value. </w:t>
      </w:r>
    </w:p>
    <w:p w:rsidR="000A20D6" w:rsidRPr="00CC3BB7" w:rsidRDefault="000A20D6" w:rsidP="000A20D6">
      <w:pPr>
        <w:spacing w:after="0" w:line="240" w:lineRule="auto"/>
        <w:ind w:left="-567"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Auxiliary products include very diverse chemical composition of products, so common to this group of identifying features are not. Each type of goods of this group has specific characteristics. This is largely due to the fact that many representatives of this group are monocomponent substances (for example, dyes) or polycomponent compounds with a predominance of a certain leading substance (for example, table salt, starch, pectin). These features of the composition facilitate their specific assortment identification by the basic substance. Methods of qualitative detection of leading substances of a number of auxiliary goods are well-known and widely used for their </w:t>
      </w:r>
      <w:r w:rsidRPr="00CC3BB7">
        <w:rPr>
          <w:rFonts w:ascii="Times New Roman" w:hAnsi="Times New Roman" w:cs="Times New Roman"/>
          <w:sz w:val="28"/>
          <w:szCs w:val="28"/>
          <w:lang w:val="en-US"/>
        </w:rPr>
        <w:lastRenderedPageBreak/>
        <w:t xml:space="preserve">identification, both as an independent product and as part of multicomponent food products, in the production of which they are used (table 1). </w:t>
      </w:r>
    </w:p>
    <w:p w:rsidR="000A20D6" w:rsidRPr="00CC3BB7" w:rsidRDefault="000A20D6" w:rsidP="000A20D6">
      <w:pPr>
        <w:spacing w:after="0" w:line="240" w:lineRule="auto"/>
        <w:ind w:left="-567" w:firstLine="567"/>
        <w:jc w:val="both"/>
        <w:rPr>
          <w:rFonts w:ascii="Times New Roman" w:hAnsi="Times New Roman" w:cs="Times New Roman"/>
          <w:sz w:val="28"/>
          <w:szCs w:val="28"/>
          <w:lang w:val="kk-KZ"/>
        </w:rPr>
      </w:pPr>
      <w:r w:rsidRPr="00CC3BB7">
        <w:rPr>
          <w:rFonts w:ascii="Times New Roman" w:hAnsi="Times New Roman" w:cs="Times New Roman"/>
          <w:sz w:val="28"/>
          <w:szCs w:val="28"/>
          <w:lang w:val="en-US"/>
        </w:rPr>
        <w:t>Starch is a stabilizer and improves the consistency of many products. However, different types of it have different ability to stabilize and improve the consistency. The most valuable technological properties have potato starch, the least valuable - corn. Therefore, quite often potato, more expensive starch is replaced</w:t>
      </w:r>
      <w:r w:rsidRPr="00CC3BB7">
        <w:rPr>
          <w:rFonts w:ascii="Times New Roman" w:hAnsi="Times New Roman" w:cs="Times New Roman"/>
          <w:sz w:val="28"/>
          <w:szCs w:val="28"/>
          <w:lang w:val="kk-KZ"/>
        </w:rPr>
        <w:t xml:space="preserve">. </w:t>
      </w:r>
      <w:r w:rsidRPr="00CC3BB7">
        <w:rPr>
          <w:rFonts w:ascii="Times New Roman" w:hAnsi="Times New Roman" w:cs="Times New Roman"/>
          <w:sz w:val="28"/>
          <w:szCs w:val="28"/>
          <w:lang w:val="en-US"/>
        </w:rPr>
        <w:t xml:space="preserve">Adulteration of starch is cheap corn. range of qualitative, quantitative and informational. Storing starch in rooms with high humidity in order for it to absorb moisture and become heavier leads to quantitative falsification. </w:t>
      </w:r>
    </w:p>
    <w:p w:rsidR="000A20D6" w:rsidRPr="00CC3BB7" w:rsidRDefault="000A20D6" w:rsidP="000A20D6">
      <w:pPr>
        <w:spacing w:after="0" w:line="240" w:lineRule="auto"/>
        <w:ind w:left="-567" w:firstLine="567"/>
        <w:jc w:val="both"/>
        <w:rPr>
          <w:rFonts w:ascii="Times New Roman" w:hAnsi="Times New Roman" w:cs="Times New Roman"/>
          <w:sz w:val="28"/>
          <w:szCs w:val="28"/>
          <w:lang w:val="en-US"/>
        </w:rPr>
      </w:pPr>
    </w:p>
    <w:p w:rsidR="000A20D6" w:rsidRPr="00CC3BB7" w:rsidRDefault="000A20D6" w:rsidP="000A20D6">
      <w:pPr>
        <w:spacing w:after="0" w:line="240" w:lineRule="auto"/>
        <w:ind w:left="-567"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Table 1 - methods and indicators of identification of auxiliary goods no.</w:t>
      </w:r>
    </w:p>
    <w:tbl>
      <w:tblPr>
        <w:tblStyle w:val="a4"/>
        <w:tblW w:w="0" w:type="auto"/>
        <w:tblInd w:w="-567" w:type="dxa"/>
        <w:tblLook w:val="04A0"/>
      </w:tblPr>
      <w:tblGrid>
        <w:gridCol w:w="391"/>
        <w:gridCol w:w="2694"/>
        <w:gridCol w:w="2741"/>
        <w:gridCol w:w="1653"/>
        <w:gridCol w:w="2233"/>
      </w:tblGrid>
      <w:tr w:rsidR="000A20D6" w:rsidRPr="00A06CA5" w:rsidTr="000A20D6">
        <w:tc>
          <w:tcPr>
            <w:tcW w:w="391" w:type="dxa"/>
            <w:tcBorders>
              <w:top w:val="single" w:sz="4" w:space="0" w:color="auto"/>
              <w:left w:val="single" w:sz="4" w:space="0" w:color="auto"/>
              <w:bottom w:val="single" w:sz="4" w:space="0" w:color="auto"/>
              <w:right w:val="single" w:sz="4" w:space="0" w:color="auto"/>
            </w:tcBorders>
          </w:tcPr>
          <w:p w:rsidR="000A20D6" w:rsidRPr="00A06CA5" w:rsidRDefault="000A20D6" w:rsidP="000A20D6">
            <w:pPr>
              <w:jc w:val="both"/>
              <w:rPr>
                <w:rFonts w:ascii="Times New Roman" w:hAnsi="Times New Roman" w:cs="Times New Roman"/>
                <w:sz w:val="24"/>
                <w:szCs w:val="24"/>
                <w:lang w:val="en-US"/>
              </w:rPr>
            </w:pPr>
          </w:p>
        </w:tc>
        <w:tc>
          <w:tcPr>
            <w:tcW w:w="2694"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Type of goods</w:t>
            </w:r>
          </w:p>
        </w:tc>
        <w:tc>
          <w:tcPr>
            <w:tcW w:w="2741"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Identification</w:t>
            </w:r>
          </w:p>
        </w:tc>
        <w:tc>
          <w:tcPr>
            <w:tcW w:w="1653" w:type="dxa"/>
            <w:tcBorders>
              <w:top w:val="single" w:sz="4" w:space="0" w:color="auto"/>
              <w:left w:val="single" w:sz="4" w:space="0" w:color="auto"/>
              <w:bottom w:val="single" w:sz="4" w:space="0" w:color="auto"/>
              <w:right w:val="single" w:sz="4" w:space="0" w:color="auto"/>
            </w:tcBorders>
          </w:tcPr>
          <w:p w:rsidR="000A20D6" w:rsidRPr="00A06CA5" w:rsidRDefault="000A20D6" w:rsidP="000A20D6">
            <w:pPr>
              <w:jc w:val="both"/>
              <w:rPr>
                <w:rFonts w:ascii="Times New Roman" w:hAnsi="Times New Roman" w:cs="Times New Roman"/>
                <w:sz w:val="24"/>
                <w:szCs w:val="24"/>
                <w:lang w:val="en-US"/>
              </w:rPr>
            </w:pPr>
          </w:p>
        </w:tc>
        <w:tc>
          <w:tcPr>
            <w:tcW w:w="2233"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Signs of detection</w:t>
            </w:r>
          </w:p>
        </w:tc>
      </w:tr>
      <w:tr w:rsidR="000A20D6" w:rsidRPr="00A06CA5" w:rsidTr="000A20D6">
        <w:tc>
          <w:tcPr>
            <w:tcW w:w="391" w:type="dxa"/>
            <w:tcBorders>
              <w:top w:val="single" w:sz="4" w:space="0" w:color="auto"/>
              <w:left w:val="single" w:sz="4" w:space="0" w:color="auto"/>
              <w:bottom w:val="single" w:sz="4" w:space="0" w:color="auto"/>
              <w:right w:val="single" w:sz="4" w:space="0" w:color="auto"/>
            </w:tcBorders>
          </w:tcPr>
          <w:p w:rsidR="000A20D6" w:rsidRPr="00A06CA5" w:rsidRDefault="000A20D6" w:rsidP="000A20D6">
            <w:pPr>
              <w:jc w:val="both"/>
              <w:rPr>
                <w:rFonts w:ascii="Times New Roman" w:hAnsi="Times New Roman" w:cs="Times New Roman"/>
                <w:sz w:val="24"/>
                <w:szCs w:val="24"/>
                <w:lang w:val="en-US"/>
              </w:rPr>
            </w:pPr>
          </w:p>
        </w:tc>
        <w:tc>
          <w:tcPr>
            <w:tcW w:w="2694" w:type="dxa"/>
            <w:tcBorders>
              <w:top w:val="single" w:sz="4" w:space="0" w:color="auto"/>
              <w:left w:val="single" w:sz="4" w:space="0" w:color="auto"/>
              <w:bottom w:val="single" w:sz="4" w:space="0" w:color="auto"/>
              <w:right w:val="single" w:sz="4" w:space="0" w:color="auto"/>
            </w:tcBorders>
          </w:tcPr>
          <w:p w:rsidR="000A20D6" w:rsidRPr="00A06CA5" w:rsidRDefault="000A20D6" w:rsidP="000A20D6">
            <w:pPr>
              <w:jc w:val="both"/>
              <w:rPr>
                <w:rFonts w:ascii="Times New Roman" w:hAnsi="Times New Roman" w:cs="Times New Roman"/>
                <w:sz w:val="24"/>
                <w:szCs w:val="24"/>
                <w:lang w:val="en-US"/>
              </w:rPr>
            </w:pPr>
          </w:p>
        </w:tc>
        <w:tc>
          <w:tcPr>
            <w:tcW w:w="2741"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Method starch</w:t>
            </w:r>
          </w:p>
        </w:tc>
        <w:tc>
          <w:tcPr>
            <w:tcW w:w="1653"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including</w:t>
            </w:r>
          </w:p>
        </w:tc>
        <w:tc>
          <w:tcPr>
            <w:tcW w:w="2233" w:type="dxa"/>
            <w:tcBorders>
              <w:top w:val="single" w:sz="4" w:space="0" w:color="auto"/>
              <w:left w:val="single" w:sz="4" w:space="0" w:color="auto"/>
              <w:bottom w:val="single" w:sz="4" w:space="0" w:color="auto"/>
              <w:right w:val="single" w:sz="4" w:space="0" w:color="auto"/>
            </w:tcBorders>
          </w:tcPr>
          <w:p w:rsidR="000A20D6" w:rsidRPr="00A06CA5" w:rsidRDefault="000A20D6" w:rsidP="000A20D6">
            <w:pPr>
              <w:jc w:val="both"/>
              <w:rPr>
                <w:rFonts w:ascii="Times New Roman" w:hAnsi="Times New Roman" w:cs="Times New Roman"/>
                <w:sz w:val="24"/>
                <w:szCs w:val="24"/>
                <w:lang w:val="en-US"/>
              </w:rPr>
            </w:pPr>
          </w:p>
        </w:tc>
      </w:tr>
      <w:tr w:rsidR="000A20D6" w:rsidRPr="00EC0122" w:rsidTr="000A20D6">
        <w:tc>
          <w:tcPr>
            <w:tcW w:w="391" w:type="dxa"/>
            <w:tcBorders>
              <w:top w:val="single" w:sz="4" w:space="0" w:color="auto"/>
              <w:left w:val="single" w:sz="4" w:space="0" w:color="auto"/>
              <w:bottom w:val="single" w:sz="4" w:space="0" w:color="auto"/>
              <w:right w:val="single" w:sz="4" w:space="0" w:color="auto"/>
            </w:tcBorders>
          </w:tcPr>
          <w:p w:rsidR="000A20D6" w:rsidRPr="00A06CA5" w:rsidRDefault="000A20D6" w:rsidP="000A20D6">
            <w:pPr>
              <w:jc w:val="both"/>
              <w:rPr>
                <w:rFonts w:ascii="Times New Roman" w:hAnsi="Times New Roman" w:cs="Times New Roman"/>
                <w:sz w:val="24"/>
                <w:szCs w:val="24"/>
                <w:lang w:val="en-US"/>
              </w:rPr>
            </w:pPr>
          </w:p>
        </w:tc>
        <w:tc>
          <w:tcPr>
            <w:tcW w:w="2694"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Method p/starch modified</w:t>
            </w:r>
          </w:p>
        </w:tc>
        <w:tc>
          <w:tcPr>
            <w:tcW w:w="2741"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starch</w:t>
            </w:r>
          </w:p>
        </w:tc>
        <w:tc>
          <w:tcPr>
            <w:tcW w:w="1653"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Iodine starch reaction</w:t>
            </w:r>
          </w:p>
        </w:tc>
        <w:tc>
          <w:tcPr>
            <w:tcW w:w="2233"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 xml:space="preserve">The appearance of blue staining </w:t>
            </w:r>
          </w:p>
        </w:tc>
      </w:tr>
      <w:tr w:rsidR="000A20D6" w:rsidRPr="00EC0122" w:rsidTr="000A20D6">
        <w:tc>
          <w:tcPr>
            <w:tcW w:w="391" w:type="dxa"/>
            <w:tcBorders>
              <w:top w:val="single" w:sz="4" w:space="0" w:color="auto"/>
              <w:left w:val="single" w:sz="4" w:space="0" w:color="auto"/>
              <w:bottom w:val="single" w:sz="4" w:space="0" w:color="auto"/>
              <w:right w:val="single" w:sz="4" w:space="0" w:color="auto"/>
            </w:tcBorders>
          </w:tcPr>
          <w:p w:rsidR="000A20D6" w:rsidRPr="00A06CA5" w:rsidRDefault="000A20D6" w:rsidP="000A20D6">
            <w:pPr>
              <w:jc w:val="both"/>
              <w:rPr>
                <w:rFonts w:ascii="Times New Roman" w:hAnsi="Times New Roman" w:cs="Times New Roman"/>
                <w:sz w:val="24"/>
                <w:szCs w:val="24"/>
                <w:lang w:val="en-US"/>
              </w:rPr>
            </w:pPr>
          </w:p>
        </w:tc>
        <w:tc>
          <w:tcPr>
            <w:tcW w:w="2694"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Soda drinking</w:t>
            </w:r>
          </w:p>
        </w:tc>
        <w:tc>
          <w:tcPr>
            <w:tcW w:w="2741"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hydrocarbon</w:t>
            </w:r>
          </w:p>
        </w:tc>
        <w:tc>
          <w:tcPr>
            <w:tcW w:w="1653"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Acid titration</w:t>
            </w:r>
          </w:p>
        </w:tc>
        <w:tc>
          <w:tcPr>
            <w:tcW w:w="2233"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Isolation of Co2 sodium interaction with</w:t>
            </w:r>
          </w:p>
        </w:tc>
      </w:tr>
      <w:tr w:rsidR="000A20D6" w:rsidRPr="00EC0122" w:rsidTr="000A20D6">
        <w:tc>
          <w:tcPr>
            <w:tcW w:w="391" w:type="dxa"/>
            <w:tcBorders>
              <w:top w:val="single" w:sz="4" w:space="0" w:color="auto"/>
              <w:left w:val="single" w:sz="4" w:space="0" w:color="auto"/>
              <w:bottom w:val="single" w:sz="4" w:space="0" w:color="auto"/>
              <w:right w:val="single" w:sz="4" w:space="0" w:color="auto"/>
            </w:tcBorders>
          </w:tcPr>
          <w:p w:rsidR="000A20D6" w:rsidRPr="00A06CA5" w:rsidRDefault="000A20D6" w:rsidP="000A20D6">
            <w:pPr>
              <w:jc w:val="both"/>
              <w:rPr>
                <w:rFonts w:ascii="Times New Roman" w:hAnsi="Times New Roman" w:cs="Times New Roman"/>
                <w:sz w:val="24"/>
                <w:szCs w:val="24"/>
                <w:lang w:val="en-US"/>
              </w:rPr>
            </w:pPr>
          </w:p>
        </w:tc>
        <w:tc>
          <w:tcPr>
            <w:tcW w:w="2694"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Food pectin</w:t>
            </w:r>
          </w:p>
        </w:tc>
        <w:tc>
          <w:tcPr>
            <w:tcW w:w="2741"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 xml:space="preserve">Pectin </w:t>
            </w:r>
          </w:p>
        </w:tc>
        <w:tc>
          <w:tcPr>
            <w:tcW w:w="1653"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Calcium pectate</w:t>
            </w:r>
          </w:p>
        </w:tc>
        <w:tc>
          <w:tcPr>
            <w:tcW w:w="2233"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Formation of a white precipitate</w:t>
            </w:r>
          </w:p>
        </w:tc>
      </w:tr>
      <w:tr w:rsidR="000A20D6" w:rsidRPr="00A06CA5" w:rsidTr="000A20D6">
        <w:tc>
          <w:tcPr>
            <w:tcW w:w="391" w:type="dxa"/>
            <w:tcBorders>
              <w:top w:val="single" w:sz="4" w:space="0" w:color="auto"/>
              <w:left w:val="single" w:sz="4" w:space="0" w:color="auto"/>
              <w:bottom w:val="single" w:sz="4" w:space="0" w:color="auto"/>
              <w:right w:val="single" w:sz="4" w:space="0" w:color="auto"/>
            </w:tcBorders>
          </w:tcPr>
          <w:p w:rsidR="000A20D6" w:rsidRPr="00A06CA5" w:rsidRDefault="000A20D6" w:rsidP="000A20D6">
            <w:pPr>
              <w:jc w:val="both"/>
              <w:rPr>
                <w:rFonts w:ascii="Times New Roman" w:hAnsi="Times New Roman" w:cs="Times New Roman"/>
                <w:sz w:val="24"/>
                <w:szCs w:val="24"/>
                <w:lang w:val="en-US"/>
              </w:rPr>
            </w:pPr>
          </w:p>
        </w:tc>
        <w:tc>
          <w:tcPr>
            <w:tcW w:w="2694"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 xml:space="preserve">Acidifiers </w:t>
            </w:r>
          </w:p>
        </w:tc>
        <w:tc>
          <w:tcPr>
            <w:tcW w:w="2741"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Food acids</w:t>
            </w:r>
          </w:p>
        </w:tc>
        <w:tc>
          <w:tcPr>
            <w:tcW w:w="1653" w:type="dxa"/>
            <w:tcBorders>
              <w:top w:val="single" w:sz="4" w:space="0" w:color="auto"/>
              <w:left w:val="single" w:sz="4" w:space="0" w:color="auto"/>
              <w:bottom w:val="single" w:sz="4" w:space="0" w:color="auto"/>
              <w:right w:val="single" w:sz="4" w:space="0" w:color="auto"/>
            </w:tcBorders>
          </w:tcPr>
          <w:p w:rsidR="000A20D6" w:rsidRPr="00A06CA5" w:rsidRDefault="000A20D6" w:rsidP="000A20D6">
            <w:pPr>
              <w:jc w:val="both"/>
              <w:rPr>
                <w:rFonts w:ascii="Times New Roman" w:hAnsi="Times New Roman" w:cs="Times New Roman"/>
                <w:sz w:val="24"/>
                <w:szCs w:val="24"/>
                <w:lang w:val="en-US"/>
              </w:rPr>
            </w:pPr>
          </w:p>
        </w:tc>
        <w:tc>
          <w:tcPr>
            <w:tcW w:w="2233"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Red color fade</w:t>
            </w:r>
          </w:p>
        </w:tc>
      </w:tr>
      <w:tr w:rsidR="000A20D6" w:rsidRPr="00A06CA5" w:rsidTr="000A20D6">
        <w:tc>
          <w:tcPr>
            <w:tcW w:w="391" w:type="dxa"/>
            <w:tcBorders>
              <w:top w:val="single" w:sz="4" w:space="0" w:color="auto"/>
              <w:left w:val="single" w:sz="4" w:space="0" w:color="auto"/>
              <w:bottom w:val="single" w:sz="4" w:space="0" w:color="auto"/>
              <w:right w:val="single" w:sz="4" w:space="0" w:color="auto"/>
            </w:tcBorders>
          </w:tcPr>
          <w:p w:rsidR="000A20D6" w:rsidRPr="00A06CA5" w:rsidRDefault="000A20D6" w:rsidP="000A20D6">
            <w:pPr>
              <w:jc w:val="both"/>
              <w:rPr>
                <w:rFonts w:ascii="Times New Roman" w:hAnsi="Times New Roman" w:cs="Times New Roman"/>
                <w:sz w:val="24"/>
                <w:szCs w:val="24"/>
                <w:lang w:val="en-US"/>
              </w:rPr>
            </w:pPr>
          </w:p>
        </w:tc>
        <w:tc>
          <w:tcPr>
            <w:tcW w:w="2694"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Synthetic dyes red</w:t>
            </w:r>
          </w:p>
        </w:tc>
        <w:tc>
          <w:tcPr>
            <w:tcW w:w="2741"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 xml:space="preserve">Synthetically coloring substances </w:t>
            </w:r>
          </w:p>
        </w:tc>
        <w:tc>
          <w:tcPr>
            <w:tcW w:w="1653"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Adding alkali to soda</w:t>
            </w:r>
          </w:p>
        </w:tc>
        <w:tc>
          <w:tcPr>
            <w:tcW w:w="2233"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Stability of coloring</w:t>
            </w:r>
          </w:p>
        </w:tc>
      </w:tr>
      <w:tr w:rsidR="000A20D6" w:rsidRPr="00EC0122" w:rsidTr="000A20D6">
        <w:trPr>
          <w:trHeight w:val="793"/>
        </w:trPr>
        <w:tc>
          <w:tcPr>
            <w:tcW w:w="391" w:type="dxa"/>
            <w:tcBorders>
              <w:top w:val="single" w:sz="4" w:space="0" w:color="auto"/>
              <w:left w:val="single" w:sz="4" w:space="0" w:color="auto"/>
              <w:bottom w:val="single" w:sz="4" w:space="0" w:color="auto"/>
              <w:right w:val="single" w:sz="4" w:space="0" w:color="auto"/>
            </w:tcBorders>
          </w:tcPr>
          <w:p w:rsidR="000A20D6" w:rsidRPr="00A06CA5" w:rsidRDefault="000A20D6" w:rsidP="000A20D6">
            <w:pPr>
              <w:jc w:val="both"/>
              <w:rPr>
                <w:rFonts w:ascii="Times New Roman" w:hAnsi="Times New Roman" w:cs="Times New Roman"/>
                <w:sz w:val="24"/>
                <w:szCs w:val="24"/>
                <w:lang w:val="en-US"/>
              </w:rPr>
            </w:pPr>
          </w:p>
        </w:tc>
        <w:tc>
          <w:tcPr>
            <w:tcW w:w="2694"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Natural substances</w:t>
            </w:r>
          </w:p>
        </w:tc>
        <w:tc>
          <w:tcPr>
            <w:tcW w:w="2741"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Anthocyanins, betanin</w:t>
            </w:r>
          </w:p>
        </w:tc>
        <w:tc>
          <w:tcPr>
            <w:tcW w:w="1653"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The same</w:t>
            </w:r>
          </w:p>
        </w:tc>
        <w:tc>
          <w:tcPr>
            <w:tcW w:w="2233"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Change of color to or blue violet</w:t>
            </w:r>
          </w:p>
        </w:tc>
      </w:tr>
      <w:tr w:rsidR="000A20D6" w:rsidRPr="00EC0122" w:rsidTr="000A20D6">
        <w:trPr>
          <w:trHeight w:val="793"/>
        </w:trPr>
        <w:tc>
          <w:tcPr>
            <w:tcW w:w="391" w:type="dxa"/>
            <w:tcBorders>
              <w:top w:val="single" w:sz="4" w:space="0" w:color="auto"/>
              <w:left w:val="single" w:sz="4" w:space="0" w:color="auto"/>
              <w:bottom w:val="single" w:sz="4" w:space="0" w:color="auto"/>
              <w:right w:val="single" w:sz="4" w:space="0" w:color="auto"/>
            </w:tcBorders>
          </w:tcPr>
          <w:p w:rsidR="000A20D6" w:rsidRPr="00A06CA5" w:rsidRDefault="000A20D6" w:rsidP="000A20D6">
            <w:pPr>
              <w:jc w:val="both"/>
              <w:rPr>
                <w:rFonts w:ascii="Times New Roman" w:hAnsi="Times New Roman" w:cs="Times New Roman"/>
                <w:sz w:val="24"/>
                <w:szCs w:val="24"/>
                <w:lang w:val="en-US"/>
              </w:rPr>
            </w:pPr>
          </w:p>
        </w:tc>
        <w:tc>
          <w:tcPr>
            <w:tcW w:w="2694" w:type="dxa"/>
            <w:tcBorders>
              <w:top w:val="single" w:sz="4" w:space="0" w:color="auto"/>
              <w:left w:val="single" w:sz="4" w:space="0" w:color="auto"/>
              <w:bottom w:val="single" w:sz="4" w:space="0" w:color="auto"/>
              <w:right w:val="single" w:sz="4" w:space="0" w:color="auto"/>
            </w:tcBorders>
          </w:tcPr>
          <w:p w:rsidR="000A20D6" w:rsidRPr="00A06CA5" w:rsidRDefault="000A20D6" w:rsidP="000A20D6">
            <w:pPr>
              <w:jc w:val="both"/>
              <w:rPr>
                <w:rFonts w:ascii="Times New Roman" w:hAnsi="Times New Roman" w:cs="Times New Roman"/>
                <w:sz w:val="24"/>
                <w:szCs w:val="24"/>
                <w:lang w:val="en-US"/>
              </w:rPr>
            </w:pPr>
          </w:p>
        </w:tc>
        <w:tc>
          <w:tcPr>
            <w:tcW w:w="2741"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Chlorophyll and carotenoids</w:t>
            </w:r>
          </w:p>
        </w:tc>
        <w:tc>
          <w:tcPr>
            <w:tcW w:w="1653"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Boiling in water</w:t>
            </w:r>
          </w:p>
        </w:tc>
        <w:tc>
          <w:tcPr>
            <w:tcW w:w="2233"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Color change to brown-green</w:t>
            </w:r>
          </w:p>
        </w:tc>
      </w:tr>
      <w:tr w:rsidR="000A20D6" w:rsidRPr="00A06CA5" w:rsidTr="000A20D6">
        <w:trPr>
          <w:trHeight w:val="793"/>
        </w:trPr>
        <w:tc>
          <w:tcPr>
            <w:tcW w:w="391" w:type="dxa"/>
            <w:tcBorders>
              <w:top w:val="single" w:sz="4" w:space="0" w:color="auto"/>
              <w:left w:val="single" w:sz="4" w:space="0" w:color="auto"/>
              <w:bottom w:val="single" w:sz="4" w:space="0" w:color="auto"/>
              <w:right w:val="single" w:sz="4" w:space="0" w:color="auto"/>
            </w:tcBorders>
          </w:tcPr>
          <w:p w:rsidR="000A20D6" w:rsidRPr="00A06CA5" w:rsidRDefault="000A20D6" w:rsidP="000A20D6">
            <w:pPr>
              <w:jc w:val="both"/>
              <w:rPr>
                <w:rFonts w:ascii="Times New Roman" w:hAnsi="Times New Roman" w:cs="Times New Roman"/>
                <w:sz w:val="24"/>
                <w:szCs w:val="24"/>
                <w:lang w:val="en-US"/>
              </w:rPr>
            </w:pPr>
          </w:p>
        </w:tc>
        <w:tc>
          <w:tcPr>
            <w:tcW w:w="2694" w:type="dxa"/>
            <w:tcBorders>
              <w:top w:val="single" w:sz="4" w:space="0" w:color="auto"/>
              <w:left w:val="single" w:sz="4" w:space="0" w:color="auto"/>
              <w:bottom w:val="single" w:sz="4" w:space="0" w:color="auto"/>
              <w:right w:val="single" w:sz="4" w:space="0" w:color="auto"/>
            </w:tcBorders>
          </w:tcPr>
          <w:p w:rsidR="000A20D6" w:rsidRPr="00A06CA5" w:rsidRDefault="000A20D6" w:rsidP="000A20D6">
            <w:pPr>
              <w:jc w:val="both"/>
              <w:rPr>
                <w:rFonts w:ascii="Times New Roman" w:hAnsi="Times New Roman" w:cs="Times New Roman"/>
                <w:sz w:val="24"/>
                <w:szCs w:val="24"/>
                <w:lang w:val="en-US"/>
              </w:rPr>
            </w:pPr>
          </w:p>
        </w:tc>
        <w:tc>
          <w:tcPr>
            <w:tcW w:w="2741"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 xml:space="preserve">Carotene </w:t>
            </w:r>
          </w:p>
        </w:tc>
        <w:tc>
          <w:tcPr>
            <w:tcW w:w="1653"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Boiling in a weak solution in alkali diskolored</w:t>
            </w:r>
          </w:p>
        </w:tc>
        <w:tc>
          <w:tcPr>
            <w:tcW w:w="2233" w:type="dxa"/>
            <w:tcBorders>
              <w:top w:val="single" w:sz="4" w:space="0" w:color="auto"/>
              <w:left w:val="single" w:sz="4" w:space="0" w:color="auto"/>
              <w:bottom w:val="single" w:sz="4" w:space="0" w:color="auto"/>
              <w:right w:val="single" w:sz="4" w:space="0" w:color="auto"/>
            </w:tcBorders>
            <w:hideMark/>
          </w:tcPr>
          <w:p w:rsidR="000A20D6" w:rsidRPr="00A06CA5" w:rsidRDefault="000A20D6" w:rsidP="000A20D6">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 xml:space="preserve">Bleaching </w:t>
            </w:r>
          </w:p>
        </w:tc>
      </w:tr>
    </w:tbl>
    <w:p w:rsidR="000A20D6" w:rsidRPr="00CC3BB7" w:rsidRDefault="000A20D6" w:rsidP="000A20D6">
      <w:pPr>
        <w:spacing w:after="0" w:line="240" w:lineRule="auto"/>
        <w:jc w:val="both"/>
        <w:rPr>
          <w:rFonts w:ascii="Times New Roman" w:hAnsi="Times New Roman" w:cs="Times New Roman"/>
          <w:sz w:val="28"/>
          <w:szCs w:val="28"/>
          <w:lang w:val="en-US"/>
        </w:rPr>
      </w:pPr>
    </w:p>
    <w:p w:rsidR="000A20D6" w:rsidRPr="00CC3BB7" w:rsidRDefault="000A20D6" w:rsidP="000A20D6">
      <w:pPr>
        <w:spacing w:after="0" w:line="240" w:lineRule="auto"/>
        <w:ind w:left="-567"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Assortment falsification of starch</w:t>
      </w:r>
      <w:r w:rsidRPr="00CC3BB7">
        <w:rPr>
          <w:rFonts w:ascii="Times New Roman" w:hAnsi="Times New Roman" w:cs="Times New Roman"/>
          <w:sz w:val="28"/>
          <w:szCs w:val="28"/>
          <w:lang w:val="en-US"/>
        </w:rPr>
        <w:t xml:space="preserve"> is carried out only at the species level, when potato or rice starch is partially or completely replaced by less valuable corn. In addition, it is possible to partially or completely replace starch as a more expensive product with wheat flour. Adulteration can be detected by the shape and size of starch grains, and the addition of wheat flour - when washed by the presence of gluten. </w:t>
      </w:r>
    </w:p>
    <w:p w:rsidR="000A20D6" w:rsidRPr="00CC3BB7" w:rsidRDefault="000A20D6" w:rsidP="000A20D6">
      <w:pPr>
        <w:spacing w:after="0" w:line="240" w:lineRule="auto"/>
        <w:ind w:left="-567"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Qalimetric falsification of starch</w:t>
      </w:r>
      <w:r w:rsidRPr="00CC3BB7">
        <w:rPr>
          <w:rFonts w:ascii="Times New Roman" w:hAnsi="Times New Roman" w:cs="Times New Roman"/>
          <w:sz w:val="28"/>
          <w:szCs w:val="28"/>
          <w:lang w:val="en-US"/>
        </w:rPr>
        <w:t xml:space="preserve"> manifests itself in the form of re-grading, with the highest grade and Extra grade (potato starch) partially or completely replaced by the lowest-1st or 2nd grade. To recognize this type of falsification, reliable identifying signs are known (ash content, the number of specks per 1 dm2, color, chandeliers (luster) - in higher varieties). </w:t>
      </w:r>
    </w:p>
    <w:p w:rsidR="000A20D6" w:rsidRPr="00CC3BB7" w:rsidRDefault="000A20D6" w:rsidP="000A20D6">
      <w:pPr>
        <w:spacing w:after="0" w:line="240" w:lineRule="auto"/>
        <w:ind w:left="-567"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Information falsification of starch most often</w:t>
      </w:r>
      <w:r w:rsidRPr="00CC3BB7">
        <w:rPr>
          <w:rFonts w:ascii="Times New Roman" w:hAnsi="Times New Roman" w:cs="Times New Roman"/>
          <w:sz w:val="28"/>
          <w:szCs w:val="28"/>
          <w:lang w:val="en-US"/>
        </w:rPr>
        <w:t xml:space="preserve"> serves as a reinforcement of the first two types of falsification and is almost not used as an independent species. </w:t>
      </w:r>
    </w:p>
    <w:p w:rsidR="000A20D6" w:rsidRPr="00CC3BB7" w:rsidRDefault="000A20D6" w:rsidP="000A20D6">
      <w:pPr>
        <w:spacing w:after="0" w:line="240" w:lineRule="auto"/>
        <w:ind w:left="-567"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lastRenderedPageBreak/>
        <w:t>Table salt</w:t>
      </w:r>
      <w:r w:rsidRPr="00CC3BB7">
        <w:rPr>
          <w:rFonts w:ascii="Times New Roman" w:hAnsi="Times New Roman" w:cs="Times New Roman"/>
          <w:sz w:val="28"/>
          <w:szCs w:val="28"/>
          <w:lang w:val="en-US"/>
        </w:rPr>
        <w:t xml:space="preserve"> is one of the cheapest products, so it is rarely adulterated. The only exceptions are two types of salt: iodized and fluorinated, in which valuable trace elements iodine and fluorine are absent due to falsification of formulations and are not introduced into their composition. In addition, iodized salt after the expiration of the shelf life (6 months. ) loses iodine due to its oxidation and destruction. Salt is a crystalline bulk product in which the presence of extraneous mechanical impurities not related to the origin and nature of the salt is not allowed. </w:t>
      </w:r>
    </w:p>
    <w:p w:rsidR="000A20D6" w:rsidRPr="00CC3BB7" w:rsidRDefault="000A20D6" w:rsidP="000A20D6">
      <w:pPr>
        <w:spacing w:after="0" w:line="240" w:lineRule="auto"/>
        <w:ind w:left="-567"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The color of the salt</w:t>
      </w:r>
      <w:r w:rsidRPr="00CC3BB7">
        <w:rPr>
          <w:rFonts w:ascii="Times New Roman" w:hAnsi="Times New Roman" w:cs="Times New Roman"/>
          <w:sz w:val="28"/>
          <w:szCs w:val="28"/>
          <w:lang w:val="en-US"/>
        </w:rPr>
        <w:t xml:space="preserve"> is white with possible shades of grayish, yellowish or pinkish color depending on the place of salt production and its grade determined by the degree of purification. </w:t>
      </w:r>
    </w:p>
    <w:p w:rsidR="000A20D6" w:rsidRPr="00CC3BB7" w:rsidRDefault="000A20D6" w:rsidP="000A20D6">
      <w:pPr>
        <w:spacing w:after="0" w:line="240" w:lineRule="auto"/>
        <w:ind w:left="-567"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The smell of table salt is absent.</w:t>
      </w:r>
    </w:p>
    <w:p w:rsidR="000A20D6" w:rsidRPr="00CC3BB7" w:rsidRDefault="000A20D6" w:rsidP="000A20D6">
      <w:pPr>
        <w:spacing w:after="0" w:line="240" w:lineRule="auto"/>
        <w:ind w:left="-567"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According to the method of production of salt are</w:t>
      </w:r>
      <w:r w:rsidRPr="00CC3BB7">
        <w:rPr>
          <w:rFonts w:ascii="Times New Roman" w:hAnsi="Times New Roman" w:cs="Times New Roman"/>
          <w:sz w:val="28"/>
          <w:szCs w:val="28"/>
          <w:lang w:val="en-US"/>
        </w:rPr>
        <w:t xml:space="preserve"> divided into stone, samostatnou, sedimentary and evaporated. </w:t>
      </w:r>
    </w:p>
    <w:p w:rsidR="000A20D6" w:rsidRPr="00CC3BB7" w:rsidRDefault="000A20D6" w:rsidP="000A20D6">
      <w:pPr>
        <w:spacing w:after="0" w:line="240" w:lineRule="auto"/>
        <w:ind w:left="-567"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The quality of salt is classified:</w:t>
      </w:r>
      <w:r w:rsidRPr="00CC3BB7">
        <w:rPr>
          <w:rFonts w:ascii="Times New Roman" w:hAnsi="Times New Roman" w:cs="Times New Roman"/>
          <w:sz w:val="28"/>
          <w:szCs w:val="28"/>
          <w:lang w:val="en-US"/>
        </w:rPr>
        <w:t xml:space="preserve"> extra, higher, first and second grades. Iodized salt is a common table salt with a small amount of iodide or potassium Iodate. With prolonged or improper storage, the loss of iodine ions, respectively, useful functional properties and therefore requires constant monitoring of iodine content. </w:t>
      </w:r>
    </w:p>
    <w:p w:rsidR="000A20D6" w:rsidRPr="00CC3BB7" w:rsidRDefault="000A20D6" w:rsidP="000A20D6">
      <w:pPr>
        <w:spacing w:after="0" w:line="240" w:lineRule="auto"/>
        <w:ind w:left="-567"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In table salt in the form of salts of various acids or acid residues may contain lead, copper, potassium, arsenic, mercury, zinc and other elements. However, their permissible content should not exceed the level setSanPiN. To determine the degree of safety of goods, including food, in recent years, widely used test methods based on the determination of the presence of a component in the product by the sensitivity limit of a chemical or biochemical reaction. </w:t>
      </w:r>
    </w:p>
    <w:p w:rsidR="000A20D6" w:rsidRPr="00CC3BB7" w:rsidRDefault="000A20D6" w:rsidP="000A20D6">
      <w:pPr>
        <w:spacing w:after="0" w:line="240" w:lineRule="auto"/>
        <w:ind w:left="-567"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Test methods on merits approach to measuring, and on simplicity of carrying out-to organoleptic therefore now these methods more and more are applied at identification and replace more expensive measuring methods. </w:t>
      </w:r>
    </w:p>
    <w:p w:rsidR="000A20D6" w:rsidRPr="00CC3BB7" w:rsidRDefault="000A20D6" w:rsidP="000A20D6">
      <w:pPr>
        <w:spacing w:after="0" w:line="240" w:lineRule="auto"/>
        <w:ind w:left="-567" w:firstLine="567"/>
        <w:jc w:val="both"/>
        <w:rPr>
          <w:rFonts w:ascii="Times New Roman" w:hAnsi="Times New Roman" w:cs="Times New Roman"/>
          <w:b/>
          <w:sz w:val="28"/>
          <w:szCs w:val="28"/>
          <w:lang w:val="en-US"/>
        </w:rPr>
      </w:pPr>
      <w:r w:rsidRPr="00CC3BB7">
        <w:rPr>
          <w:rFonts w:ascii="Times New Roman" w:hAnsi="Times New Roman" w:cs="Times New Roman"/>
          <w:b/>
          <w:sz w:val="28"/>
          <w:szCs w:val="28"/>
          <w:lang w:val="en-US"/>
        </w:rPr>
        <w:t xml:space="preserve">CONTROL QUESTIONS: </w:t>
      </w:r>
    </w:p>
    <w:p w:rsidR="000A20D6" w:rsidRPr="00CC3BB7" w:rsidRDefault="000A20D6" w:rsidP="000A20D6">
      <w:pPr>
        <w:spacing w:after="0" w:line="240" w:lineRule="auto"/>
        <w:ind w:left="-567" w:firstLine="567"/>
        <w:jc w:val="both"/>
        <w:rPr>
          <w:rFonts w:ascii="Times New Roman" w:hAnsi="Times New Roman" w:cs="Times New Roman"/>
          <w:sz w:val="28"/>
          <w:szCs w:val="28"/>
          <w:lang w:val="kk-KZ"/>
        </w:rPr>
      </w:pPr>
      <w:r w:rsidRPr="00CC3BB7">
        <w:rPr>
          <w:rFonts w:ascii="Times New Roman" w:hAnsi="Times New Roman" w:cs="Times New Roman"/>
          <w:b/>
          <w:sz w:val="28"/>
          <w:szCs w:val="28"/>
          <w:lang w:val="en-US"/>
        </w:rPr>
        <w:t>Purpose of the work:</w:t>
      </w:r>
      <w:r w:rsidRPr="00CC3BB7">
        <w:rPr>
          <w:rFonts w:ascii="Times New Roman" w:hAnsi="Times New Roman" w:cs="Times New Roman"/>
          <w:sz w:val="28"/>
          <w:szCs w:val="28"/>
          <w:lang w:val="en-US"/>
        </w:rPr>
        <w:t xml:space="preserve"> To carry out identification of starch and food iodized table salt using measurement and test methods. </w:t>
      </w:r>
    </w:p>
    <w:p w:rsidR="000A20D6" w:rsidRPr="00CC3BB7" w:rsidRDefault="000A20D6" w:rsidP="000A20D6">
      <w:pPr>
        <w:spacing w:after="0" w:line="240" w:lineRule="auto"/>
        <w:ind w:left="-567" w:firstLine="567"/>
        <w:jc w:val="both"/>
        <w:rPr>
          <w:rFonts w:ascii="Times New Roman" w:hAnsi="Times New Roman" w:cs="Times New Roman"/>
          <w:sz w:val="28"/>
          <w:szCs w:val="28"/>
          <w:lang w:val="en-US"/>
        </w:rPr>
      </w:pPr>
      <w:r w:rsidRPr="00CC3BB7">
        <w:rPr>
          <w:rFonts w:ascii="Times New Roman" w:hAnsi="Times New Roman" w:cs="Times New Roman"/>
          <w:b/>
          <w:sz w:val="28"/>
          <w:szCs w:val="28"/>
          <w:lang w:val="en-US"/>
        </w:rPr>
        <w:t>Learning tools:</w:t>
      </w:r>
    </w:p>
    <w:p w:rsidR="000A20D6" w:rsidRPr="00CC3BB7" w:rsidRDefault="000A20D6" w:rsidP="000A20D6">
      <w:pPr>
        <w:spacing w:after="0" w:line="240" w:lineRule="auto"/>
        <w:ind w:left="-567"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1. GOST 7699-78. Potato starch.Technical conditions.</w:t>
      </w:r>
    </w:p>
    <w:p w:rsidR="000A20D6" w:rsidRPr="00CC3BB7" w:rsidRDefault="000A20D6" w:rsidP="000A20D6">
      <w:pPr>
        <w:spacing w:after="0" w:line="240" w:lineRule="auto"/>
        <w:ind w:left="-567"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2. GOST R 51985-02. Corn starch.General specifications.</w:t>
      </w:r>
    </w:p>
    <w:p w:rsidR="000A20D6" w:rsidRPr="00CC3BB7" w:rsidRDefault="000A20D6" w:rsidP="000A20D6">
      <w:pPr>
        <w:spacing w:after="0" w:line="240" w:lineRule="auto"/>
        <w:ind w:left="-567"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3. GOST R 51574-2000. "Table salt food."</w:t>
      </w:r>
    </w:p>
    <w:p w:rsidR="000A20D6" w:rsidRPr="00CC3BB7" w:rsidRDefault="000A20D6" w:rsidP="000A20D6">
      <w:pPr>
        <w:spacing w:after="0" w:line="240" w:lineRule="auto"/>
        <w:ind w:left="-567" w:firstLine="567"/>
        <w:jc w:val="both"/>
        <w:rPr>
          <w:rFonts w:ascii="Times New Roman" w:hAnsi="Times New Roman" w:cs="Times New Roman"/>
          <w:sz w:val="28"/>
          <w:szCs w:val="28"/>
          <w:lang w:val="en-US"/>
        </w:rPr>
      </w:pPr>
      <w:r w:rsidRPr="00CC3BB7">
        <w:rPr>
          <w:rFonts w:ascii="Times New Roman" w:hAnsi="Times New Roman" w:cs="Times New Roman"/>
          <w:sz w:val="28"/>
          <w:szCs w:val="28"/>
          <w:lang w:val="en-US"/>
        </w:rPr>
        <w:t xml:space="preserve">4. Samples in packages of iodized table salt, potato and corn starch. </w:t>
      </w:r>
    </w:p>
    <w:p w:rsidR="00F945F5" w:rsidRPr="00CC3BB7" w:rsidRDefault="00F945F5" w:rsidP="000A20D6">
      <w:pPr>
        <w:spacing w:after="0" w:line="240" w:lineRule="auto"/>
        <w:ind w:firstLine="708"/>
        <w:jc w:val="center"/>
        <w:rPr>
          <w:rFonts w:ascii="Times New Roman" w:hAnsi="Times New Roman" w:cs="Times New Roman"/>
          <w:b/>
          <w:noProof/>
          <w:sz w:val="28"/>
          <w:szCs w:val="28"/>
          <w:lang w:val="en-US"/>
        </w:rPr>
      </w:pPr>
    </w:p>
    <w:p w:rsidR="00912501" w:rsidRDefault="00912501">
      <w:pPr>
        <w:rPr>
          <w:rFonts w:ascii="Times New Roman" w:hAnsi="Times New Roman" w:cs="Times New Roman"/>
          <w:b/>
          <w:noProof/>
          <w:sz w:val="28"/>
          <w:szCs w:val="28"/>
          <w:lang w:val="en-US"/>
        </w:rPr>
      </w:pPr>
      <w:r>
        <w:rPr>
          <w:rFonts w:ascii="Times New Roman" w:hAnsi="Times New Roman" w:cs="Times New Roman"/>
          <w:b/>
          <w:noProof/>
          <w:sz w:val="28"/>
          <w:szCs w:val="28"/>
          <w:lang w:val="en-US"/>
        </w:rPr>
        <w:br w:type="page"/>
      </w:r>
    </w:p>
    <w:p w:rsidR="000A20D6" w:rsidRPr="00CC3BB7" w:rsidRDefault="00F945F5" w:rsidP="000A20D6">
      <w:pPr>
        <w:spacing w:after="0" w:line="240" w:lineRule="auto"/>
        <w:ind w:firstLine="708"/>
        <w:jc w:val="center"/>
        <w:rPr>
          <w:rFonts w:ascii="Times New Roman" w:hAnsi="Times New Roman" w:cs="Times New Roman"/>
          <w:b/>
          <w:noProof/>
          <w:sz w:val="28"/>
          <w:szCs w:val="28"/>
          <w:lang w:val="en-US"/>
        </w:rPr>
      </w:pPr>
      <w:r w:rsidRPr="00CC3BB7">
        <w:rPr>
          <w:rFonts w:ascii="Times New Roman" w:hAnsi="Times New Roman" w:cs="Times New Roman"/>
          <w:b/>
          <w:noProof/>
          <w:sz w:val="28"/>
          <w:szCs w:val="28"/>
          <w:lang w:val="en-US"/>
        </w:rPr>
        <w:lastRenderedPageBreak/>
        <w:t>Laboratory work № 9</w:t>
      </w:r>
    </w:p>
    <w:p w:rsidR="00F945F5" w:rsidRPr="00CC3BB7" w:rsidRDefault="000A20D6" w:rsidP="001800BA">
      <w:pPr>
        <w:spacing w:after="0" w:line="240" w:lineRule="auto"/>
        <w:ind w:firstLine="708"/>
        <w:jc w:val="center"/>
        <w:rPr>
          <w:rFonts w:ascii="Times New Roman" w:hAnsi="Times New Roman" w:cs="Times New Roman"/>
          <w:b/>
          <w:noProof/>
          <w:sz w:val="28"/>
          <w:szCs w:val="28"/>
          <w:lang w:val="en-US"/>
        </w:rPr>
      </w:pPr>
      <w:r w:rsidRPr="00CC3BB7">
        <w:rPr>
          <w:rFonts w:ascii="Times New Roman" w:hAnsi="Times New Roman" w:cs="Times New Roman"/>
          <w:b/>
          <w:noProof/>
          <w:sz w:val="28"/>
          <w:szCs w:val="28"/>
          <w:lang w:val="en-US"/>
        </w:rPr>
        <w:t xml:space="preserve">Topic: </w:t>
      </w:r>
      <w:r w:rsidRPr="00A82E7C">
        <w:rPr>
          <w:rStyle w:val="tlid-translation"/>
          <w:rFonts w:ascii="Times New Roman" w:hAnsi="Times New Roman" w:cs="Times New Roman"/>
          <w:b/>
          <w:sz w:val="28"/>
          <w:szCs w:val="28"/>
          <w:lang w:val="en-US"/>
        </w:rPr>
        <w:t>Identification of the category of eggs</w:t>
      </w:r>
    </w:p>
    <w:p w:rsidR="001800BA" w:rsidRPr="00CC3BB7" w:rsidRDefault="001800BA" w:rsidP="001800BA">
      <w:pPr>
        <w:spacing w:after="0" w:line="240" w:lineRule="auto"/>
        <w:ind w:firstLine="708"/>
        <w:jc w:val="center"/>
        <w:rPr>
          <w:rFonts w:ascii="Times New Roman" w:hAnsi="Times New Roman" w:cs="Times New Roman"/>
          <w:b/>
          <w:noProof/>
          <w:sz w:val="28"/>
          <w:szCs w:val="28"/>
          <w:lang w:val="en-US"/>
        </w:rPr>
      </w:pPr>
    </w:p>
    <w:p w:rsidR="00F945F5" w:rsidRPr="00CC3BB7" w:rsidRDefault="00F945F5" w:rsidP="00F945F5">
      <w:pPr>
        <w:spacing w:after="0" w:line="240" w:lineRule="auto"/>
        <w:ind w:firstLine="708"/>
        <w:jc w:val="both"/>
        <w:rPr>
          <w:rFonts w:ascii="Times New Roman" w:hAnsi="Times New Roman" w:cs="Times New Roman"/>
          <w:noProof/>
          <w:sz w:val="28"/>
          <w:szCs w:val="28"/>
          <w:lang w:val="en-US"/>
        </w:rPr>
      </w:pPr>
      <w:r w:rsidRPr="00CC3BB7">
        <w:rPr>
          <w:rFonts w:ascii="Times New Roman" w:hAnsi="Times New Roman" w:cs="Times New Roman"/>
          <w:b/>
          <w:noProof/>
          <w:sz w:val="28"/>
          <w:szCs w:val="28"/>
          <w:lang w:val="en-US"/>
        </w:rPr>
        <w:t>Purpose:</w:t>
      </w:r>
      <w:r w:rsidRPr="00CC3BB7">
        <w:rPr>
          <w:rFonts w:ascii="Times New Roman" w:hAnsi="Times New Roman" w:cs="Times New Roman"/>
          <w:noProof/>
          <w:sz w:val="28"/>
          <w:szCs w:val="28"/>
          <w:lang w:val="en-US"/>
        </w:rPr>
        <w:t xml:space="preserve"> to master the methods for determining category identification</w:t>
      </w:r>
    </w:p>
    <w:p w:rsidR="00F945F5" w:rsidRPr="00CC3BB7" w:rsidRDefault="00F945F5" w:rsidP="00F945F5">
      <w:pPr>
        <w:spacing w:after="0" w:line="240" w:lineRule="auto"/>
        <w:ind w:firstLine="708"/>
        <w:jc w:val="both"/>
        <w:rPr>
          <w:rFonts w:ascii="Times New Roman" w:hAnsi="Times New Roman" w:cs="Times New Roman"/>
          <w:noProof/>
          <w:sz w:val="28"/>
          <w:szCs w:val="28"/>
          <w:lang w:val="en-US"/>
        </w:rPr>
      </w:pPr>
      <w:r w:rsidRPr="00CC3BB7">
        <w:rPr>
          <w:rFonts w:ascii="Times New Roman" w:hAnsi="Times New Roman" w:cs="Times New Roman"/>
          <w:noProof/>
          <w:sz w:val="28"/>
          <w:szCs w:val="28"/>
          <w:lang w:val="en-US"/>
        </w:rPr>
        <w:t>eggs.</w:t>
      </w:r>
    </w:p>
    <w:p w:rsidR="00F945F5" w:rsidRPr="00CC3BB7" w:rsidRDefault="00F945F5" w:rsidP="00F945F5">
      <w:pPr>
        <w:spacing w:after="0" w:line="240" w:lineRule="auto"/>
        <w:ind w:firstLine="708"/>
        <w:jc w:val="center"/>
        <w:rPr>
          <w:rFonts w:ascii="Times New Roman" w:hAnsi="Times New Roman" w:cs="Times New Roman"/>
          <w:b/>
          <w:noProof/>
          <w:sz w:val="28"/>
          <w:szCs w:val="28"/>
          <w:lang w:val="en-US"/>
        </w:rPr>
      </w:pPr>
      <w:r w:rsidRPr="00CC3BB7">
        <w:rPr>
          <w:rFonts w:ascii="Times New Roman" w:hAnsi="Times New Roman" w:cs="Times New Roman"/>
          <w:b/>
          <w:noProof/>
          <w:sz w:val="28"/>
          <w:szCs w:val="28"/>
          <w:lang w:val="en-US"/>
        </w:rPr>
        <w:t>Establishing Egg Categories</w:t>
      </w:r>
    </w:p>
    <w:p w:rsidR="00F945F5" w:rsidRPr="00CC3BB7" w:rsidRDefault="00F945F5" w:rsidP="00F945F5">
      <w:pPr>
        <w:spacing w:after="0" w:line="240" w:lineRule="auto"/>
        <w:ind w:firstLine="708"/>
        <w:jc w:val="both"/>
        <w:rPr>
          <w:rFonts w:ascii="Times New Roman" w:hAnsi="Times New Roman" w:cs="Times New Roman"/>
          <w:noProof/>
          <w:sz w:val="28"/>
          <w:szCs w:val="28"/>
          <w:lang w:val="en-US"/>
        </w:rPr>
      </w:pPr>
      <w:r w:rsidRPr="00CC3BB7">
        <w:rPr>
          <w:rFonts w:ascii="Times New Roman" w:hAnsi="Times New Roman" w:cs="Times New Roman"/>
          <w:noProof/>
          <w:sz w:val="28"/>
          <w:szCs w:val="28"/>
          <w:lang w:val="en-US"/>
        </w:rPr>
        <w:t>Eggs of farm birds (chickens, ducks, turkeys, fish and quail) are products with high biological value and digestibility. Only chicken and quail eggs are sold.</w:t>
      </w:r>
    </w:p>
    <w:p w:rsidR="00F945F5" w:rsidRPr="00CC3BB7" w:rsidRDefault="00F945F5" w:rsidP="00F945F5">
      <w:pPr>
        <w:spacing w:after="0" w:line="240" w:lineRule="auto"/>
        <w:ind w:firstLine="708"/>
        <w:jc w:val="both"/>
        <w:rPr>
          <w:rFonts w:ascii="Times New Roman" w:hAnsi="Times New Roman" w:cs="Times New Roman"/>
          <w:noProof/>
          <w:sz w:val="28"/>
          <w:szCs w:val="28"/>
          <w:lang w:val="en-US"/>
        </w:rPr>
      </w:pPr>
      <w:r w:rsidRPr="00CC3BB7">
        <w:rPr>
          <w:rFonts w:ascii="Times New Roman" w:hAnsi="Times New Roman" w:cs="Times New Roman"/>
          <w:noProof/>
          <w:sz w:val="28"/>
          <w:szCs w:val="28"/>
          <w:lang w:val="en-US"/>
        </w:rPr>
        <w:t>The chemical composition of eggs: water - 87.9%, solids - 12.1%, of which organic substances: proteins - 10.6%, fats - 0.03%, carbohydrates - 0.9%, inorganic minerals - 0.6%.</w:t>
      </w:r>
    </w:p>
    <w:p w:rsidR="001800BA" w:rsidRPr="00CC3BB7" w:rsidRDefault="00F945F5" w:rsidP="001800BA">
      <w:pPr>
        <w:spacing w:after="0" w:line="240" w:lineRule="auto"/>
        <w:ind w:firstLine="708"/>
        <w:jc w:val="both"/>
        <w:rPr>
          <w:rFonts w:ascii="Times New Roman" w:hAnsi="Times New Roman" w:cs="Times New Roman"/>
          <w:noProof/>
          <w:sz w:val="28"/>
          <w:szCs w:val="28"/>
          <w:lang w:val="en-US"/>
        </w:rPr>
      </w:pPr>
      <w:r w:rsidRPr="00CC3BB7">
        <w:rPr>
          <w:rFonts w:ascii="Times New Roman" w:hAnsi="Times New Roman" w:cs="Times New Roman"/>
          <w:noProof/>
          <w:sz w:val="28"/>
          <w:szCs w:val="28"/>
          <w:lang w:val="en-US"/>
        </w:rPr>
        <w:t>By energy value (158 kcal / 100 g of product), 100 g of chicken food eggs on average surpass meat 1.2 times, fish- 1.1 times, milk - 2.7 times, sour cream - 1.4 times, but 1.3 times less than bread, sausages - 1.6 times, cheese - 2.2</w:t>
      </w:r>
      <w:r w:rsidR="001800BA" w:rsidRPr="00CC3BB7">
        <w:rPr>
          <w:rFonts w:ascii="Times New Roman" w:hAnsi="Times New Roman" w:cs="Times New Roman"/>
          <w:noProof/>
          <w:sz w:val="28"/>
          <w:szCs w:val="28"/>
          <w:lang w:val="en-US"/>
        </w:rPr>
        <w:t xml:space="preserve"> times.</w:t>
      </w:r>
    </w:p>
    <w:tbl>
      <w:tblPr>
        <w:tblStyle w:val="TableNormal"/>
        <w:tblpPr w:leftFromText="180" w:rightFromText="180" w:vertAnchor="page" w:horzAnchor="margin" w:tblpY="13162"/>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899"/>
        <w:gridCol w:w="2226"/>
        <w:gridCol w:w="2236"/>
        <w:gridCol w:w="2861"/>
      </w:tblGrid>
      <w:tr w:rsidR="001800BA" w:rsidRPr="00EC0122" w:rsidTr="00A06CA5">
        <w:trPr>
          <w:trHeight w:val="690"/>
        </w:trPr>
        <w:tc>
          <w:tcPr>
            <w:tcW w:w="1899" w:type="dxa"/>
            <w:tcBorders>
              <w:top w:val="single" w:sz="4" w:space="0" w:color="auto"/>
              <w:left w:val="single" w:sz="4" w:space="0" w:color="auto"/>
              <w:bottom w:val="single" w:sz="4" w:space="0" w:color="auto"/>
              <w:right w:val="single" w:sz="4" w:space="0" w:color="auto"/>
            </w:tcBorders>
          </w:tcPr>
          <w:p w:rsidR="001800BA" w:rsidRPr="00A06CA5" w:rsidRDefault="001800BA" w:rsidP="00CC3BB7">
            <w:pPr>
              <w:pStyle w:val="TableParagraph"/>
              <w:spacing w:before="246"/>
              <w:ind w:left="326"/>
              <w:rPr>
                <w:rFonts w:ascii="Times New Roman" w:hAnsi="Times New Roman" w:cs="Times New Roman"/>
                <w:sz w:val="24"/>
                <w:szCs w:val="24"/>
              </w:rPr>
            </w:pPr>
            <w:r w:rsidRPr="00A06CA5">
              <w:rPr>
                <w:rFonts w:ascii="Times New Roman" w:hAnsi="Times New Roman" w:cs="Times New Roman"/>
                <w:color w:val="0C0808"/>
                <w:sz w:val="24"/>
                <w:szCs w:val="24"/>
              </w:rPr>
              <w:t>Category</w:t>
            </w:r>
          </w:p>
        </w:tc>
        <w:tc>
          <w:tcPr>
            <w:tcW w:w="2226" w:type="dxa"/>
            <w:tcBorders>
              <w:top w:val="single" w:sz="4" w:space="0" w:color="auto"/>
              <w:left w:val="single" w:sz="4" w:space="0" w:color="auto"/>
              <w:bottom w:val="single" w:sz="4" w:space="0" w:color="auto"/>
              <w:right w:val="single" w:sz="4" w:space="0" w:color="auto"/>
            </w:tcBorders>
          </w:tcPr>
          <w:p w:rsidR="001800BA" w:rsidRPr="00A06CA5" w:rsidRDefault="001800BA" w:rsidP="00CC3BB7">
            <w:pPr>
              <w:pStyle w:val="TableParagraph"/>
              <w:spacing w:before="77"/>
              <w:ind w:left="213" w:right="160"/>
              <w:jc w:val="center"/>
              <w:rPr>
                <w:rFonts w:ascii="Times New Roman" w:hAnsi="Times New Roman" w:cs="Times New Roman"/>
                <w:color w:val="0C0808"/>
                <w:sz w:val="24"/>
                <w:szCs w:val="24"/>
              </w:rPr>
            </w:pPr>
            <w:r w:rsidRPr="00A06CA5">
              <w:rPr>
                <w:rFonts w:ascii="Times New Roman" w:hAnsi="Times New Roman" w:cs="Times New Roman"/>
                <w:color w:val="0C0808"/>
                <w:sz w:val="24"/>
                <w:szCs w:val="24"/>
              </w:rPr>
              <w:t>Mass of one</w:t>
            </w:r>
          </w:p>
          <w:p w:rsidR="001800BA" w:rsidRPr="00A06CA5" w:rsidRDefault="001800BA" w:rsidP="00CC3BB7">
            <w:pPr>
              <w:pStyle w:val="TableParagraph"/>
              <w:spacing w:before="12" w:line="271" w:lineRule="exact"/>
              <w:ind w:left="213" w:right="137"/>
              <w:jc w:val="center"/>
              <w:rPr>
                <w:rFonts w:ascii="Times New Roman" w:hAnsi="Times New Roman" w:cs="Times New Roman"/>
                <w:sz w:val="24"/>
                <w:szCs w:val="24"/>
              </w:rPr>
            </w:pPr>
            <w:r w:rsidRPr="00A06CA5">
              <w:rPr>
                <w:rFonts w:ascii="Times New Roman" w:hAnsi="Times New Roman" w:cs="Times New Roman"/>
                <w:color w:val="0C0808"/>
                <w:sz w:val="24"/>
                <w:szCs w:val="24"/>
              </w:rPr>
              <w:t>eggs, g</w:t>
            </w:r>
          </w:p>
        </w:tc>
        <w:tc>
          <w:tcPr>
            <w:tcW w:w="2236" w:type="dxa"/>
            <w:tcBorders>
              <w:top w:val="single" w:sz="4" w:space="0" w:color="auto"/>
              <w:left w:val="single" w:sz="4" w:space="0" w:color="auto"/>
              <w:bottom w:val="single" w:sz="4" w:space="0" w:color="auto"/>
              <w:right w:val="single" w:sz="4" w:space="0" w:color="auto"/>
            </w:tcBorders>
          </w:tcPr>
          <w:p w:rsidR="001800BA" w:rsidRPr="00A06CA5" w:rsidRDefault="001800BA" w:rsidP="00CC3BB7">
            <w:pPr>
              <w:pStyle w:val="TableParagraph"/>
              <w:spacing w:before="63" w:line="320" w:lineRule="atLeast"/>
              <w:ind w:left="426" w:hanging="181"/>
              <w:rPr>
                <w:rFonts w:ascii="Times New Roman" w:hAnsi="Times New Roman" w:cs="Times New Roman"/>
                <w:sz w:val="24"/>
                <w:szCs w:val="24"/>
              </w:rPr>
            </w:pPr>
            <w:r w:rsidRPr="00A06CA5">
              <w:rPr>
                <w:rFonts w:ascii="Times New Roman" w:hAnsi="Times New Roman" w:cs="Times New Roman"/>
                <w:color w:val="0C0808"/>
                <w:sz w:val="24"/>
                <w:szCs w:val="24"/>
              </w:rPr>
              <w:t>Weight 1O eggs, g, not less</w:t>
            </w:r>
          </w:p>
        </w:tc>
        <w:tc>
          <w:tcPr>
            <w:tcW w:w="2861" w:type="dxa"/>
            <w:tcBorders>
              <w:top w:val="single" w:sz="4" w:space="0" w:color="auto"/>
              <w:left w:val="single" w:sz="4" w:space="0" w:color="auto"/>
              <w:bottom w:val="single" w:sz="4" w:space="0" w:color="auto"/>
              <w:right w:val="single" w:sz="4" w:space="0" w:color="auto"/>
            </w:tcBorders>
          </w:tcPr>
          <w:p w:rsidR="001800BA" w:rsidRPr="00A06CA5" w:rsidRDefault="001800BA" w:rsidP="00CC3BB7">
            <w:pPr>
              <w:pStyle w:val="TableParagraph"/>
              <w:spacing w:before="58" w:line="320" w:lineRule="atLeast"/>
              <w:ind w:left="873" w:hanging="575"/>
              <w:rPr>
                <w:rFonts w:ascii="Times New Roman" w:hAnsi="Times New Roman" w:cs="Times New Roman"/>
                <w:sz w:val="24"/>
                <w:szCs w:val="24"/>
              </w:rPr>
            </w:pPr>
            <w:r w:rsidRPr="00A06CA5">
              <w:rPr>
                <w:rFonts w:ascii="Times New Roman" w:hAnsi="Times New Roman" w:cs="Times New Roman"/>
                <w:color w:val="0C0808"/>
                <w:sz w:val="24"/>
                <w:szCs w:val="24"/>
              </w:rPr>
              <w:t>Weight 360 eggs, kg, not less</w:t>
            </w:r>
          </w:p>
        </w:tc>
      </w:tr>
      <w:tr w:rsidR="001800BA" w:rsidRPr="00A06CA5" w:rsidTr="00A06CA5">
        <w:trPr>
          <w:trHeight w:val="1692"/>
        </w:trPr>
        <w:tc>
          <w:tcPr>
            <w:tcW w:w="1899" w:type="dxa"/>
            <w:tcBorders>
              <w:top w:val="single" w:sz="4" w:space="0" w:color="auto"/>
              <w:left w:val="single" w:sz="4" w:space="0" w:color="auto"/>
              <w:bottom w:val="single" w:sz="4" w:space="0" w:color="auto"/>
              <w:right w:val="single" w:sz="4" w:space="0" w:color="auto"/>
            </w:tcBorders>
          </w:tcPr>
          <w:p w:rsidR="001800BA" w:rsidRPr="00A06CA5" w:rsidRDefault="001800BA" w:rsidP="00CC3BB7">
            <w:pPr>
              <w:pStyle w:val="TableParagraph"/>
              <w:spacing w:before="12" w:line="244" w:lineRule="auto"/>
              <w:ind w:left="73" w:right="39"/>
              <w:rPr>
                <w:rFonts w:ascii="Times New Roman" w:hAnsi="Times New Roman" w:cs="Times New Roman"/>
                <w:color w:val="0C0808"/>
                <w:sz w:val="24"/>
                <w:szCs w:val="24"/>
              </w:rPr>
            </w:pPr>
            <w:r w:rsidRPr="00A06CA5">
              <w:rPr>
                <w:rFonts w:ascii="Times New Roman" w:hAnsi="Times New Roman" w:cs="Times New Roman"/>
                <w:color w:val="0C0808"/>
                <w:sz w:val="24"/>
                <w:szCs w:val="24"/>
              </w:rPr>
              <w:t>Higher</w:t>
            </w:r>
          </w:p>
          <w:p w:rsidR="001800BA" w:rsidRPr="00A06CA5" w:rsidRDefault="001800BA" w:rsidP="00CC3BB7">
            <w:pPr>
              <w:pStyle w:val="TableParagraph"/>
              <w:spacing w:before="12" w:line="244" w:lineRule="auto"/>
              <w:ind w:left="73" w:right="39"/>
              <w:rPr>
                <w:rFonts w:ascii="Times New Roman" w:hAnsi="Times New Roman" w:cs="Times New Roman"/>
                <w:color w:val="0C0808"/>
                <w:sz w:val="24"/>
                <w:szCs w:val="24"/>
              </w:rPr>
            </w:pPr>
            <w:r w:rsidRPr="00A06CA5">
              <w:rPr>
                <w:rFonts w:ascii="Times New Roman" w:hAnsi="Times New Roman" w:cs="Times New Roman"/>
                <w:color w:val="0C0808"/>
                <w:sz w:val="24"/>
                <w:szCs w:val="24"/>
              </w:rPr>
              <w:t>Selective</w:t>
            </w:r>
          </w:p>
          <w:p w:rsidR="001800BA" w:rsidRPr="00A06CA5" w:rsidRDefault="001800BA" w:rsidP="00CC3BB7">
            <w:pPr>
              <w:pStyle w:val="TableParagraph"/>
              <w:spacing w:before="12" w:line="244" w:lineRule="auto"/>
              <w:ind w:left="73" w:right="39"/>
              <w:rPr>
                <w:rFonts w:ascii="Times New Roman" w:hAnsi="Times New Roman" w:cs="Times New Roman"/>
                <w:color w:val="0C0808"/>
                <w:sz w:val="24"/>
                <w:szCs w:val="24"/>
              </w:rPr>
            </w:pPr>
            <w:r w:rsidRPr="00A06CA5">
              <w:rPr>
                <w:rFonts w:ascii="Times New Roman" w:hAnsi="Times New Roman" w:cs="Times New Roman"/>
                <w:color w:val="0C0808"/>
                <w:sz w:val="24"/>
                <w:szCs w:val="24"/>
              </w:rPr>
              <w:t>First</w:t>
            </w:r>
          </w:p>
          <w:p w:rsidR="001800BA" w:rsidRPr="00A06CA5" w:rsidRDefault="001800BA" w:rsidP="00CC3BB7">
            <w:pPr>
              <w:pStyle w:val="TableParagraph"/>
              <w:spacing w:before="12" w:line="244" w:lineRule="auto"/>
              <w:ind w:left="73" w:right="39"/>
              <w:rPr>
                <w:rFonts w:ascii="Times New Roman" w:hAnsi="Times New Roman" w:cs="Times New Roman"/>
                <w:color w:val="0C0808"/>
                <w:sz w:val="24"/>
                <w:szCs w:val="24"/>
              </w:rPr>
            </w:pPr>
            <w:r w:rsidRPr="00A06CA5">
              <w:rPr>
                <w:rFonts w:ascii="Times New Roman" w:hAnsi="Times New Roman" w:cs="Times New Roman"/>
                <w:color w:val="0C0808"/>
                <w:sz w:val="24"/>
                <w:szCs w:val="24"/>
              </w:rPr>
              <w:t>Second</w:t>
            </w:r>
          </w:p>
          <w:p w:rsidR="001800BA" w:rsidRPr="00A06CA5" w:rsidRDefault="001800BA" w:rsidP="00CC3BB7">
            <w:pPr>
              <w:pStyle w:val="TableParagraph"/>
              <w:spacing w:before="12" w:line="244" w:lineRule="auto"/>
              <w:ind w:left="73" w:right="39"/>
              <w:rPr>
                <w:rFonts w:ascii="Times New Roman" w:hAnsi="Times New Roman" w:cs="Times New Roman"/>
                <w:sz w:val="24"/>
                <w:szCs w:val="24"/>
              </w:rPr>
            </w:pPr>
            <w:r w:rsidRPr="00A06CA5">
              <w:rPr>
                <w:rFonts w:ascii="Times New Roman" w:hAnsi="Times New Roman" w:cs="Times New Roman"/>
                <w:color w:val="0C0808"/>
                <w:sz w:val="24"/>
                <w:szCs w:val="24"/>
              </w:rPr>
              <w:t>Third</w:t>
            </w:r>
          </w:p>
        </w:tc>
        <w:tc>
          <w:tcPr>
            <w:tcW w:w="2226" w:type="dxa"/>
            <w:tcBorders>
              <w:top w:val="single" w:sz="4" w:space="0" w:color="auto"/>
              <w:left w:val="single" w:sz="4" w:space="0" w:color="auto"/>
              <w:bottom w:val="single" w:sz="4" w:space="0" w:color="auto"/>
              <w:right w:val="single" w:sz="4" w:space="0" w:color="auto"/>
            </w:tcBorders>
          </w:tcPr>
          <w:p w:rsidR="001800BA" w:rsidRPr="00A06CA5" w:rsidRDefault="001800BA" w:rsidP="00CC3BB7">
            <w:pPr>
              <w:pStyle w:val="TableParagraph"/>
              <w:spacing w:before="17"/>
              <w:ind w:left="213" w:right="140"/>
              <w:jc w:val="center"/>
              <w:rPr>
                <w:rFonts w:ascii="Times New Roman" w:hAnsi="Times New Roman" w:cs="Times New Roman"/>
                <w:color w:val="0C0808"/>
                <w:w w:val="105"/>
                <w:sz w:val="24"/>
                <w:szCs w:val="24"/>
              </w:rPr>
            </w:pPr>
            <w:r w:rsidRPr="00A06CA5">
              <w:rPr>
                <w:rFonts w:ascii="Times New Roman" w:hAnsi="Times New Roman" w:cs="Times New Roman"/>
                <w:color w:val="0C0808"/>
                <w:w w:val="105"/>
                <w:sz w:val="24"/>
                <w:szCs w:val="24"/>
              </w:rPr>
              <w:t>75 and st.</w:t>
            </w:r>
          </w:p>
          <w:p w:rsidR="001800BA" w:rsidRPr="00A06CA5" w:rsidRDefault="001800BA" w:rsidP="00CC3BB7">
            <w:pPr>
              <w:pStyle w:val="TableParagraph"/>
              <w:spacing w:before="17"/>
              <w:ind w:left="213" w:right="140"/>
              <w:jc w:val="center"/>
              <w:rPr>
                <w:rFonts w:ascii="Times New Roman" w:hAnsi="Times New Roman" w:cs="Times New Roman"/>
                <w:color w:val="0C0808"/>
                <w:w w:val="105"/>
                <w:sz w:val="24"/>
                <w:szCs w:val="24"/>
              </w:rPr>
            </w:pPr>
            <w:r w:rsidRPr="00A06CA5">
              <w:rPr>
                <w:rFonts w:ascii="Times New Roman" w:hAnsi="Times New Roman" w:cs="Times New Roman"/>
                <w:color w:val="0C0808"/>
                <w:w w:val="105"/>
                <w:sz w:val="24"/>
                <w:szCs w:val="24"/>
              </w:rPr>
              <w:t>65 to 74.9</w:t>
            </w:r>
          </w:p>
          <w:p w:rsidR="001800BA" w:rsidRPr="00A06CA5" w:rsidRDefault="001800BA" w:rsidP="00CC3BB7">
            <w:pPr>
              <w:pStyle w:val="TableParagraph"/>
              <w:spacing w:before="17"/>
              <w:ind w:left="213" w:right="140"/>
              <w:jc w:val="center"/>
              <w:rPr>
                <w:rFonts w:ascii="Times New Roman" w:hAnsi="Times New Roman" w:cs="Times New Roman"/>
                <w:color w:val="0C0808"/>
                <w:w w:val="105"/>
                <w:sz w:val="24"/>
                <w:szCs w:val="24"/>
              </w:rPr>
            </w:pPr>
            <w:r w:rsidRPr="00A06CA5">
              <w:rPr>
                <w:rFonts w:ascii="Times New Roman" w:hAnsi="Times New Roman" w:cs="Times New Roman"/>
                <w:color w:val="0C0808"/>
                <w:w w:val="105"/>
                <w:sz w:val="24"/>
                <w:szCs w:val="24"/>
              </w:rPr>
              <w:t>55 to 64.9</w:t>
            </w:r>
          </w:p>
          <w:p w:rsidR="001800BA" w:rsidRPr="00A06CA5" w:rsidRDefault="001800BA" w:rsidP="00CC3BB7">
            <w:pPr>
              <w:pStyle w:val="TableParagraph"/>
              <w:spacing w:before="17"/>
              <w:ind w:left="213" w:right="140"/>
              <w:jc w:val="center"/>
              <w:rPr>
                <w:rFonts w:ascii="Times New Roman" w:hAnsi="Times New Roman" w:cs="Times New Roman"/>
                <w:color w:val="0C0808"/>
                <w:w w:val="105"/>
                <w:sz w:val="24"/>
                <w:szCs w:val="24"/>
              </w:rPr>
            </w:pPr>
            <w:r w:rsidRPr="00A06CA5">
              <w:rPr>
                <w:rFonts w:ascii="Times New Roman" w:hAnsi="Times New Roman" w:cs="Times New Roman"/>
                <w:color w:val="0C0808"/>
                <w:w w:val="105"/>
                <w:sz w:val="24"/>
                <w:szCs w:val="24"/>
              </w:rPr>
              <w:t>45 to 54.9</w:t>
            </w:r>
          </w:p>
          <w:p w:rsidR="001800BA" w:rsidRPr="00A06CA5" w:rsidRDefault="001800BA" w:rsidP="00CC3BB7">
            <w:pPr>
              <w:pStyle w:val="TableParagraph"/>
              <w:spacing w:before="12"/>
              <w:ind w:left="213" w:right="141"/>
              <w:jc w:val="center"/>
              <w:rPr>
                <w:rFonts w:ascii="Times New Roman" w:hAnsi="Times New Roman" w:cs="Times New Roman"/>
                <w:sz w:val="24"/>
                <w:szCs w:val="24"/>
              </w:rPr>
            </w:pPr>
            <w:r w:rsidRPr="00A06CA5">
              <w:rPr>
                <w:rFonts w:ascii="Times New Roman" w:hAnsi="Times New Roman" w:cs="Times New Roman"/>
                <w:color w:val="0C0808"/>
                <w:w w:val="105"/>
                <w:sz w:val="24"/>
                <w:szCs w:val="24"/>
                <w:lang w:val="ru-RU"/>
              </w:rPr>
              <w:t>35 to 44.9</w:t>
            </w:r>
          </w:p>
        </w:tc>
        <w:tc>
          <w:tcPr>
            <w:tcW w:w="2236" w:type="dxa"/>
            <w:tcBorders>
              <w:top w:val="single" w:sz="4" w:space="0" w:color="auto"/>
              <w:left w:val="single" w:sz="4" w:space="0" w:color="auto"/>
              <w:bottom w:val="single" w:sz="4" w:space="0" w:color="auto"/>
              <w:right w:val="single" w:sz="4" w:space="0" w:color="auto"/>
            </w:tcBorders>
          </w:tcPr>
          <w:p w:rsidR="001800BA" w:rsidRPr="00A06CA5" w:rsidRDefault="001800BA" w:rsidP="00CC3BB7">
            <w:pPr>
              <w:pStyle w:val="TableParagraph"/>
              <w:spacing w:before="17"/>
              <w:ind w:left="108" w:right="49"/>
              <w:jc w:val="center"/>
              <w:rPr>
                <w:rFonts w:ascii="Times New Roman" w:hAnsi="Times New Roman" w:cs="Times New Roman"/>
                <w:color w:val="0C0808"/>
                <w:w w:val="105"/>
                <w:sz w:val="24"/>
                <w:szCs w:val="24"/>
              </w:rPr>
            </w:pPr>
            <w:r w:rsidRPr="00A06CA5">
              <w:rPr>
                <w:rFonts w:ascii="Times New Roman" w:hAnsi="Times New Roman" w:cs="Times New Roman"/>
                <w:color w:val="0C0808"/>
                <w:w w:val="105"/>
                <w:sz w:val="24"/>
                <w:szCs w:val="24"/>
              </w:rPr>
              <w:t>750 and St.</w:t>
            </w:r>
          </w:p>
          <w:p w:rsidR="001800BA" w:rsidRPr="00A06CA5" w:rsidRDefault="001800BA" w:rsidP="00CC3BB7">
            <w:pPr>
              <w:pStyle w:val="TableParagraph"/>
              <w:spacing w:before="17"/>
              <w:ind w:left="108" w:right="49"/>
              <w:jc w:val="center"/>
              <w:rPr>
                <w:rFonts w:ascii="Times New Roman" w:hAnsi="Times New Roman" w:cs="Times New Roman"/>
                <w:color w:val="0C0808"/>
                <w:w w:val="105"/>
                <w:sz w:val="24"/>
                <w:szCs w:val="24"/>
              </w:rPr>
            </w:pPr>
            <w:r w:rsidRPr="00A06CA5">
              <w:rPr>
                <w:rFonts w:ascii="Times New Roman" w:hAnsi="Times New Roman" w:cs="Times New Roman"/>
                <w:color w:val="0C0808"/>
                <w:w w:val="105"/>
                <w:sz w:val="24"/>
                <w:szCs w:val="24"/>
              </w:rPr>
              <w:t>650 to 749.9</w:t>
            </w:r>
          </w:p>
          <w:p w:rsidR="001800BA" w:rsidRPr="00A06CA5" w:rsidRDefault="001800BA" w:rsidP="00CC3BB7">
            <w:pPr>
              <w:pStyle w:val="TableParagraph"/>
              <w:spacing w:before="17"/>
              <w:ind w:left="108" w:right="49"/>
              <w:jc w:val="center"/>
              <w:rPr>
                <w:rFonts w:ascii="Times New Roman" w:hAnsi="Times New Roman" w:cs="Times New Roman"/>
                <w:color w:val="0C0808"/>
                <w:w w:val="105"/>
                <w:sz w:val="24"/>
                <w:szCs w:val="24"/>
              </w:rPr>
            </w:pPr>
            <w:r w:rsidRPr="00A06CA5">
              <w:rPr>
                <w:rFonts w:ascii="Times New Roman" w:hAnsi="Times New Roman" w:cs="Times New Roman"/>
                <w:color w:val="0C0808"/>
                <w:w w:val="105"/>
                <w:sz w:val="24"/>
                <w:szCs w:val="24"/>
              </w:rPr>
              <w:t>550 to 649.9</w:t>
            </w:r>
          </w:p>
          <w:p w:rsidR="001800BA" w:rsidRPr="00A06CA5" w:rsidRDefault="001800BA" w:rsidP="00CC3BB7">
            <w:pPr>
              <w:pStyle w:val="TableParagraph"/>
              <w:spacing w:before="17"/>
              <w:ind w:left="108" w:right="49"/>
              <w:jc w:val="center"/>
              <w:rPr>
                <w:rFonts w:ascii="Times New Roman" w:hAnsi="Times New Roman" w:cs="Times New Roman"/>
                <w:color w:val="0C0808"/>
                <w:w w:val="105"/>
                <w:sz w:val="24"/>
                <w:szCs w:val="24"/>
              </w:rPr>
            </w:pPr>
            <w:r w:rsidRPr="00A06CA5">
              <w:rPr>
                <w:rFonts w:ascii="Times New Roman" w:hAnsi="Times New Roman" w:cs="Times New Roman"/>
                <w:color w:val="0C0808"/>
                <w:w w:val="105"/>
                <w:sz w:val="24"/>
                <w:szCs w:val="24"/>
              </w:rPr>
              <w:t>450 to 549.9</w:t>
            </w:r>
          </w:p>
          <w:p w:rsidR="001800BA" w:rsidRPr="00A06CA5" w:rsidRDefault="001800BA" w:rsidP="00CC3BB7">
            <w:pPr>
              <w:pStyle w:val="TableParagraph"/>
              <w:spacing w:before="7"/>
              <w:ind w:left="83" w:right="54"/>
              <w:jc w:val="center"/>
              <w:rPr>
                <w:rFonts w:ascii="Times New Roman" w:hAnsi="Times New Roman" w:cs="Times New Roman"/>
                <w:sz w:val="24"/>
                <w:szCs w:val="24"/>
              </w:rPr>
            </w:pPr>
            <w:r w:rsidRPr="00A06CA5">
              <w:rPr>
                <w:rFonts w:ascii="Times New Roman" w:hAnsi="Times New Roman" w:cs="Times New Roman"/>
                <w:color w:val="0C0808"/>
                <w:w w:val="105"/>
                <w:sz w:val="24"/>
                <w:szCs w:val="24"/>
                <w:lang w:val="ru-RU"/>
              </w:rPr>
              <w:t>350 to 449.9</w:t>
            </w:r>
          </w:p>
        </w:tc>
        <w:tc>
          <w:tcPr>
            <w:tcW w:w="2861" w:type="dxa"/>
            <w:tcBorders>
              <w:top w:val="single" w:sz="4" w:space="0" w:color="auto"/>
              <w:left w:val="single" w:sz="4" w:space="0" w:color="auto"/>
              <w:bottom w:val="single" w:sz="4" w:space="0" w:color="auto"/>
              <w:right w:val="single" w:sz="4" w:space="0" w:color="auto"/>
            </w:tcBorders>
          </w:tcPr>
          <w:p w:rsidR="001800BA" w:rsidRPr="00A06CA5" w:rsidRDefault="001800BA" w:rsidP="00CC3BB7">
            <w:pPr>
              <w:pStyle w:val="TableParagraph"/>
              <w:spacing w:before="3"/>
              <w:ind w:left="292" w:right="209"/>
              <w:jc w:val="center"/>
              <w:rPr>
                <w:rFonts w:ascii="Times New Roman" w:hAnsi="Times New Roman" w:cs="Times New Roman"/>
                <w:color w:val="0C0808"/>
                <w:w w:val="105"/>
                <w:sz w:val="24"/>
                <w:szCs w:val="24"/>
              </w:rPr>
            </w:pPr>
            <w:r w:rsidRPr="00A06CA5">
              <w:rPr>
                <w:rFonts w:ascii="Times New Roman" w:hAnsi="Times New Roman" w:cs="Times New Roman"/>
                <w:color w:val="0C0808"/>
                <w:w w:val="105"/>
                <w:sz w:val="24"/>
                <w:szCs w:val="24"/>
              </w:rPr>
              <w:t>27.0 and St.</w:t>
            </w:r>
          </w:p>
          <w:p w:rsidR="001800BA" w:rsidRPr="00A06CA5" w:rsidRDefault="001800BA" w:rsidP="00CC3BB7">
            <w:pPr>
              <w:pStyle w:val="TableParagraph"/>
              <w:spacing w:before="3"/>
              <w:ind w:left="292" w:right="209"/>
              <w:jc w:val="center"/>
              <w:rPr>
                <w:rFonts w:ascii="Times New Roman" w:hAnsi="Times New Roman" w:cs="Times New Roman"/>
                <w:color w:val="0C0808"/>
                <w:w w:val="105"/>
                <w:sz w:val="24"/>
                <w:szCs w:val="24"/>
              </w:rPr>
            </w:pPr>
            <w:r w:rsidRPr="00A06CA5">
              <w:rPr>
                <w:rFonts w:ascii="Times New Roman" w:hAnsi="Times New Roman" w:cs="Times New Roman"/>
                <w:color w:val="0C0808"/>
                <w:w w:val="105"/>
                <w:sz w:val="24"/>
                <w:szCs w:val="24"/>
              </w:rPr>
              <w:t>23.4 to 26.999</w:t>
            </w:r>
          </w:p>
          <w:p w:rsidR="001800BA" w:rsidRPr="00A06CA5" w:rsidRDefault="001800BA" w:rsidP="00CC3BB7">
            <w:pPr>
              <w:pStyle w:val="TableParagraph"/>
              <w:spacing w:before="3"/>
              <w:ind w:left="292" w:right="209"/>
              <w:jc w:val="center"/>
              <w:rPr>
                <w:rFonts w:ascii="Times New Roman" w:hAnsi="Times New Roman" w:cs="Times New Roman"/>
                <w:color w:val="0C0808"/>
                <w:w w:val="105"/>
                <w:sz w:val="24"/>
                <w:szCs w:val="24"/>
              </w:rPr>
            </w:pPr>
            <w:r w:rsidRPr="00A06CA5">
              <w:rPr>
                <w:rFonts w:ascii="Times New Roman" w:hAnsi="Times New Roman" w:cs="Times New Roman"/>
                <w:color w:val="0C0808"/>
                <w:w w:val="105"/>
                <w:sz w:val="24"/>
                <w:szCs w:val="24"/>
              </w:rPr>
              <w:t>19.8 to 23.399</w:t>
            </w:r>
          </w:p>
          <w:p w:rsidR="001800BA" w:rsidRPr="00A06CA5" w:rsidRDefault="001800BA" w:rsidP="00CC3BB7">
            <w:pPr>
              <w:pStyle w:val="TableParagraph"/>
              <w:spacing w:before="3"/>
              <w:ind w:left="292" w:right="209"/>
              <w:jc w:val="center"/>
              <w:rPr>
                <w:rFonts w:ascii="Times New Roman" w:hAnsi="Times New Roman" w:cs="Times New Roman"/>
                <w:color w:val="0C0808"/>
                <w:w w:val="105"/>
                <w:sz w:val="24"/>
                <w:szCs w:val="24"/>
              </w:rPr>
            </w:pPr>
            <w:r w:rsidRPr="00A06CA5">
              <w:rPr>
                <w:rFonts w:ascii="Times New Roman" w:hAnsi="Times New Roman" w:cs="Times New Roman"/>
                <w:color w:val="0C0808"/>
                <w:w w:val="105"/>
                <w:sz w:val="24"/>
                <w:szCs w:val="24"/>
              </w:rPr>
              <w:t>16.2 to 19.799</w:t>
            </w:r>
          </w:p>
          <w:p w:rsidR="001800BA" w:rsidRPr="00A06CA5" w:rsidRDefault="001800BA" w:rsidP="00CC3BB7">
            <w:pPr>
              <w:pStyle w:val="TableParagraph"/>
              <w:spacing w:before="7"/>
              <w:ind w:left="272" w:right="259"/>
              <w:jc w:val="center"/>
              <w:rPr>
                <w:rFonts w:ascii="Times New Roman" w:hAnsi="Times New Roman" w:cs="Times New Roman"/>
                <w:sz w:val="24"/>
                <w:szCs w:val="24"/>
              </w:rPr>
            </w:pPr>
            <w:r w:rsidRPr="00A06CA5">
              <w:rPr>
                <w:rFonts w:ascii="Times New Roman" w:hAnsi="Times New Roman" w:cs="Times New Roman"/>
                <w:color w:val="0C0808"/>
                <w:w w:val="105"/>
                <w:sz w:val="24"/>
                <w:szCs w:val="24"/>
                <w:lang w:val="ru-RU"/>
              </w:rPr>
              <w:t>12.6 to 16.199</w:t>
            </w:r>
          </w:p>
        </w:tc>
      </w:tr>
    </w:tbl>
    <w:p w:rsidR="00F945F5" w:rsidRPr="00CC3BB7" w:rsidRDefault="00F945F5" w:rsidP="00CC3BB7">
      <w:pPr>
        <w:spacing w:after="0" w:line="240" w:lineRule="auto"/>
        <w:jc w:val="both"/>
        <w:rPr>
          <w:rFonts w:ascii="Times New Roman" w:hAnsi="Times New Roman" w:cs="Times New Roman"/>
          <w:noProof/>
          <w:sz w:val="28"/>
          <w:szCs w:val="28"/>
          <w:lang w:val="en-US"/>
        </w:rPr>
      </w:pPr>
      <w:r w:rsidRPr="00CC3BB7">
        <w:rPr>
          <w:rFonts w:ascii="Times New Roman" w:hAnsi="Times New Roman" w:cs="Times New Roman"/>
          <w:b/>
          <w:noProof/>
          <w:sz w:val="28"/>
          <w:szCs w:val="28"/>
          <w:lang w:val="en-US"/>
        </w:rPr>
        <w:t>Eggs, depending on the shelf life, are classified into the following types:</w:t>
      </w:r>
      <w:r w:rsidRPr="00CC3BB7">
        <w:rPr>
          <w:rFonts w:ascii="Times New Roman" w:hAnsi="Times New Roman" w:cs="Times New Roman"/>
          <w:noProof/>
          <w:sz w:val="28"/>
          <w:szCs w:val="28"/>
          <w:lang w:val="en-US"/>
        </w:rPr>
        <w:t xml:space="preserve"> diet; dining rooms (fresh and fridge).</w:t>
      </w:r>
    </w:p>
    <w:p w:rsidR="00F945F5" w:rsidRPr="00CC3BB7" w:rsidRDefault="00F945F5" w:rsidP="00F945F5">
      <w:pPr>
        <w:spacing w:after="0" w:line="240" w:lineRule="auto"/>
        <w:ind w:firstLine="708"/>
        <w:jc w:val="both"/>
        <w:rPr>
          <w:rFonts w:ascii="Times New Roman" w:hAnsi="Times New Roman" w:cs="Times New Roman"/>
          <w:noProof/>
          <w:sz w:val="28"/>
          <w:szCs w:val="28"/>
          <w:lang w:val="en-US"/>
        </w:rPr>
      </w:pPr>
      <w:r w:rsidRPr="00CC3BB7">
        <w:rPr>
          <w:rFonts w:ascii="Times New Roman" w:hAnsi="Times New Roman" w:cs="Times New Roman"/>
          <w:b/>
          <w:noProof/>
          <w:sz w:val="28"/>
          <w:szCs w:val="28"/>
          <w:lang w:val="en-US"/>
        </w:rPr>
        <w:t>Dietary eggs</w:t>
      </w:r>
      <w:r w:rsidRPr="00CC3BB7">
        <w:rPr>
          <w:rFonts w:ascii="Times New Roman" w:hAnsi="Times New Roman" w:cs="Times New Roman"/>
          <w:noProof/>
          <w:sz w:val="28"/>
          <w:szCs w:val="28"/>
          <w:lang w:val="en-US"/>
        </w:rPr>
        <w:t xml:space="preserve"> - eggs whose shelf life does not exceed</w:t>
      </w:r>
    </w:p>
    <w:p w:rsidR="00F945F5" w:rsidRPr="00CC3BB7" w:rsidRDefault="00F945F5" w:rsidP="00F945F5">
      <w:pPr>
        <w:spacing w:after="0" w:line="240" w:lineRule="auto"/>
        <w:ind w:firstLine="708"/>
        <w:jc w:val="both"/>
        <w:rPr>
          <w:rFonts w:ascii="Times New Roman" w:hAnsi="Times New Roman" w:cs="Times New Roman"/>
          <w:noProof/>
          <w:sz w:val="28"/>
          <w:szCs w:val="28"/>
          <w:lang w:val="en-US"/>
        </w:rPr>
      </w:pPr>
      <w:r w:rsidRPr="00CC3BB7">
        <w:rPr>
          <w:rFonts w:ascii="Times New Roman" w:hAnsi="Times New Roman" w:cs="Times New Roman"/>
          <w:noProof/>
          <w:sz w:val="28"/>
          <w:szCs w:val="28"/>
          <w:lang w:val="en-US"/>
        </w:rPr>
        <w:t>7 days</w:t>
      </w:r>
    </w:p>
    <w:p w:rsidR="00CC3BB7" w:rsidRPr="00CC3BB7" w:rsidRDefault="00F945F5" w:rsidP="00F945F5">
      <w:pPr>
        <w:spacing w:after="0" w:line="240" w:lineRule="auto"/>
        <w:ind w:firstLine="708"/>
        <w:jc w:val="both"/>
        <w:rPr>
          <w:rFonts w:ascii="Times New Roman" w:hAnsi="Times New Roman" w:cs="Times New Roman"/>
          <w:noProof/>
          <w:sz w:val="28"/>
          <w:szCs w:val="28"/>
          <w:lang w:val="en-US"/>
        </w:rPr>
      </w:pPr>
      <w:r w:rsidRPr="00CC3BB7">
        <w:rPr>
          <w:rFonts w:ascii="Times New Roman" w:hAnsi="Times New Roman" w:cs="Times New Roman"/>
          <w:b/>
          <w:noProof/>
          <w:sz w:val="28"/>
          <w:szCs w:val="28"/>
          <w:lang w:val="en-US"/>
        </w:rPr>
        <w:t>Table eggs: fresh</w:t>
      </w:r>
      <w:r w:rsidRPr="00CC3BB7">
        <w:rPr>
          <w:rFonts w:ascii="Times New Roman" w:hAnsi="Times New Roman" w:cs="Times New Roman"/>
          <w:noProof/>
          <w:sz w:val="28"/>
          <w:szCs w:val="28"/>
          <w:lang w:val="en-US"/>
        </w:rPr>
        <w:t xml:space="preserve"> - eggs whose shelf life at temperatures from 0 to 20 ° C is from 8 to 25 days</w:t>
      </w:r>
      <w:r w:rsidRPr="00CC3BB7">
        <w:rPr>
          <w:rFonts w:ascii="Times New Roman" w:hAnsi="Times New Roman" w:cs="Times New Roman"/>
          <w:b/>
          <w:noProof/>
          <w:sz w:val="28"/>
          <w:szCs w:val="28"/>
          <w:lang w:val="en-US"/>
        </w:rPr>
        <w:t>; Refrigerator</w:t>
      </w:r>
      <w:r w:rsidRPr="00CC3BB7">
        <w:rPr>
          <w:rFonts w:ascii="Times New Roman" w:hAnsi="Times New Roman" w:cs="Times New Roman"/>
          <w:noProof/>
          <w:sz w:val="28"/>
          <w:szCs w:val="28"/>
          <w:lang w:val="en-US"/>
        </w:rPr>
        <w:t xml:space="preserve"> - eggs that were stored in industrial refrigerators </w:t>
      </w:r>
    </w:p>
    <w:p w:rsidR="00F945F5" w:rsidRPr="00CC3BB7" w:rsidRDefault="00F945F5" w:rsidP="00F945F5">
      <w:pPr>
        <w:spacing w:after="0" w:line="240" w:lineRule="auto"/>
        <w:ind w:firstLine="708"/>
        <w:jc w:val="both"/>
        <w:rPr>
          <w:rFonts w:ascii="Times New Roman" w:hAnsi="Times New Roman" w:cs="Times New Roman"/>
          <w:noProof/>
          <w:sz w:val="28"/>
          <w:szCs w:val="28"/>
          <w:lang w:val="en-US"/>
        </w:rPr>
      </w:pPr>
      <w:r w:rsidRPr="00CC3BB7">
        <w:rPr>
          <w:rFonts w:ascii="Times New Roman" w:hAnsi="Times New Roman" w:cs="Times New Roman"/>
          <w:noProof/>
          <w:sz w:val="28"/>
          <w:szCs w:val="28"/>
          <w:lang w:val="en-US"/>
        </w:rPr>
        <w:t>at the manufacturer's factory at a temperature of minus 2 to 0 ° C for no more than 90 days.</w:t>
      </w:r>
    </w:p>
    <w:p w:rsidR="00F945F5" w:rsidRPr="00CC3BB7" w:rsidRDefault="00F945F5" w:rsidP="00F945F5">
      <w:pPr>
        <w:spacing w:after="0" w:line="240" w:lineRule="auto"/>
        <w:ind w:firstLine="708"/>
        <w:jc w:val="both"/>
        <w:rPr>
          <w:rFonts w:ascii="Times New Roman" w:hAnsi="Times New Roman" w:cs="Times New Roman"/>
          <w:b/>
          <w:noProof/>
          <w:sz w:val="28"/>
          <w:szCs w:val="28"/>
          <w:lang w:val="en-US"/>
        </w:rPr>
      </w:pPr>
      <w:r w:rsidRPr="00CC3BB7">
        <w:rPr>
          <w:rFonts w:ascii="Times New Roman" w:hAnsi="Times New Roman" w:cs="Times New Roman"/>
          <w:b/>
          <w:noProof/>
          <w:sz w:val="28"/>
          <w:szCs w:val="28"/>
          <w:lang w:val="en-US"/>
        </w:rPr>
        <w:t>Eggs, depending on their mass, are divided into five categories and meet the requirements of the table 1.</w:t>
      </w:r>
    </w:p>
    <w:p w:rsidR="00F945F5" w:rsidRPr="00CC3BB7" w:rsidRDefault="00F945F5" w:rsidP="00CC3BB7">
      <w:pPr>
        <w:spacing w:after="0" w:line="240" w:lineRule="auto"/>
        <w:ind w:firstLine="708"/>
        <w:jc w:val="both"/>
        <w:rPr>
          <w:rFonts w:ascii="Times New Roman" w:hAnsi="Times New Roman" w:cs="Times New Roman"/>
          <w:noProof/>
          <w:sz w:val="28"/>
          <w:szCs w:val="28"/>
          <w:lang w:val="en-US"/>
        </w:rPr>
      </w:pPr>
      <w:r w:rsidRPr="00CC3BB7">
        <w:rPr>
          <w:rFonts w:ascii="Times New Roman" w:hAnsi="Times New Roman" w:cs="Times New Roman"/>
          <w:noProof/>
          <w:sz w:val="28"/>
          <w:szCs w:val="28"/>
          <w:lang w:val="en-US"/>
        </w:rPr>
        <w:t>Table 1 - Categories of eggs depending on their weight</w:t>
      </w:r>
    </w:p>
    <w:p w:rsidR="00F945F5" w:rsidRPr="00CC3BB7" w:rsidRDefault="00F945F5" w:rsidP="00F945F5">
      <w:pPr>
        <w:spacing w:after="0" w:line="240" w:lineRule="auto"/>
        <w:ind w:firstLine="708"/>
        <w:jc w:val="both"/>
        <w:rPr>
          <w:rFonts w:ascii="Times New Roman" w:hAnsi="Times New Roman" w:cs="Times New Roman"/>
          <w:noProof/>
          <w:sz w:val="28"/>
          <w:szCs w:val="28"/>
          <w:lang w:val="en-US"/>
        </w:rPr>
      </w:pPr>
      <w:r w:rsidRPr="00CC3BB7">
        <w:rPr>
          <w:rFonts w:ascii="Times New Roman" w:hAnsi="Times New Roman" w:cs="Times New Roman"/>
          <w:b/>
          <w:noProof/>
          <w:sz w:val="28"/>
          <w:szCs w:val="28"/>
          <w:lang w:val="en-US"/>
        </w:rPr>
        <w:t>Determination of egg mass:</w:t>
      </w:r>
      <w:r w:rsidRPr="00CC3BB7">
        <w:rPr>
          <w:rFonts w:ascii="Times New Roman" w:hAnsi="Times New Roman" w:cs="Times New Roman"/>
          <w:noProof/>
          <w:sz w:val="28"/>
          <w:szCs w:val="28"/>
          <w:lang w:val="en-US"/>
        </w:rPr>
        <w:t xml:space="preserve"> each selected packaging unit is weighed in accordance with GOST 24104-2001 with an error of not more than O, 1 kg, then it is freed from the contents and empty packaging with gaskets is weighed.</w:t>
      </w:r>
    </w:p>
    <w:p w:rsidR="00F945F5" w:rsidRPr="00CC3BB7" w:rsidRDefault="00F945F5" w:rsidP="00F945F5">
      <w:pPr>
        <w:spacing w:after="0" w:line="240" w:lineRule="auto"/>
        <w:ind w:firstLine="708"/>
        <w:jc w:val="both"/>
        <w:rPr>
          <w:rFonts w:ascii="Times New Roman" w:hAnsi="Times New Roman" w:cs="Times New Roman"/>
          <w:noProof/>
          <w:sz w:val="28"/>
          <w:szCs w:val="28"/>
          <w:lang w:val="en-US"/>
        </w:rPr>
      </w:pPr>
      <w:r w:rsidRPr="00CC3BB7">
        <w:rPr>
          <w:rFonts w:ascii="Times New Roman" w:hAnsi="Times New Roman" w:cs="Times New Roman"/>
          <w:noProof/>
          <w:sz w:val="28"/>
          <w:szCs w:val="28"/>
          <w:lang w:val="en-US"/>
        </w:rPr>
        <w:t>The egg mass of each packaging unit is determined by the difference between the mass of the package with the contents and the mass of the empty package with gaskets.</w:t>
      </w:r>
    </w:p>
    <w:p w:rsidR="00F945F5" w:rsidRPr="00CC3BB7" w:rsidRDefault="00F945F5" w:rsidP="00F945F5">
      <w:pPr>
        <w:spacing w:after="0" w:line="240" w:lineRule="auto"/>
        <w:ind w:firstLine="708"/>
        <w:jc w:val="both"/>
        <w:rPr>
          <w:rFonts w:ascii="Times New Roman" w:hAnsi="Times New Roman" w:cs="Times New Roman"/>
          <w:noProof/>
          <w:sz w:val="28"/>
          <w:szCs w:val="28"/>
          <w:lang w:val="en-US"/>
        </w:rPr>
      </w:pPr>
      <w:r w:rsidRPr="00CC3BB7">
        <w:rPr>
          <w:rFonts w:ascii="Times New Roman" w:hAnsi="Times New Roman" w:cs="Times New Roman"/>
          <w:noProof/>
          <w:sz w:val="28"/>
          <w:szCs w:val="28"/>
          <w:lang w:val="en-US"/>
        </w:rPr>
        <w:t>The weight of one egg, as well as the mass of 1O eggs is determined by weighing on a laboratory balance according to GOST 24104-2001 with a limit of permissible absolute error of a single weighing up to 1 g. The data obtained are compared with the data in table. one.</w:t>
      </w:r>
    </w:p>
    <w:p w:rsidR="00F945F5" w:rsidRPr="00CC3BB7" w:rsidRDefault="00F945F5" w:rsidP="00F945F5">
      <w:pPr>
        <w:spacing w:after="0" w:line="240" w:lineRule="auto"/>
        <w:ind w:firstLine="708"/>
        <w:jc w:val="both"/>
        <w:rPr>
          <w:rFonts w:ascii="Times New Roman" w:hAnsi="Times New Roman" w:cs="Times New Roman"/>
          <w:noProof/>
          <w:sz w:val="28"/>
          <w:szCs w:val="28"/>
          <w:lang w:val="en-US"/>
        </w:rPr>
      </w:pPr>
      <w:r w:rsidRPr="00CC3BB7">
        <w:rPr>
          <w:rFonts w:ascii="Times New Roman" w:hAnsi="Times New Roman" w:cs="Times New Roman"/>
          <w:noProof/>
          <w:sz w:val="28"/>
          <w:szCs w:val="28"/>
          <w:lang w:val="en-US"/>
        </w:rPr>
        <w:t xml:space="preserve">The quality of eggs must comply with the requirements of GOST R 52121-2003. </w:t>
      </w:r>
      <w:r w:rsidRPr="00CC3BB7">
        <w:rPr>
          <w:rFonts w:ascii="Times New Roman" w:hAnsi="Times New Roman" w:cs="Times New Roman"/>
          <w:b/>
          <w:noProof/>
          <w:sz w:val="28"/>
          <w:szCs w:val="28"/>
          <w:lang w:val="en-US"/>
        </w:rPr>
        <w:t>The eggshell must be clean</w:t>
      </w:r>
      <w:r w:rsidRPr="00CC3BB7">
        <w:rPr>
          <w:rFonts w:ascii="Times New Roman" w:hAnsi="Times New Roman" w:cs="Times New Roman"/>
          <w:noProof/>
          <w:sz w:val="28"/>
          <w:szCs w:val="28"/>
          <w:lang w:val="en-US"/>
        </w:rPr>
        <w:t xml:space="preserve">, whole and strong, without blood stains and </w:t>
      </w:r>
      <w:r w:rsidRPr="00CC3BB7">
        <w:rPr>
          <w:rFonts w:ascii="Times New Roman" w:hAnsi="Times New Roman" w:cs="Times New Roman"/>
          <w:noProof/>
          <w:sz w:val="28"/>
          <w:szCs w:val="28"/>
          <w:lang w:val="en-US"/>
        </w:rPr>
        <w:lastRenderedPageBreak/>
        <w:t>droppings and intact. On the shell of dietary eggs, the presence of single points or stripes is allowed;</w:t>
      </w:r>
    </w:p>
    <w:p w:rsidR="00F945F5" w:rsidRPr="00CC3BB7" w:rsidRDefault="00F945F5" w:rsidP="00F945F5">
      <w:pPr>
        <w:spacing w:after="0" w:line="240" w:lineRule="auto"/>
        <w:jc w:val="both"/>
        <w:rPr>
          <w:rFonts w:ascii="Times New Roman" w:hAnsi="Times New Roman" w:cs="Times New Roman"/>
          <w:noProof/>
          <w:sz w:val="28"/>
          <w:szCs w:val="28"/>
          <w:lang w:val="en-US"/>
        </w:rPr>
      </w:pPr>
      <w:r w:rsidRPr="00CC3BB7">
        <w:rPr>
          <w:rFonts w:ascii="Times New Roman" w:hAnsi="Times New Roman" w:cs="Times New Roman"/>
          <w:noProof/>
          <w:sz w:val="28"/>
          <w:szCs w:val="28"/>
          <w:lang w:val="en-US"/>
        </w:rPr>
        <w:t>on the shell of table eggs - spots, dots and stripes, occupying no more than 1/8 of its surface.</w:t>
      </w:r>
    </w:p>
    <w:p w:rsidR="00F945F5" w:rsidRPr="00CC3BB7" w:rsidRDefault="00F945F5" w:rsidP="00F945F5">
      <w:pPr>
        <w:spacing w:after="0" w:line="240" w:lineRule="auto"/>
        <w:ind w:firstLine="708"/>
        <w:jc w:val="both"/>
        <w:rPr>
          <w:rFonts w:ascii="Times New Roman" w:hAnsi="Times New Roman" w:cs="Times New Roman"/>
          <w:noProof/>
          <w:sz w:val="28"/>
          <w:szCs w:val="28"/>
          <w:lang w:val="en-US"/>
        </w:rPr>
      </w:pPr>
      <w:r w:rsidRPr="00CC3BB7">
        <w:rPr>
          <w:rFonts w:ascii="Times New Roman" w:hAnsi="Times New Roman" w:cs="Times New Roman"/>
          <w:b/>
          <w:noProof/>
          <w:sz w:val="28"/>
          <w:szCs w:val="28"/>
          <w:lang w:val="en-US"/>
        </w:rPr>
        <w:t>The egg content should not have</w:t>
      </w:r>
      <w:r w:rsidRPr="00CC3BB7">
        <w:rPr>
          <w:rFonts w:ascii="Times New Roman" w:hAnsi="Times New Roman" w:cs="Times New Roman"/>
          <w:noProof/>
          <w:sz w:val="28"/>
          <w:szCs w:val="28"/>
          <w:lang w:val="en-US"/>
        </w:rPr>
        <w:t xml:space="preserve"> extraneous odors (rottenness, rottenness, musty, etc.).</w:t>
      </w:r>
    </w:p>
    <w:p w:rsidR="00F945F5" w:rsidRPr="00CC3BB7" w:rsidRDefault="00F945F5" w:rsidP="00F945F5">
      <w:pPr>
        <w:spacing w:after="0" w:line="240" w:lineRule="auto"/>
        <w:ind w:firstLine="708"/>
        <w:jc w:val="both"/>
        <w:rPr>
          <w:rFonts w:ascii="Times New Roman" w:hAnsi="Times New Roman" w:cs="Times New Roman"/>
          <w:noProof/>
          <w:sz w:val="28"/>
          <w:szCs w:val="28"/>
          <w:lang w:val="en-US"/>
        </w:rPr>
      </w:pPr>
      <w:r w:rsidRPr="00CC3BB7">
        <w:rPr>
          <w:rFonts w:ascii="Times New Roman" w:hAnsi="Times New Roman" w:cs="Times New Roman"/>
          <w:b/>
          <w:noProof/>
          <w:sz w:val="28"/>
          <w:szCs w:val="28"/>
          <w:lang w:val="en-US"/>
        </w:rPr>
        <w:t>The content of toxic elements</w:t>
      </w:r>
      <w:r w:rsidRPr="00CC3BB7">
        <w:rPr>
          <w:rFonts w:ascii="Times New Roman" w:hAnsi="Times New Roman" w:cs="Times New Roman"/>
          <w:noProof/>
          <w:sz w:val="28"/>
          <w:szCs w:val="28"/>
          <w:lang w:val="en-US"/>
        </w:rPr>
        <w:t xml:space="preserve"> (lead, cadmium, mercury, arsenic), antibiotics, pesticides, radionuclides and microbiological indicators </w:t>
      </w:r>
      <w:r w:rsidRPr="00CC3BB7">
        <w:rPr>
          <w:rFonts w:ascii="Times New Roman" w:hAnsi="Times New Roman" w:cs="Times New Roman"/>
          <w:b/>
          <w:noProof/>
          <w:sz w:val="28"/>
          <w:szCs w:val="28"/>
          <w:lang w:val="en-US"/>
        </w:rPr>
        <w:t>in eggs should not exceed</w:t>
      </w:r>
      <w:r w:rsidRPr="00CC3BB7">
        <w:rPr>
          <w:rFonts w:ascii="Times New Roman" w:hAnsi="Times New Roman" w:cs="Times New Roman"/>
          <w:noProof/>
          <w:sz w:val="28"/>
          <w:szCs w:val="28"/>
          <w:lang w:val="en-US"/>
        </w:rPr>
        <w:t xml:space="preserve"> the permissible levels established by the sanitary and epidemiological rules and regulations.</w:t>
      </w:r>
    </w:p>
    <w:p w:rsidR="00F945F5" w:rsidRPr="00CC3BB7" w:rsidRDefault="00F945F5" w:rsidP="00F945F5">
      <w:pPr>
        <w:spacing w:after="0" w:line="240" w:lineRule="auto"/>
        <w:ind w:firstLine="708"/>
        <w:jc w:val="both"/>
        <w:rPr>
          <w:rFonts w:ascii="Times New Roman" w:hAnsi="Times New Roman" w:cs="Times New Roman"/>
          <w:noProof/>
          <w:sz w:val="28"/>
          <w:szCs w:val="28"/>
          <w:lang w:val="en-US"/>
        </w:rPr>
      </w:pPr>
      <w:r w:rsidRPr="00CC3BB7">
        <w:rPr>
          <w:rFonts w:ascii="Times New Roman" w:hAnsi="Times New Roman" w:cs="Times New Roman"/>
          <w:noProof/>
          <w:sz w:val="28"/>
          <w:szCs w:val="28"/>
          <w:lang w:val="en-US"/>
        </w:rPr>
        <w:t>According to such qualitative characteristics as the condition of the air chamber, the position of the yolk, the density and color of the eggs, the eggs shall comply with the requirements of table 2.</w:t>
      </w:r>
    </w:p>
    <w:p w:rsidR="00F945F5" w:rsidRPr="00CC3BB7" w:rsidRDefault="00F945F5" w:rsidP="00F945F5">
      <w:pPr>
        <w:spacing w:after="0" w:line="240" w:lineRule="auto"/>
        <w:ind w:firstLine="708"/>
        <w:jc w:val="both"/>
        <w:rPr>
          <w:rFonts w:ascii="Times New Roman" w:hAnsi="Times New Roman" w:cs="Times New Roman"/>
          <w:noProof/>
          <w:sz w:val="28"/>
          <w:szCs w:val="28"/>
          <w:lang w:val="en-US"/>
        </w:rPr>
      </w:pPr>
      <w:r w:rsidRPr="00CC3BB7">
        <w:rPr>
          <w:rFonts w:ascii="Times New Roman" w:hAnsi="Times New Roman" w:cs="Times New Roman"/>
          <w:b/>
          <w:noProof/>
          <w:sz w:val="28"/>
          <w:szCs w:val="28"/>
          <w:lang w:val="en-US"/>
        </w:rPr>
        <w:t>Labeling</w:t>
      </w:r>
      <w:r w:rsidRPr="00CC3BB7">
        <w:rPr>
          <w:rFonts w:ascii="Times New Roman" w:hAnsi="Times New Roman" w:cs="Times New Roman"/>
          <w:noProof/>
          <w:sz w:val="28"/>
          <w:szCs w:val="28"/>
          <w:lang w:val="en-US"/>
        </w:rPr>
        <w:t xml:space="preserve"> of eggs should be clear, easy to read.</w:t>
      </w:r>
    </w:p>
    <w:p w:rsidR="00F945F5" w:rsidRPr="00CC3BB7" w:rsidRDefault="00F945F5" w:rsidP="00F945F5">
      <w:pPr>
        <w:spacing w:after="0" w:line="240" w:lineRule="auto"/>
        <w:ind w:firstLine="708"/>
        <w:jc w:val="both"/>
        <w:rPr>
          <w:rFonts w:ascii="Times New Roman" w:hAnsi="Times New Roman" w:cs="Times New Roman"/>
          <w:noProof/>
          <w:sz w:val="28"/>
          <w:szCs w:val="28"/>
          <w:lang w:val="en-US"/>
        </w:rPr>
      </w:pPr>
      <w:r w:rsidRPr="00CC3BB7">
        <w:rPr>
          <w:rFonts w:ascii="Times New Roman" w:hAnsi="Times New Roman" w:cs="Times New Roman"/>
          <w:noProof/>
          <w:sz w:val="28"/>
          <w:szCs w:val="28"/>
          <w:lang w:val="en-US"/>
        </w:rPr>
        <w:t>Eggs are marked by stamping, spraying or otherwise, ensuring the clarity of the marking. The height of the numbers and beech in indicating the name, category and date of sorting should be at least 3 mm.It is allowed to put additional information on the eggs (name of the manufacturer or trademark)</w:t>
      </w:r>
    </w:p>
    <w:p w:rsidR="00F945F5" w:rsidRPr="00CC3BB7" w:rsidRDefault="00F945F5" w:rsidP="00F945F5">
      <w:pPr>
        <w:spacing w:after="0" w:line="240" w:lineRule="auto"/>
        <w:ind w:firstLine="708"/>
        <w:jc w:val="both"/>
        <w:rPr>
          <w:rFonts w:ascii="Times New Roman" w:hAnsi="Times New Roman" w:cs="Times New Roman"/>
          <w:noProof/>
          <w:sz w:val="28"/>
          <w:szCs w:val="28"/>
          <w:lang w:val="en-US"/>
        </w:rPr>
      </w:pPr>
    </w:p>
    <w:p w:rsidR="00F945F5" w:rsidRPr="00CC3BB7" w:rsidRDefault="00F945F5" w:rsidP="00F945F5">
      <w:pPr>
        <w:spacing w:after="0" w:line="240" w:lineRule="auto"/>
        <w:ind w:firstLine="708"/>
        <w:jc w:val="both"/>
        <w:rPr>
          <w:rFonts w:ascii="Times New Roman" w:hAnsi="Times New Roman" w:cs="Times New Roman"/>
          <w:noProof/>
          <w:sz w:val="28"/>
          <w:szCs w:val="28"/>
          <w:lang w:val="en-US"/>
        </w:rPr>
      </w:pPr>
      <w:r w:rsidRPr="00CC3BB7">
        <w:rPr>
          <w:rFonts w:ascii="Times New Roman" w:hAnsi="Times New Roman" w:cs="Times New Roman"/>
          <w:noProof/>
          <w:sz w:val="28"/>
          <w:szCs w:val="28"/>
          <w:lang w:val="en-US"/>
        </w:rPr>
        <w:t>Table 2 - indicators of the quality of food eggs</w:t>
      </w:r>
    </w:p>
    <w:tbl>
      <w:tblPr>
        <w:tblStyle w:val="a4"/>
        <w:tblW w:w="8897" w:type="dxa"/>
        <w:tblLook w:val="04A0"/>
      </w:tblPr>
      <w:tblGrid>
        <w:gridCol w:w="2376"/>
        <w:gridCol w:w="2127"/>
        <w:gridCol w:w="2551"/>
        <w:gridCol w:w="1843"/>
      </w:tblGrid>
      <w:tr w:rsidR="00F945F5" w:rsidRPr="00A06CA5" w:rsidTr="00A82E7C">
        <w:trPr>
          <w:trHeight w:val="302"/>
        </w:trPr>
        <w:tc>
          <w:tcPr>
            <w:tcW w:w="2376" w:type="dxa"/>
            <w:vMerge w:val="restart"/>
          </w:tcPr>
          <w:p w:rsidR="00F945F5" w:rsidRPr="00A06CA5" w:rsidRDefault="00F945F5" w:rsidP="00A82E7C">
            <w:pPr>
              <w:jc w:val="both"/>
              <w:rPr>
                <w:rFonts w:ascii="Times New Roman" w:hAnsi="Times New Roman" w:cs="Times New Roman"/>
                <w:noProof/>
                <w:sz w:val="24"/>
                <w:szCs w:val="24"/>
                <w:lang w:eastAsia="ru-RU"/>
              </w:rPr>
            </w:pPr>
            <w:r w:rsidRPr="00A06CA5">
              <w:rPr>
                <w:rFonts w:ascii="Times New Roman" w:hAnsi="Times New Roman" w:cs="Times New Roman"/>
                <w:noProof/>
                <w:sz w:val="24"/>
                <w:szCs w:val="24"/>
                <w:lang w:eastAsia="ru-RU"/>
              </w:rPr>
              <w:t>Kind of eggs</w:t>
            </w:r>
          </w:p>
        </w:tc>
        <w:tc>
          <w:tcPr>
            <w:tcW w:w="6521" w:type="dxa"/>
            <w:gridSpan w:val="3"/>
          </w:tcPr>
          <w:p w:rsidR="00F945F5" w:rsidRPr="00A06CA5" w:rsidRDefault="00F945F5" w:rsidP="00A82E7C">
            <w:pPr>
              <w:jc w:val="center"/>
              <w:rPr>
                <w:rFonts w:ascii="Times New Roman" w:hAnsi="Times New Roman" w:cs="Times New Roman"/>
                <w:noProof/>
                <w:sz w:val="24"/>
                <w:szCs w:val="24"/>
                <w:lang w:eastAsia="ru-RU"/>
              </w:rPr>
            </w:pPr>
            <w:r w:rsidRPr="00A06CA5">
              <w:rPr>
                <w:rFonts w:ascii="Times New Roman" w:hAnsi="Times New Roman" w:cs="Times New Roman"/>
                <w:noProof/>
                <w:sz w:val="24"/>
                <w:szCs w:val="24"/>
                <w:lang w:eastAsia="ru-RU"/>
              </w:rPr>
              <w:t>Characteristic</w:t>
            </w:r>
          </w:p>
        </w:tc>
      </w:tr>
      <w:tr w:rsidR="00F945F5" w:rsidRPr="00EC0122" w:rsidTr="00A82E7C">
        <w:trPr>
          <w:trHeight w:val="740"/>
        </w:trPr>
        <w:tc>
          <w:tcPr>
            <w:tcW w:w="2376" w:type="dxa"/>
            <w:vMerge/>
          </w:tcPr>
          <w:p w:rsidR="00F945F5" w:rsidRPr="00A06CA5" w:rsidRDefault="00F945F5" w:rsidP="00A82E7C">
            <w:pPr>
              <w:jc w:val="both"/>
              <w:rPr>
                <w:rFonts w:ascii="Times New Roman" w:hAnsi="Times New Roman" w:cs="Times New Roman"/>
                <w:noProof/>
                <w:sz w:val="24"/>
                <w:szCs w:val="24"/>
                <w:lang w:eastAsia="ru-RU"/>
              </w:rPr>
            </w:pPr>
          </w:p>
        </w:tc>
        <w:tc>
          <w:tcPr>
            <w:tcW w:w="2127" w:type="dxa"/>
          </w:tcPr>
          <w:p w:rsidR="00F945F5" w:rsidRPr="00A06CA5" w:rsidRDefault="00F945F5" w:rsidP="00A82E7C">
            <w:pPr>
              <w:jc w:val="both"/>
              <w:rPr>
                <w:rFonts w:ascii="Times New Roman" w:hAnsi="Times New Roman" w:cs="Times New Roman"/>
                <w:noProof/>
                <w:sz w:val="24"/>
                <w:szCs w:val="24"/>
                <w:lang w:val="en-US" w:eastAsia="ru-RU"/>
              </w:rPr>
            </w:pPr>
            <w:r w:rsidRPr="00A06CA5">
              <w:rPr>
                <w:rFonts w:ascii="Times New Roman" w:hAnsi="Times New Roman" w:cs="Times New Roman"/>
                <w:noProof/>
                <w:sz w:val="24"/>
                <w:szCs w:val="24"/>
                <w:lang w:val="en-US" w:eastAsia="ru-RU"/>
              </w:rPr>
              <w:t>The condition of the air chamber and its height</w:t>
            </w:r>
          </w:p>
        </w:tc>
        <w:tc>
          <w:tcPr>
            <w:tcW w:w="2551" w:type="dxa"/>
          </w:tcPr>
          <w:p w:rsidR="00F945F5" w:rsidRPr="00A06CA5" w:rsidRDefault="00F945F5" w:rsidP="00A82E7C">
            <w:pPr>
              <w:jc w:val="both"/>
              <w:rPr>
                <w:rFonts w:ascii="Times New Roman" w:hAnsi="Times New Roman" w:cs="Times New Roman"/>
                <w:noProof/>
                <w:sz w:val="24"/>
                <w:szCs w:val="24"/>
                <w:lang w:val="en-US" w:eastAsia="ru-RU"/>
              </w:rPr>
            </w:pPr>
            <w:r w:rsidRPr="00A06CA5">
              <w:rPr>
                <w:rFonts w:ascii="Times New Roman" w:hAnsi="Times New Roman" w:cs="Times New Roman"/>
                <w:noProof/>
                <w:sz w:val="24"/>
                <w:szCs w:val="24"/>
                <w:lang w:val="en-US" w:eastAsia="ru-RU"/>
              </w:rPr>
              <w:t>Condition and position of the yolk</w:t>
            </w:r>
          </w:p>
        </w:tc>
        <w:tc>
          <w:tcPr>
            <w:tcW w:w="1843" w:type="dxa"/>
          </w:tcPr>
          <w:p w:rsidR="00F945F5" w:rsidRPr="00A06CA5" w:rsidRDefault="00F945F5" w:rsidP="00A82E7C">
            <w:pPr>
              <w:jc w:val="both"/>
              <w:rPr>
                <w:rFonts w:ascii="Times New Roman" w:hAnsi="Times New Roman" w:cs="Times New Roman"/>
                <w:noProof/>
                <w:sz w:val="24"/>
                <w:szCs w:val="24"/>
                <w:lang w:val="en-US" w:eastAsia="ru-RU"/>
              </w:rPr>
            </w:pPr>
            <w:r w:rsidRPr="00A06CA5">
              <w:rPr>
                <w:rFonts w:ascii="Times New Roman" w:hAnsi="Times New Roman" w:cs="Times New Roman"/>
                <w:noProof/>
                <w:sz w:val="24"/>
                <w:szCs w:val="24"/>
                <w:lang w:val="en-US" w:eastAsia="ru-RU"/>
              </w:rPr>
              <w:t>Density and color of protein</w:t>
            </w:r>
          </w:p>
        </w:tc>
      </w:tr>
      <w:tr w:rsidR="00F945F5" w:rsidRPr="00A06CA5" w:rsidTr="00A82E7C">
        <w:trPr>
          <w:trHeight w:val="766"/>
        </w:trPr>
        <w:tc>
          <w:tcPr>
            <w:tcW w:w="2376" w:type="dxa"/>
          </w:tcPr>
          <w:p w:rsidR="00F945F5" w:rsidRPr="00A06CA5" w:rsidRDefault="00F945F5" w:rsidP="00A82E7C">
            <w:pPr>
              <w:jc w:val="both"/>
              <w:rPr>
                <w:rFonts w:ascii="Times New Roman" w:hAnsi="Times New Roman" w:cs="Times New Roman"/>
                <w:noProof/>
                <w:sz w:val="24"/>
                <w:szCs w:val="24"/>
                <w:lang w:val="kk-KZ" w:eastAsia="ru-RU"/>
              </w:rPr>
            </w:pPr>
            <w:r w:rsidRPr="00A06CA5">
              <w:rPr>
                <w:rFonts w:ascii="Times New Roman" w:hAnsi="Times New Roman" w:cs="Times New Roman"/>
                <w:noProof/>
                <w:sz w:val="24"/>
                <w:szCs w:val="24"/>
                <w:lang w:val="en-US" w:eastAsia="ru-RU"/>
              </w:rPr>
              <w:t>Dietary</w:t>
            </w:r>
          </w:p>
        </w:tc>
        <w:tc>
          <w:tcPr>
            <w:tcW w:w="2127" w:type="dxa"/>
          </w:tcPr>
          <w:p w:rsidR="00F945F5" w:rsidRPr="00A06CA5" w:rsidRDefault="00F945F5" w:rsidP="00A82E7C">
            <w:pPr>
              <w:jc w:val="both"/>
              <w:rPr>
                <w:rFonts w:ascii="Times New Roman" w:hAnsi="Times New Roman" w:cs="Times New Roman"/>
                <w:noProof/>
                <w:sz w:val="24"/>
                <w:szCs w:val="24"/>
                <w:lang w:val="en-US" w:eastAsia="ru-RU"/>
              </w:rPr>
            </w:pPr>
            <w:r w:rsidRPr="00A06CA5">
              <w:rPr>
                <w:rFonts w:ascii="Times New Roman" w:hAnsi="Times New Roman" w:cs="Times New Roman"/>
                <w:noProof/>
                <w:sz w:val="24"/>
                <w:szCs w:val="24"/>
                <w:lang w:val="en-US" w:eastAsia="ru-RU"/>
              </w:rPr>
              <w:t>Motionless;</w:t>
            </w:r>
          </w:p>
          <w:p w:rsidR="00F945F5" w:rsidRPr="00A06CA5" w:rsidRDefault="00F945F5" w:rsidP="00A82E7C">
            <w:pPr>
              <w:jc w:val="both"/>
              <w:rPr>
                <w:rFonts w:ascii="Times New Roman" w:hAnsi="Times New Roman" w:cs="Times New Roman"/>
                <w:noProof/>
                <w:sz w:val="24"/>
                <w:szCs w:val="24"/>
                <w:lang w:val="en-US" w:eastAsia="ru-RU"/>
              </w:rPr>
            </w:pPr>
            <w:r w:rsidRPr="00A06CA5">
              <w:rPr>
                <w:rFonts w:ascii="Times New Roman" w:hAnsi="Times New Roman" w:cs="Times New Roman"/>
                <w:noProof/>
                <w:sz w:val="24"/>
                <w:szCs w:val="24"/>
                <w:lang w:val="en-US" w:eastAsia="ru-RU"/>
              </w:rPr>
              <w:t>height - no more than 4 mm</w:t>
            </w:r>
          </w:p>
        </w:tc>
        <w:tc>
          <w:tcPr>
            <w:tcW w:w="2551" w:type="dxa"/>
          </w:tcPr>
          <w:p w:rsidR="00F945F5" w:rsidRPr="00A06CA5" w:rsidRDefault="00F945F5" w:rsidP="00A82E7C">
            <w:pPr>
              <w:jc w:val="both"/>
              <w:rPr>
                <w:rFonts w:ascii="Times New Roman" w:hAnsi="Times New Roman" w:cs="Times New Roman"/>
                <w:noProof/>
                <w:sz w:val="24"/>
                <w:szCs w:val="24"/>
                <w:lang w:val="en-US" w:eastAsia="ru-RU"/>
              </w:rPr>
            </w:pPr>
            <w:r w:rsidRPr="00A06CA5">
              <w:rPr>
                <w:rFonts w:ascii="Times New Roman" w:hAnsi="Times New Roman" w:cs="Times New Roman"/>
                <w:noProof/>
                <w:sz w:val="24"/>
                <w:szCs w:val="24"/>
                <w:lang w:val="en-US" w:eastAsia="ru-RU"/>
              </w:rPr>
              <w:t>Durable, barely visible, but the contours are not visible, is central and does not move</w:t>
            </w:r>
          </w:p>
        </w:tc>
        <w:tc>
          <w:tcPr>
            <w:tcW w:w="1843" w:type="dxa"/>
          </w:tcPr>
          <w:p w:rsidR="00F945F5" w:rsidRPr="00A06CA5" w:rsidRDefault="00F945F5" w:rsidP="00A82E7C">
            <w:pPr>
              <w:jc w:val="both"/>
              <w:rPr>
                <w:rFonts w:ascii="Times New Roman" w:hAnsi="Times New Roman" w:cs="Times New Roman"/>
                <w:noProof/>
                <w:sz w:val="24"/>
                <w:szCs w:val="24"/>
                <w:lang w:eastAsia="ru-RU"/>
              </w:rPr>
            </w:pPr>
            <w:r w:rsidRPr="00A06CA5">
              <w:rPr>
                <w:rFonts w:ascii="Times New Roman" w:hAnsi="Times New Roman" w:cs="Times New Roman"/>
                <w:noProof/>
                <w:sz w:val="24"/>
                <w:szCs w:val="24"/>
                <w:lang w:val="en-US" w:eastAsia="ru-RU"/>
              </w:rPr>
              <w:t xml:space="preserve">Thick, </w:t>
            </w:r>
          </w:p>
          <w:p w:rsidR="00F945F5" w:rsidRPr="00A06CA5" w:rsidRDefault="00F945F5" w:rsidP="00A82E7C">
            <w:pPr>
              <w:jc w:val="both"/>
              <w:rPr>
                <w:rFonts w:ascii="Times New Roman" w:hAnsi="Times New Roman" w:cs="Times New Roman"/>
                <w:noProof/>
                <w:sz w:val="24"/>
                <w:szCs w:val="24"/>
                <w:lang w:eastAsia="ru-RU"/>
              </w:rPr>
            </w:pPr>
            <w:r w:rsidRPr="00A06CA5">
              <w:rPr>
                <w:rFonts w:ascii="Times New Roman" w:hAnsi="Times New Roman" w:cs="Times New Roman"/>
                <w:noProof/>
                <w:sz w:val="24"/>
                <w:szCs w:val="24"/>
                <w:lang w:val="en-US" w:eastAsia="ru-RU"/>
              </w:rPr>
              <w:t xml:space="preserve">light, </w:t>
            </w:r>
          </w:p>
          <w:p w:rsidR="00F945F5" w:rsidRPr="00A06CA5" w:rsidRDefault="00F945F5" w:rsidP="00A82E7C">
            <w:pPr>
              <w:jc w:val="both"/>
              <w:rPr>
                <w:rFonts w:ascii="Times New Roman" w:hAnsi="Times New Roman" w:cs="Times New Roman"/>
                <w:noProof/>
                <w:sz w:val="24"/>
                <w:szCs w:val="24"/>
                <w:lang w:val="en-US" w:eastAsia="ru-RU"/>
              </w:rPr>
            </w:pPr>
            <w:r w:rsidRPr="00A06CA5">
              <w:rPr>
                <w:rFonts w:ascii="Times New Roman" w:hAnsi="Times New Roman" w:cs="Times New Roman"/>
                <w:noProof/>
                <w:sz w:val="24"/>
                <w:szCs w:val="24"/>
                <w:lang w:val="en-US" w:eastAsia="ru-RU"/>
              </w:rPr>
              <w:t>transparent</w:t>
            </w:r>
          </w:p>
        </w:tc>
      </w:tr>
      <w:tr w:rsidR="00F945F5" w:rsidRPr="00A06CA5" w:rsidTr="00A82E7C">
        <w:trPr>
          <w:trHeight w:val="740"/>
        </w:trPr>
        <w:tc>
          <w:tcPr>
            <w:tcW w:w="2376" w:type="dxa"/>
          </w:tcPr>
          <w:p w:rsidR="00F945F5" w:rsidRPr="00A06CA5" w:rsidRDefault="00F945F5" w:rsidP="00A82E7C">
            <w:pPr>
              <w:jc w:val="both"/>
              <w:rPr>
                <w:rFonts w:ascii="Times New Roman" w:hAnsi="Times New Roman" w:cs="Times New Roman"/>
                <w:noProof/>
                <w:sz w:val="24"/>
                <w:szCs w:val="24"/>
                <w:lang w:val="en-US" w:eastAsia="ru-RU"/>
              </w:rPr>
            </w:pPr>
            <w:r w:rsidRPr="00A06CA5">
              <w:rPr>
                <w:rFonts w:ascii="Times New Roman" w:hAnsi="Times New Roman" w:cs="Times New Roman"/>
                <w:noProof/>
                <w:sz w:val="24"/>
                <w:szCs w:val="24"/>
                <w:lang w:val="en-US" w:eastAsia="ru-RU"/>
              </w:rPr>
              <w:t>Dining rooms: stored at temperatures from 0 to 20</w:t>
            </w:r>
          </w:p>
        </w:tc>
        <w:tc>
          <w:tcPr>
            <w:tcW w:w="2127" w:type="dxa"/>
          </w:tcPr>
          <w:p w:rsidR="00F945F5" w:rsidRPr="00A06CA5" w:rsidRDefault="00F945F5" w:rsidP="00A82E7C">
            <w:pPr>
              <w:jc w:val="both"/>
              <w:rPr>
                <w:rFonts w:ascii="Times New Roman" w:hAnsi="Times New Roman" w:cs="Times New Roman"/>
                <w:noProof/>
                <w:sz w:val="24"/>
                <w:szCs w:val="24"/>
                <w:lang w:val="en-US" w:eastAsia="ru-RU"/>
              </w:rPr>
            </w:pPr>
            <w:r w:rsidRPr="00A06CA5">
              <w:rPr>
                <w:rFonts w:ascii="Times New Roman" w:hAnsi="Times New Roman" w:cs="Times New Roman"/>
                <w:noProof/>
                <w:sz w:val="24"/>
                <w:szCs w:val="24"/>
                <w:lang w:val="en-US" w:eastAsia="ru-RU"/>
              </w:rPr>
              <w:t>Fixed or some mobility allowed; height - no more than 7 mm</w:t>
            </w:r>
          </w:p>
        </w:tc>
        <w:tc>
          <w:tcPr>
            <w:tcW w:w="2551" w:type="dxa"/>
          </w:tcPr>
          <w:p w:rsidR="00F945F5" w:rsidRPr="00A06CA5" w:rsidRDefault="00F945F5" w:rsidP="00A82E7C">
            <w:pPr>
              <w:jc w:val="both"/>
              <w:rPr>
                <w:rFonts w:ascii="Times New Roman" w:hAnsi="Times New Roman" w:cs="Times New Roman"/>
                <w:noProof/>
                <w:sz w:val="24"/>
                <w:szCs w:val="24"/>
                <w:lang w:val="en-US" w:eastAsia="ru-RU"/>
              </w:rPr>
            </w:pPr>
            <w:r w:rsidRPr="00A06CA5">
              <w:rPr>
                <w:rFonts w:ascii="Times New Roman" w:hAnsi="Times New Roman" w:cs="Times New Roman"/>
                <w:noProof/>
                <w:sz w:val="24"/>
                <w:szCs w:val="24"/>
                <w:lang w:val="en-US" w:eastAsia="ru-RU"/>
              </w:rPr>
              <w:t>Strong, hardly noticeable, can move slightly, slight deviation from the central position is allowed</w:t>
            </w:r>
          </w:p>
        </w:tc>
        <w:tc>
          <w:tcPr>
            <w:tcW w:w="1843" w:type="dxa"/>
          </w:tcPr>
          <w:p w:rsidR="00F945F5" w:rsidRPr="00A06CA5" w:rsidRDefault="00F945F5" w:rsidP="00A82E7C">
            <w:pPr>
              <w:jc w:val="both"/>
              <w:rPr>
                <w:rFonts w:ascii="Times New Roman" w:hAnsi="Times New Roman" w:cs="Times New Roman"/>
                <w:noProof/>
                <w:sz w:val="24"/>
                <w:szCs w:val="24"/>
                <w:lang w:val="en-US" w:eastAsia="ru-RU"/>
              </w:rPr>
            </w:pPr>
            <w:r w:rsidRPr="00A06CA5">
              <w:rPr>
                <w:rFonts w:ascii="Times New Roman" w:hAnsi="Times New Roman" w:cs="Times New Roman"/>
                <w:noProof/>
                <w:sz w:val="24"/>
                <w:szCs w:val="24"/>
                <w:lang w:val="en-US" w:eastAsia="ru-RU"/>
              </w:rPr>
              <w:t>Also</w:t>
            </w:r>
          </w:p>
        </w:tc>
      </w:tr>
      <w:tr w:rsidR="00F945F5" w:rsidRPr="00EC0122" w:rsidTr="00A82E7C">
        <w:trPr>
          <w:trHeight w:val="766"/>
        </w:trPr>
        <w:tc>
          <w:tcPr>
            <w:tcW w:w="2376" w:type="dxa"/>
          </w:tcPr>
          <w:p w:rsidR="00F945F5" w:rsidRPr="00A06CA5" w:rsidRDefault="00F945F5" w:rsidP="00A82E7C">
            <w:pPr>
              <w:jc w:val="both"/>
              <w:rPr>
                <w:rFonts w:ascii="Times New Roman" w:hAnsi="Times New Roman" w:cs="Times New Roman"/>
                <w:noProof/>
                <w:sz w:val="24"/>
                <w:szCs w:val="24"/>
                <w:lang w:val="en-US" w:eastAsia="ru-RU"/>
              </w:rPr>
            </w:pPr>
            <w:r w:rsidRPr="00A06CA5">
              <w:rPr>
                <w:rFonts w:ascii="Times New Roman" w:hAnsi="Times New Roman" w:cs="Times New Roman"/>
                <w:noProof/>
                <w:sz w:val="24"/>
                <w:szCs w:val="24"/>
                <w:lang w:val="en-US" w:eastAsia="ru-RU"/>
              </w:rPr>
              <w:t>stored in industrial mlm commercial refrigerators at a temperature from minus 2 to 0</w:t>
            </w:r>
          </w:p>
        </w:tc>
        <w:tc>
          <w:tcPr>
            <w:tcW w:w="2127" w:type="dxa"/>
          </w:tcPr>
          <w:p w:rsidR="00F945F5" w:rsidRPr="00A06CA5" w:rsidRDefault="00F945F5" w:rsidP="00A82E7C">
            <w:pPr>
              <w:jc w:val="both"/>
              <w:rPr>
                <w:rFonts w:ascii="Times New Roman" w:hAnsi="Times New Roman" w:cs="Times New Roman"/>
                <w:noProof/>
                <w:sz w:val="24"/>
                <w:szCs w:val="24"/>
                <w:lang w:val="en-US" w:eastAsia="ru-RU"/>
              </w:rPr>
            </w:pPr>
            <w:r w:rsidRPr="00A06CA5">
              <w:rPr>
                <w:rFonts w:ascii="Times New Roman" w:hAnsi="Times New Roman" w:cs="Times New Roman"/>
                <w:noProof/>
                <w:sz w:val="24"/>
                <w:szCs w:val="24"/>
                <w:lang w:val="en-US" w:eastAsia="ru-RU"/>
              </w:rPr>
              <w:t>Fixed or some mobility allowed; height - no more than 9 mm</w:t>
            </w:r>
          </w:p>
        </w:tc>
        <w:tc>
          <w:tcPr>
            <w:tcW w:w="2551" w:type="dxa"/>
          </w:tcPr>
          <w:p w:rsidR="00F945F5" w:rsidRPr="00A06CA5" w:rsidRDefault="00F945F5" w:rsidP="00A82E7C">
            <w:pPr>
              <w:jc w:val="both"/>
              <w:rPr>
                <w:rFonts w:ascii="Times New Roman" w:hAnsi="Times New Roman" w:cs="Times New Roman"/>
                <w:noProof/>
                <w:sz w:val="24"/>
                <w:szCs w:val="24"/>
                <w:lang w:val="en-US" w:eastAsia="ru-RU"/>
              </w:rPr>
            </w:pPr>
            <w:r w:rsidRPr="00A06CA5">
              <w:rPr>
                <w:rFonts w:ascii="Times New Roman" w:hAnsi="Times New Roman" w:cs="Times New Roman"/>
                <w:noProof/>
                <w:sz w:val="24"/>
                <w:szCs w:val="24"/>
                <w:lang w:val="en-US" w:eastAsia="ru-RU"/>
              </w:rPr>
              <w:t>Durable, inconspicuous, moving from a central position</w:t>
            </w:r>
          </w:p>
        </w:tc>
        <w:tc>
          <w:tcPr>
            <w:tcW w:w="1843" w:type="dxa"/>
          </w:tcPr>
          <w:p w:rsidR="00F945F5" w:rsidRPr="00A06CA5" w:rsidRDefault="00F945F5" w:rsidP="00A82E7C">
            <w:pPr>
              <w:jc w:val="both"/>
              <w:rPr>
                <w:rFonts w:ascii="Times New Roman" w:hAnsi="Times New Roman" w:cs="Times New Roman"/>
                <w:noProof/>
                <w:sz w:val="24"/>
                <w:szCs w:val="24"/>
                <w:lang w:val="en-US" w:eastAsia="ru-RU"/>
              </w:rPr>
            </w:pPr>
            <w:r w:rsidRPr="00A06CA5">
              <w:rPr>
                <w:rFonts w:ascii="Times New Roman" w:hAnsi="Times New Roman" w:cs="Times New Roman"/>
                <w:noProof/>
                <w:sz w:val="24"/>
                <w:szCs w:val="24"/>
                <w:lang w:val="en-US" w:eastAsia="ru-RU"/>
              </w:rPr>
              <w:t>Tight, not tight enough, light, transparent</w:t>
            </w:r>
          </w:p>
        </w:tc>
      </w:tr>
    </w:tbl>
    <w:p w:rsidR="00A06CA5" w:rsidRDefault="00A06CA5" w:rsidP="00F945F5">
      <w:pPr>
        <w:spacing w:after="0" w:line="240" w:lineRule="auto"/>
        <w:ind w:firstLine="708"/>
        <w:jc w:val="both"/>
        <w:rPr>
          <w:rFonts w:ascii="Times New Roman" w:hAnsi="Times New Roman" w:cs="Times New Roman"/>
          <w:b/>
          <w:noProof/>
          <w:sz w:val="28"/>
          <w:szCs w:val="28"/>
          <w:lang w:val="kk-KZ"/>
        </w:rPr>
      </w:pP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b/>
          <w:noProof/>
          <w:sz w:val="28"/>
          <w:szCs w:val="28"/>
          <w:lang w:val="kk-KZ"/>
        </w:rPr>
        <w:t>On the dietary eggs</w:t>
      </w:r>
      <w:r w:rsidRPr="00CC3BB7">
        <w:rPr>
          <w:rFonts w:ascii="Times New Roman" w:hAnsi="Times New Roman" w:cs="Times New Roman"/>
          <w:noProof/>
          <w:sz w:val="28"/>
          <w:szCs w:val="28"/>
          <w:lang w:val="kk-KZ"/>
        </w:rPr>
        <w:t xml:space="preserve"> indicate the type of eggs, the category date of sorting (date and month) pink and raspberry paint; </w:t>
      </w:r>
      <w:r w:rsidRPr="00CC3BB7">
        <w:rPr>
          <w:rFonts w:ascii="Times New Roman" w:hAnsi="Times New Roman" w:cs="Times New Roman"/>
          <w:b/>
          <w:noProof/>
          <w:sz w:val="28"/>
          <w:szCs w:val="28"/>
          <w:lang w:val="kk-KZ"/>
        </w:rPr>
        <w:t>on canteens</w:t>
      </w:r>
      <w:r w:rsidRPr="00CC3BB7">
        <w:rPr>
          <w:rFonts w:ascii="Times New Roman" w:hAnsi="Times New Roman" w:cs="Times New Roman"/>
          <w:noProof/>
          <w:sz w:val="28"/>
          <w:szCs w:val="28"/>
          <w:lang w:val="kk-KZ"/>
        </w:rPr>
        <w:t xml:space="preserve"> - only the type of eggs and the category of paint in violet color.</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b/>
          <w:noProof/>
          <w:sz w:val="28"/>
          <w:szCs w:val="28"/>
          <w:lang w:val="kk-KZ"/>
        </w:rPr>
        <w:t>The type of eggs when marking is designated:</w:t>
      </w:r>
      <w:r w:rsidRPr="00CC3BB7">
        <w:rPr>
          <w:rFonts w:ascii="Times New Roman" w:hAnsi="Times New Roman" w:cs="Times New Roman"/>
          <w:noProof/>
          <w:sz w:val="28"/>
          <w:szCs w:val="28"/>
          <w:lang w:val="kk-KZ"/>
        </w:rPr>
        <w:t xml:space="preserve"> dietary - D, canteens - C. </w:t>
      </w:r>
      <w:r w:rsidRPr="00CC3BB7">
        <w:rPr>
          <w:rFonts w:ascii="Times New Roman" w:hAnsi="Times New Roman" w:cs="Times New Roman"/>
          <w:b/>
          <w:noProof/>
          <w:sz w:val="28"/>
          <w:szCs w:val="28"/>
          <w:lang w:val="kk-KZ"/>
        </w:rPr>
        <w:t>The category of eggs is designated</w:t>
      </w:r>
      <w:r w:rsidRPr="00CC3BB7">
        <w:rPr>
          <w:rFonts w:ascii="Times New Roman" w:hAnsi="Times New Roman" w:cs="Times New Roman"/>
          <w:noProof/>
          <w:sz w:val="28"/>
          <w:szCs w:val="28"/>
          <w:lang w:val="kk-KZ"/>
        </w:rPr>
        <w:t>: highest - B. selective O, first - 1. second - 2, third - 3.</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b/>
          <w:noProof/>
          <w:sz w:val="28"/>
          <w:szCs w:val="28"/>
          <w:lang w:val="kk-KZ"/>
        </w:rPr>
        <w:t>For each packaging unit of consumer packaging, a marking is applied that characterizes the product:</w:t>
      </w:r>
      <w:r w:rsidRPr="00CC3BB7">
        <w:rPr>
          <w:rFonts w:ascii="Times New Roman" w:hAnsi="Times New Roman" w:cs="Times New Roman"/>
          <w:noProof/>
          <w:sz w:val="28"/>
          <w:szCs w:val="28"/>
          <w:lang w:val="kk-KZ"/>
        </w:rPr>
        <w:t xml:space="preserve"> name1 and location of the manufacturer (legal </w:t>
      </w:r>
      <w:r w:rsidRPr="00CC3BB7">
        <w:rPr>
          <w:rFonts w:ascii="Times New Roman" w:hAnsi="Times New Roman" w:cs="Times New Roman"/>
          <w:noProof/>
          <w:sz w:val="28"/>
          <w:szCs w:val="28"/>
          <w:lang w:val="kk-KZ"/>
        </w:rPr>
        <w:lastRenderedPageBreak/>
        <w:t>address); manufacturer trademark (if any): product name. type, category; Sort date shelf life and storage conditions: nutritional value: standard designation; certification information.</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kk-KZ"/>
        </w:rPr>
        <w:t>Do not mark eggs packed in</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kk-KZ"/>
        </w:rPr>
        <w:t>consumer packaging, provided that the packaging is sealed with a label with the specified information.</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kk-KZ"/>
        </w:rPr>
        <w:t>The label must be placed in such a way that it breaks when the consumer packaging is opened. The product may be accompanied by other information, including advertising, characterizing the product, the manufacturer, and a bar code may also be applied.</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kk-KZ"/>
        </w:rPr>
        <w:t>Transport marking - according to GOST 14192-91 with the application of handling signs "Keep away from moisture", "Fragile. Caution" and "Top".</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b/>
          <w:noProof/>
          <w:sz w:val="28"/>
          <w:szCs w:val="28"/>
          <w:lang w:val="kk-KZ"/>
        </w:rPr>
        <w:t>Acceptance rules:</w:t>
      </w:r>
      <w:r w:rsidRPr="00CC3BB7">
        <w:rPr>
          <w:rFonts w:ascii="Times New Roman" w:hAnsi="Times New Roman" w:cs="Times New Roman"/>
          <w:noProof/>
          <w:sz w:val="28"/>
          <w:szCs w:val="28"/>
          <w:lang w:val="kk-KZ"/>
        </w:rPr>
        <w:t xml:space="preserve"> eggs are accepted in batches.</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b/>
          <w:noProof/>
          <w:sz w:val="28"/>
          <w:szCs w:val="28"/>
          <w:lang w:val="kk-KZ"/>
        </w:rPr>
        <w:t>A batch of eggs</w:t>
      </w:r>
      <w:r w:rsidRPr="00CC3BB7">
        <w:rPr>
          <w:rFonts w:ascii="Times New Roman" w:hAnsi="Times New Roman" w:cs="Times New Roman"/>
          <w:noProof/>
          <w:sz w:val="28"/>
          <w:szCs w:val="28"/>
          <w:lang w:val="kk-KZ"/>
        </w:rPr>
        <w:t xml:space="preserve"> is any number of eggs of the same type, category and one sorting date, packed in one packing unit of a transport container and drawn up with one quality and safety document, a veterinary certificate in the established form when sold outside the region and a veterinary certificate - within the city, district .</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kk-KZ"/>
        </w:rPr>
        <w:t>It is allowed to have several lots (no more than 5) of consecutive days of sorting in one vehicle, each of which must be issued with one certificate of quality and safety and one veterinary certificate.</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kk-KZ"/>
        </w:rPr>
        <w:t>When accepting eggs in each category, no more than 6% is allowed</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kk-KZ"/>
        </w:rPr>
        <w:t>eggs, which by weight belong to the lower category. Deviations from the minimum weight of one egg for this category should not exceed 1 g. A batch containing more than 6% of the eggs, which by weight belong to the lower category, is accepted according to the corresponding following category.</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kk-KZ"/>
        </w:rPr>
        <w:t>Damaged packaging units are not included in the sample.</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kk-KZ"/>
        </w:rPr>
        <w:t>Eggs in damaged packaging units are 100% sorted.</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b/>
          <w:noProof/>
          <w:sz w:val="28"/>
          <w:szCs w:val="28"/>
          <w:lang w:val="kk-KZ"/>
        </w:rPr>
        <w:t>Transportation:</w:t>
      </w:r>
      <w:r w:rsidRPr="00CC3BB7">
        <w:rPr>
          <w:rFonts w:ascii="Times New Roman" w:hAnsi="Times New Roman" w:cs="Times New Roman"/>
          <w:noProof/>
          <w:sz w:val="28"/>
          <w:szCs w:val="28"/>
          <w:lang w:val="kk-KZ"/>
        </w:rPr>
        <w:t xml:space="preserve"> eggs transported by all types</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kk-KZ"/>
        </w:rPr>
        <w:t>transport in accordance with the rules of transportation of goods in force on this type of transport, subject to hygiene requirements.</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b/>
          <w:noProof/>
          <w:sz w:val="28"/>
          <w:szCs w:val="28"/>
          <w:lang w:val="kk-KZ"/>
        </w:rPr>
        <w:t>Storage:</w:t>
      </w:r>
      <w:r w:rsidRPr="00CC3BB7">
        <w:rPr>
          <w:rFonts w:ascii="Times New Roman" w:hAnsi="Times New Roman" w:cs="Times New Roman"/>
          <w:noProof/>
          <w:sz w:val="28"/>
          <w:szCs w:val="28"/>
          <w:lang w:val="kk-KZ"/>
        </w:rPr>
        <w:t xml:space="preserve"> eggs are stored at temperatures from 0 to 20 ° C and</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kk-KZ"/>
        </w:rPr>
        <w:t>relative humidity of 85-88%, dietary - not more than 7 days; dining rooms - from 8 to 25 days; washed - no more than 12 days; refrigerator - at a temperature of minus 2 to 0 u C and relative humidity of air from 85 to 88 ° / о - no more than 90 days.</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kk-KZ"/>
        </w:rPr>
        <w:t>Egg age is identified by density, which decreases as they age. A freshly laid egg has a density of 1.085 g / cm3, aged? days - 1,071, 16 days - 1,058, 21 days - 1,048, 28 days - 1,031 r / cm3 • With this in mind, salt solutions are prepared the following concentrations:</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kk-KZ"/>
        </w:rPr>
        <w:t>- 1st solution - 60 g of pure sodium chloride are dissolved in 500 ml of distilled water. A solution with a density of 1.073 g / cm3 (K = 10.3%) at 20 ° C, in which eggs drown at the age of 7 days and older ones swim;</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kk-KZ"/>
        </w:rPr>
        <w:lastRenderedPageBreak/>
        <w:t>- 2nd solution - 250 ml of 1 solution is mixed with 250 ml of distilled water. Get a solution with a density of 1,055 g / cm3 (K == 7.9%), in which eggs at the age of 7 and 14 days drown, and older ones swim;</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kk-KZ"/>
        </w:rPr>
        <w:t>- 3rd solution - 250 ml of the 2nd solution is mixed with 250 ml of distilled water. A solution is obtained with a density of 1.037 g / cm3 (K == 5.4%), in which eggs drown at the age of 7, 14 and 21 days, and older ones swim;</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kk-KZ"/>
        </w:rPr>
        <w:t>- 4th solution - 250 ml of the 3rd solution is mixed with 250 ml of distilled water. A solution is obtained with a density of 1.020 g / cm3 (K == 3.05%), in which 28-day-old eggs drown, and older ones swim.</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b/>
          <w:noProof/>
          <w:sz w:val="28"/>
          <w:szCs w:val="28"/>
          <w:lang w:val="kk-KZ"/>
        </w:rPr>
        <w:t>Defects and characteristics of eggs</w:t>
      </w:r>
      <w:r w:rsidRPr="00CC3BB7">
        <w:rPr>
          <w:rFonts w:ascii="Times New Roman" w:hAnsi="Times New Roman" w:cs="Times New Roman"/>
          <w:noProof/>
          <w:sz w:val="28"/>
          <w:szCs w:val="28"/>
          <w:lang w:val="kk-KZ"/>
        </w:rPr>
        <w:t xml:space="preserve"> that do not meet the requirements of the standard are presented in table. 3.</w:t>
      </w:r>
    </w:p>
    <w:p w:rsidR="00A06CA5" w:rsidRDefault="00A06CA5" w:rsidP="00CC3BB7">
      <w:pPr>
        <w:spacing w:after="0" w:line="240" w:lineRule="auto"/>
        <w:ind w:firstLine="708"/>
        <w:jc w:val="both"/>
        <w:rPr>
          <w:rFonts w:ascii="Times New Roman" w:hAnsi="Times New Roman" w:cs="Times New Roman"/>
          <w:noProof/>
          <w:sz w:val="28"/>
          <w:szCs w:val="28"/>
          <w:lang w:val="kk-KZ"/>
        </w:rPr>
      </w:pPr>
    </w:p>
    <w:p w:rsidR="00F945F5" w:rsidRPr="00CC3BB7" w:rsidRDefault="00F945F5" w:rsidP="00CC3BB7">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kk-KZ"/>
        </w:rPr>
        <w:t>Table 3 - Characteristics of eggs that do not meet the requirements of the standard</w:t>
      </w:r>
    </w:p>
    <w:tbl>
      <w:tblPr>
        <w:tblStyle w:val="TableNormal"/>
        <w:tblpPr w:leftFromText="180" w:rightFromText="180" w:vertAnchor="page" w:horzAnchor="margin" w:tblpXSpec="right" w:tblpY="63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2"/>
        <w:gridCol w:w="7231"/>
      </w:tblGrid>
      <w:tr w:rsidR="00912501" w:rsidRPr="00A06CA5" w:rsidTr="00A06CA5">
        <w:trPr>
          <w:trHeight w:val="301"/>
        </w:trPr>
        <w:tc>
          <w:tcPr>
            <w:tcW w:w="1952" w:type="dxa"/>
          </w:tcPr>
          <w:p w:rsidR="00912501" w:rsidRPr="00A06CA5" w:rsidRDefault="00912501" w:rsidP="00912501">
            <w:pPr>
              <w:pStyle w:val="TableParagraph"/>
              <w:jc w:val="center"/>
              <w:rPr>
                <w:rFonts w:ascii="Times New Roman" w:hAnsi="Times New Roman" w:cs="Times New Roman"/>
                <w:b/>
                <w:i/>
                <w:sz w:val="24"/>
                <w:szCs w:val="24"/>
              </w:rPr>
            </w:pPr>
            <w:r w:rsidRPr="00A06CA5">
              <w:rPr>
                <w:rFonts w:ascii="Times New Roman" w:hAnsi="Times New Roman" w:cs="Times New Roman"/>
                <w:b/>
                <w:i/>
                <w:sz w:val="24"/>
                <w:szCs w:val="24"/>
              </w:rPr>
              <w:t>Defect</w:t>
            </w:r>
          </w:p>
        </w:tc>
        <w:tc>
          <w:tcPr>
            <w:tcW w:w="7231" w:type="dxa"/>
          </w:tcPr>
          <w:p w:rsidR="00912501" w:rsidRPr="00A06CA5" w:rsidRDefault="00912501" w:rsidP="00912501">
            <w:pPr>
              <w:pStyle w:val="TableParagraph"/>
              <w:jc w:val="center"/>
              <w:rPr>
                <w:rFonts w:ascii="Times New Roman" w:hAnsi="Times New Roman" w:cs="Times New Roman"/>
                <w:b/>
                <w:i/>
                <w:sz w:val="24"/>
                <w:szCs w:val="24"/>
              </w:rPr>
            </w:pPr>
            <w:r w:rsidRPr="00A06CA5">
              <w:rPr>
                <w:rFonts w:ascii="Times New Roman" w:hAnsi="Times New Roman" w:cs="Times New Roman"/>
                <w:b/>
                <w:i/>
                <w:sz w:val="24"/>
                <w:szCs w:val="24"/>
              </w:rPr>
              <w:t>Egg characterization</w:t>
            </w:r>
          </w:p>
        </w:tc>
      </w:tr>
      <w:tr w:rsidR="00912501" w:rsidRPr="00A06CA5" w:rsidTr="00A06CA5">
        <w:trPr>
          <w:trHeight w:val="1224"/>
        </w:trPr>
        <w:tc>
          <w:tcPr>
            <w:tcW w:w="1952" w:type="dxa"/>
          </w:tcPr>
          <w:p w:rsidR="00912501" w:rsidRPr="00A06CA5" w:rsidRDefault="00912501" w:rsidP="00912501">
            <w:pPr>
              <w:pStyle w:val="TableParagraph"/>
              <w:rPr>
                <w:rFonts w:ascii="Times New Roman" w:hAnsi="Times New Roman" w:cs="Times New Roman"/>
                <w:sz w:val="24"/>
                <w:szCs w:val="24"/>
                <w:u w:val="single"/>
              </w:rPr>
            </w:pPr>
            <w:r w:rsidRPr="00A06CA5">
              <w:rPr>
                <w:rFonts w:ascii="Times New Roman" w:hAnsi="Times New Roman" w:cs="Times New Roman"/>
                <w:sz w:val="24"/>
                <w:szCs w:val="24"/>
                <w:u w:val="single"/>
              </w:rPr>
              <w:t>Small spot</w:t>
            </w:r>
          </w:p>
        </w:tc>
        <w:tc>
          <w:tcPr>
            <w:tcW w:w="7231" w:type="dxa"/>
          </w:tcPr>
          <w:p w:rsidR="00912501" w:rsidRPr="00A06CA5" w:rsidRDefault="00912501" w:rsidP="00912501">
            <w:pPr>
              <w:pStyle w:val="TableParagraph"/>
              <w:rPr>
                <w:rFonts w:ascii="Times New Roman" w:hAnsi="Times New Roman" w:cs="Times New Roman"/>
                <w:sz w:val="24"/>
                <w:szCs w:val="24"/>
                <w:u w:val="single"/>
              </w:rPr>
            </w:pPr>
            <w:r w:rsidRPr="00A06CA5">
              <w:rPr>
                <w:rFonts w:ascii="Times New Roman" w:hAnsi="Times New Roman" w:cs="Times New Roman"/>
                <w:sz w:val="24"/>
                <w:szCs w:val="24"/>
                <w:u w:val="single"/>
              </w:rPr>
              <w:t xml:space="preserve">An egg with one or more fixed spots under a shell with a total size of no more than 1/8 of the surface </w:t>
            </w:r>
          </w:p>
          <w:p w:rsidR="00912501" w:rsidRPr="00A06CA5" w:rsidRDefault="00912501" w:rsidP="00912501">
            <w:pPr>
              <w:pStyle w:val="TableParagraph"/>
              <w:rPr>
                <w:rFonts w:ascii="Times New Roman" w:hAnsi="Times New Roman" w:cs="Times New Roman"/>
                <w:sz w:val="24"/>
                <w:szCs w:val="24"/>
                <w:u w:val="single"/>
              </w:rPr>
            </w:pPr>
            <w:r w:rsidRPr="00A06CA5">
              <w:rPr>
                <w:rFonts w:ascii="Times New Roman" w:hAnsi="Times New Roman" w:cs="Times New Roman"/>
                <w:sz w:val="24"/>
                <w:szCs w:val="24"/>
                <w:u w:val="single"/>
              </w:rPr>
              <w:t>scorulops</w:t>
            </w:r>
          </w:p>
          <w:p w:rsidR="00912501" w:rsidRPr="00A06CA5" w:rsidRDefault="00912501" w:rsidP="00912501">
            <w:pPr>
              <w:pStyle w:val="TableParagraph"/>
              <w:rPr>
                <w:rFonts w:ascii="Times New Roman" w:hAnsi="Times New Roman" w:cs="Times New Roman"/>
                <w:sz w:val="24"/>
                <w:szCs w:val="24"/>
                <w:u w:val="single"/>
              </w:rPr>
            </w:pPr>
          </w:p>
        </w:tc>
      </w:tr>
      <w:tr w:rsidR="00912501" w:rsidRPr="00EC0122" w:rsidTr="00A06CA5">
        <w:trPr>
          <w:trHeight w:val="613"/>
        </w:trPr>
        <w:tc>
          <w:tcPr>
            <w:tcW w:w="1952" w:type="dxa"/>
          </w:tcPr>
          <w:p w:rsidR="00912501" w:rsidRPr="00A06CA5" w:rsidRDefault="00912501" w:rsidP="00912501">
            <w:pPr>
              <w:pStyle w:val="TableParagraph"/>
              <w:rPr>
                <w:rFonts w:ascii="Times New Roman" w:hAnsi="Times New Roman" w:cs="Times New Roman"/>
                <w:sz w:val="24"/>
                <w:szCs w:val="24"/>
                <w:u w:val="single"/>
              </w:rPr>
            </w:pPr>
            <w:r w:rsidRPr="00A06CA5">
              <w:rPr>
                <w:rFonts w:ascii="Times New Roman" w:hAnsi="Times New Roman" w:cs="Times New Roman"/>
                <w:sz w:val="24"/>
                <w:szCs w:val="24"/>
                <w:u w:val="single"/>
              </w:rPr>
              <w:t>Big spot</w:t>
            </w:r>
          </w:p>
        </w:tc>
        <w:tc>
          <w:tcPr>
            <w:tcW w:w="7231" w:type="dxa"/>
          </w:tcPr>
          <w:p w:rsidR="00912501" w:rsidRPr="00A06CA5" w:rsidRDefault="00912501" w:rsidP="00912501">
            <w:pPr>
              <w:pStyle w:val="TableParagraph"/>
              <w:rPr>
                <w:rFonts w:ascii="Times New Roman" w:hAnsi="Times New Roman" w:cs="Times New Roman"/>
                <w:sz w:val="24"/>
                <w:szCs w:val="24"/>
                <w:u w:val="single"/>
              </w:rPr>
            </w:pPr>
            <w:r w:rsidRPr="00A06CA5">
              <w:rPr>
                <w:rFonts w:ascii="Times New Roman" w:hAnsi="Times New Roman" w:cs="Times New Roman"/>
                <w:sz w:val="24"/>
                <w:szCs w:val="24"/>
                <w:u w:val="single"/>
              </w:rPr>
              <w:t>Eggs with stained eggshell total size</w:t>
            </w:r>
          </w:p>
          <w:p w:rsidR="00912501" w:rsidRPr="00A06CA5" w:rsidRDefault="00912501" w:rsidP="00912501">
            <w:pPr>
              <w:pStyle w:val="TableParagraph"/>
              <w:rPr>
                <w:rFonts w:ascii="Times New Roman" w:hAnsi="Times New Roman" w:cs="Times New Roman"/>
                <w:sz w:val="24"/>
                <w:szCs w:val="24"/>
                <w:u w:val="single"/>
              </w:rPr>
            </w:pPr>
            <w:r w:rsidRPr="00A06CA5">
              <w:rPr>
                <w:rFonts w:ascii="Times New Roman" w:hAnsi="Times New Roman" w:cs="Times New Roman"/>
                <w:sz w:val="24"/>
                <w:szCs w:val="24"/>
                <w:u w:val="single"/>
              </w:rPr>
              <w:t>more than 1/8 of the surface of the whole egg</w:t>
            </w:r>
          </w:p>
        </w:tc>
      </w:tr>
      <w:tr w:rsidR="00912501" w:rsidRPr="00EC0122" w:rsidTr="00A06CA5">
        <w:trPr>
          <w:trHeight w:val="289"/>
        </w:trPr>
        <w:tc>
          <w:tcPr>
            <w:tcW w:w="1952" w:type="dxa"/>
          </w:tcPr>
          <w:p w:rsidR="00912501" w:rsidRPr="00A06CA5" w:rsidRDefault="00912501" w:rsidP="00912501">
            <w:pPr>
              <w:pStyle w:val="TableParagraph"/>
              <w:rPr>
                <w:rFonts w:ascii="Times New Roman" w:hAnsi="Times New Roman" w:cs="Times New Roman"/>
                <w:sz w:val="24"/>
                <w:szCs w:val="24"/>
                <w:u w:val="single"/>
              </w:rPr>
            </w:pPr>
            <w:r w:rsidRPr="00A06CA5">
              <w:rPr>
                <w:rFonts w:ascii="Times New Roman" w:hAnsi="Times New Roman" w:cs="Times New Roman"/>
                <w:sz w:val="24"/>
                <w:szCs w:val="24"/>
                <w:u w:val="single"/>
              </w:rPr>
              <w:t>Krasyuk</w:t>
            </w:r>
          </w:p>
        </w:tc>
        <w:tc>
          <w:tcPr>
            <w:tcW w:w="7231" w:type="dxa"/>
          </w:tcPr>
          <w:p w:rsidR="00912501" w:rsidRPr="00A06CA5" w:rsidRDefault="00912501" w:rsidP="00912501">
            <w:pPr>
              <w:pStyle w:val="TableParagraph"/>
              <w:rPr>
                <w:rFonts w:ascii="Times New Roman" w:hAnsi="Times New Roman" w:cs="Times New Roman"/>
                <w:sz w:val="24"/>
                <w:szCs w:val="24"/>
                <w:u w:val="single"/>
              </w:rPr>
            </w:pPr>
            <w:r w:rsidRPr="00A06CA5">
              <w:rPr>
                <w:rFonts w:ascii="Times New Roman" w:hAnsi="Times New Roman" w:cs="Times New Roman"/>
                <w:sz w:val="24"/>
                <w:szCs w:val="24"/>
                <w:u w:val="single"/>
              </w:rPr>
              <w:t>An egg with a monotonous reddish color</w:t>
            </w:r>
          </w:p>
        </w:tc>
      </w:tr>
      <w:tr w:rsidR="00912501" w:rsidRPr="00A06CA5" w:rsidTr="00A06CA5">
        <w:trPr>
          <w:trHeight w:val="907"/>
        </w:trPr>
        <w:tc>
          <w:tcPr>
            <w:tcW w:w="1952" w:type="dxa"/>
          </w:tcPr>
          <w:p w:rsidR="00912501" w:rsidRPr="00A06CA5" w:rsidRDefault="00912501" w:rsidP="00912501">
            <w:pPr>
              <w:pStyle w:val="TableParagraph"/>
              <w:rPr>
                <w:rFonts w:ascii="Times New Roman" w:hAnsi="Times New Roman" w:cs="Times New Roman"/>
                <w:sz w:val="24"/>
                <w:szCs w:val="24"/>
                <w:u w:val="single"/>
              </w:rPr>
            </w:pPr>
            <w:r w:rsidRPr="00A06CA5">
              <w:rPr>
                <w:rFonts w:ascii="Times New Roman" w:hAnsi="Times New Roman" w:cs="Times New Roman"/>
                <w:sz w:val="24"/>
                <w:szCs w:val="24"/>
                <w:u w:val="single"/>
              </w:rPr>
              <w:t>Tech</w:t>
            </w:r>
          </w:p>
        </w:tc>
        <w:tc>
          <w:tcPr>
            <w:tcW w:w="7231" w:type="dxa"/>
          </w:tcPr>
          <w:p w:rsidR="00912501" w:rsidRPr="00A06CA5" w:rsidRDefault="00912501" w:rsidP="00912501">
            <w:pPr>
              <w:pStyle w:val="TableParagraph"/>
              <w:rPr>
                <w:rFonts w:ascii="Times New Roman" w:hAnsi="Times New Roman" w:cs="Times New Roman"/>
                <w:sz w:val="24"/>
                <w:szCs w:val="24"/>
                <w:u w:val="single"/>
              </w:rPr>
            </w:pPr>
            <w:r w:rsidRPr="00A06CA5">
              <w:rPr>
                <w:rFonts w:ascii="Times New Roman" w:hAnsi="Times New Roman" w:cs="Times New Roman"/>
                <w:sz w:val="24"/>
                <w:szCs w:val="24"/>
                <w:u w:val="single"/>
              </w:rPr>
              <w:t>Eggs with damaged shell and shell</w:t>
            </w:r>
          </w:p>
          <w:p w:rsidR="00912501" w:rsidRPr="00A06CA5" w:rsidRDefault="00912501" w:rsidP="00912501">
            <w:pPr>
              <w:pStyle w:val="TableParagraph"/>
              <w:rPr>
                <w:rFonts w:ascii="Times New Roman" w:hAnsi="Times New Roman" w:cs="Times New Roman"/>
                <w:sz w:val="24"/>
                <w:szCs w:val="24"/>
                <w:u w:val="single"/>
              </w:rPr>
            </w:pPr>
            <w:r w:rsidRPr="00A06CA5">
              <w:rPr>
                <w:rFonts w:ascii="Times New Roman" w:hAnsi="Times New Roman" w:cs="Times New Roman"/>
                <w:sz w:val="24"/>
                <w:szCs w:val="24"/>
                <w:u w:val="single"/>
              </w:rPr>
              <w:t>a shell stored for more than one day, not counting</w:t>
            </w:r>
          </w:p>
          <w:p w:rsidR="00912501" w:rsidRPr="00A06CA5" w:rsidRDefault="00912501" w:rsidP="00912501">
            <w:pPr>
              <w:pStyle w:val="TableParagraph"/>
              <w:rPr>
                <w:rFonts w:ascii="Times New Roman" w:hAnsi="Times New Roman" w:cs="Times New Roman"/>
                <w:sz w:val="24"/>
                <w:szCs w:val="24"/>
                <w:u w:val="single"/>
              </w:rPr>
            </w:pPr>
            <w:r w:rsidRPr="00A06CA5">
              <w:rPr>
                <w:rFonts w:ascii="Times New Roman" w:hAnsi="Times New Roman" w:cs="Times New Roman"/>
                <w:sz w:val="24"/>
                <w:szCs w:val="24"/>
                <w:u w:val="single"/>
              </w:rPr>
              <w:t>demolitionday</w:t>
            </w:r>
          </w:p>
        </w:tc>
      </w:tr>
      <w:tr w:rsidR="00912501" w:rsidRPr="00EC0122" w:rsidTr="00A06CA5">
        <w:trPr>
          <w:trHeight w:val="628"/>
        </w:trPr>
        <w:tc>
          <w:tcPr>
            <w:tcW w:w="1952" w:type="dxa"/>
          </w:tcPr>
          <w:p w:rsidR="00912501" w:rsidRPr="00A06CA5" w:rsidRDefault="00912501" w:rsidP="00912501">
            <w:pPr>
              <w:pStyle w:val="TableParagraph"/>
              <w:rPr>
                <w:rFonts w:ascii="Times New Roman" w:hAnsi="Times New Roman" w:cs="Times New Roman"/>
                <w:sz w:val="24"/>
                <w:szCs w:val="24"/>
                <w:u w:val="single"/>
              </w:rPr>
            </w:pPr>
            <w:r w:rsidRPr="00A06CA5">
              <w:rPr>
                <w:rFonts w:ascii="Times New Roman" w:hAnsi="Times New Roman" w:cs="Times New Roman"/>
                <w:sz w:val="24"/>
                <w:szCs w:val="24"/>
                <w:u w:val="single"/>
              </w:rPr>
              <w:t>Bloody</w:t>
            </w:r>
          </w:p>
          <w:p w:rsidR="00912501" w:rsidRPr="00A06CA5" w:rsidRDefault="00912501" w:rsidP="00912501">
            <w:pPr>
              <w:pStyle w:val="TableParagraph"/>
              <w:rPr>
                <w:rFonts w:ascii="Times New Roman" w:hAnsi="Times New Roman" w:cs="Times New Roman"/>
                <w:sz w:val="24"/>
                <w:szCs w:val="24"/>
                <w:u w:val="single"/>
              </w:rPr>
            </w:pPr>
            <w:r w:rsidRPr="00A06CA5">
              <w:rPr>
                <w:rFonts w:ascii="Times New Roman" w:hAnsi="Times New Roman" w:cs="Times New Roman"/>
                <w:sz w:val="24"/>
                <w:szCs w:val="24"/>
                <w:u w:val="single"/>
              </w:rPr>
              <w:t>Spot</w:t>
            </w:r>
          </w:p>
        </w:tc>
        <w:tc>
          <w:tcPr>
            <w:tcW w:w="7231" w:type="dxa"/>
          </w:tcPr>
          <w:p w:rsidR="00912501" w:rsidRPr="00A06CA5" w:rsidRDefault="00912501" w:rsidP="00912501">
            <w:pPr>
              <w:pStyle w:val="TableParagraph"/>
              <w:rPr>
                <w:rFonts w:ascii="Times New Roman" w:hAnsi="Times New Roman" w:cs="Times New Roman"/>
                <w:sz w:val="24"/>
                <w:szCs w:val="24"/>
                <w:u w:val="single"/>
              </w:rPr>
            </w:pPr>
            <w:r w:rsidRPr="00A06CA5">
              <w:rPr>
                <w:rFonts w:ascii="Times New Roman" w:hAnsi="Times New Roman" w:cs="Times New Roman"/>
                <w:sz w:val="24"/>
                <w:szCs w:val="24"/>
                <w:u w:val="single"/>
              </w:rPr>
              <w:t>An egg with a yolk or protein on the surface</w:t>
            </w:r>
          </w:p>
          <w:p w:rsidR="00912501" w:rsidRPr="00A06CA5" w:rsidRDefault="00912501" w:rsidP="00912501">
            <w:pPr>
              <w:pStyle w:val="TableParagraph"/>
              <w:rPr>
                <w:rFonts w:ascii="Times New Roman" w:hAnsi="Times New Roman" w:cs="Times New Roman"/>
                <w:sz w:val="24"/>
                <w:szCs w:val="24"/>
                <w:u w:val="single"/>
              </w:rPr>
            </w:pPr>
            <w:r w:rsidRPr="00A06CA5">
              <w:rPr>
                <w:rFonts w:ascii="Times New Roman" w:hAnsi="Times New Roman" w:cs="Times New Roman"/>
                <w:sz w:val="24"/>
                <w:szCs w:val="24"/>
                <w:u w:val="single"/>
              </w:rPr>
              <w:t>blood inclusions visible during ovoscopy</w:t>
            </w:r>
          </w:p>
        </w:tc>
      </w:tr>
      <w:tr w:rsidR="00912501" w:rsidRPr="00EC0122" w:rsidTr="00A06CA5">
        <w:trPr>
          <w:trHeight w:val="583"/>
        </w:trPr>
        <w:tc>
          <w:tcPr>
            <w:tcW w:w="1952" w:type="dxa"/>
          </w:tcPr>
          <w:p w:rsidR="00912501" w:rsidRPr="00A06CA5" w:rsidRDefault="00912501" w:rsidP="00912501">
            <w:pPr>
              <w:pStyle w:val="TableParagraph"/>
              <w:rPr>
                <w:rFonts w:ascii="Times New Roman" w:hAnsi="Times New Roman" w:cs="Times New Roman"/>
                <w:sz w:val="24"/>
                <w:szCs w:val="24"/>
                <w:u w:val="single"/>
              </w:rPr>
            </w:pPr>
            <w:r w:rsidRPr="00A06CA5">
              <w:rPr>
                <w:rFonts w:ascii="Times New Roman" w:hAnsi="Times New Roman" w:cs="Times New Roman"/>
                <w:sz w:val="24"/>
                <w:szCs w:val="24"/>
                <w:u w:val="single"/>
              </w:rPr>
              <w:t>Musty egg</w:t>
            </w:r>
          </w:p>
        </w:tc>
        <w:tc>
          <w:tcPr>
            <w:tcW w:w="7231" w:type="dxa"/>
          </w:tcPr>
          <w:p w:rsidR="00912501" w:rsidRPr="00A06CA5" w:rsidRDefault="00912501" w:rsidP="00912501">
            <w:pPr>
              <w:pStyle w:val="TableParagraph"/>
              <w:rPr>
                <w:rFonts w:ascii="Times New Roman" w:hAnsi="Times New Roman" w:cs="Times New Roman"/>
                <w:sz w:val="24"/>
                <w:szCs w:val="24"/>
                <w:u w:val="single"/>
              </w:rPr>
            </w:pPr>
            <w:r w:rsidRPr="00A06CA5">
              <w:rPr>
                <w:rFonts w:ascii="Times New Roman" w:hAnsi="Times New Roman" w:cs="Times New Roman"/>
                <w:sz w:val="24"/>
                <w:szCs w:val="24"/>
                <w:u w:val="single"/>
              </w:rPr>
              <w:t>Mold-adsorbed egg or</w:t>
            </w:r>
          </w:p>
          <w:p w:rsidR="00912501" w:rsidRPr="00A06CA5" w:rsidRDefault="00912501" w:rsidP="00912501">
            <w:pPr>
              <w:pStyle w:val="TableParagraph"/>
              <w:rPr>
                <w:rFonts w:ascii="Times New Roman" w:hAnsi="Times New Roman" w:cs="Times New Roman"/>
                <w:sz w:val="24"/>
                <w:szCs w:val="24"/>
                <w:u w:val="single"/>
              </w:rPr>
            </w:pPr>
            <w:r w:rsidRPr="00A06CA5">
              <w:rPr>
                <w:rFonts w:ascii="Times New Roman" w:hAnsi="Times New Roman" w:cs="Times New Roman"/>
                <w:sz w:val="24"/>
                <w:szCs w:val="24"/>
                <w:u w:val="single"/>
              </w:rPr>
              <w:t>moldy shell surface</w:t>
            </w:r>
          </w:p>
        </w:tc>
      </w:tr>
      <w:tr w:rsidR="00912501" w:rsidRPr="00A06CA5" w:rsidTr="00A06CA5">
        <w:trPr>
          <w:trHeight w:val="629"/>
        </w:trPr>
        <w:tc>
          <w:tcPr>
            <w:tcW w:w="1952" w:type="dxa"/>
          </w:tcPr>
          <w:p w:rsidR="00912501" w:rsidRPr="00A06CA5" w:rsidRDefault="00912501" w:rsidP="00912501">
            <w:pPr>
              <w:pStyle w:val="TableParagraph"/>
              <w:rPr>
                <w:rFonts w:ascii="Times New Roman" w:hAnsi="Times New Roman" w:cs="Times New Roman"/>
                <w:sz w:val="24"/>
                <w:szCs w:val="24"/>
                <w:u w:val="single"/>
              </w:rPr>
            </w:pPr>
            <w:r w:rsidRPr="00A06CA5">
              <w:rPr>
                <w:rFonts w:ascii="Times New Roman" w:hAnsi="Times New Roman" w:cs="Times New Roman"/>
                <w:sz w:val="24"/>
                <w:szCs w:val="24"/>
                <w:u w:val="single"/>
              </w:rPr>
              <w:t>Tumak</w:t>
            </w:r>
          </w:p>
        </w:tc>
        <w:tc>
          <w:tcPr>
            <w:tcW w:w="7231" w:type="dxa"/>
          </w:tcPr>
          <w:p w:rsidR="00912501" w:rsidRPr="00A06CA5" w:rsidRDefault="00912501" w:rsidP="00912501">
            <w:pPr>
              <w:pStyle w:val="TableParagraph"/>
              <w:rPr>
                <w:rFonts w:ascii="Times New Roman" w:hAnsi="Times New Roman" w:cs="Times New Roman"/>
                <w:sz w:val="24"/>
                <w:szCs w:val="24"/>
                <w:u w:val="single"/>
              </w:rPr>
            </w:pPr>
            <w:r w:rsidRPr="00A06CA5">
              <w:rPr>
                <w:rFonts w:ascii="Times New Roman" w:hAnsi="Times New Roman" w:cs="Times New Roman"/>
                <w:sz w:val="24"/>
                <w:szCs w:val="24"/>
                <w:u w:val="single"/>
              </w:rPr>
              <w:t>Egg with spoiled contents under the influence of molds and putrefactive bacteria. Whenovoscopyegg opaque, putridsmell</w:t>
            </w:r>
          </w:p>
        </w:tc>
      </w:tr>
      <w:tr w:rsidR="00912501" w:rsidRPr="00A06CA5" w:rsidTr="00A06CA5">
        <w:trPr>
          <w:trHeight w:val="573"/>
        </w:trPr>
        <w:tc>
          <w:tcPr>
            <w:tcW w:w="1952" w:type="dxa"/>
          </w:tcPr>
          <w:p w:rsidR="00912501" w:rsidRPr="00A06CA5" w:rsidRDefault="00912501" w:rsidP="00912501">
            <w:pPr>
              <w:pStyle w:val="TableParagraph"/>
              <w:rPr>
                <w:rFonts w:ascii="Times New Roman" w:hAnsi="Times New Roman" w:cs="Times New Roman"/>
                <w:sz w:val="24"/>
                <w:szCs w:val="24"/>
                <w:u w:val="single"/>
              </w:rPr>
            </w:pPr>
            <w:r w:rsidRPr="00A06CA5">
              <w:rPr>
                <w:rFonts w:ascii="Times New Roman" w:hAnsi="Times New Roman" w:cs="Times New Roman"/>
                <w:sz w:val="24"/>
                <w:szCs w:val="24"/>
                <w:u w:val="single"/>
              </w:rPr>
              <w:t>Green</w:t>
            </w:r>
          </w:p>
          <w:p w:rsidR="00912501" w:rsidRPr="00A06CA5" w:rsidRDefault="00912501" w:rsidP="00912501">
            <w:pPr>
              <w:pStyle w:val="TableParagraph"/>
              <w:rPr>
                <w:rFonts w:ascii="Times New Roman" w:hAnsi="Times New Roman" w:cs="Times New Roman"/>
                <w:sz w:val="24"/>
                <w:szCs w:val="24"/>
                <w:u w:val="single"/>
              </w:rPr>
            </w:pPr>
            <w:r w:rsidRPr="00A06CA5">
              <w:rPr>
                <w:rFonts w:ascii="Times New Roman" w:hAnsi="Times New Roman" w:cs="Times New Roman"/>
                <w:sz w:val="24"/>
                <w:szCs w:val="24"/>
                <w:u w:val="single"/>
              </w:rPr>
              <w:t>Rot</w:t>
            </w:r>
          </w:p>
        </w:tc>
        <w:tc>
          <w:tcPr>
            <w:tcW w:w="7231" w:type="dxa"/>
          </w:tcPr>
          <w:p w:rsidR="00912501" w:rsidRPr="00A06CA5" w:rsidRDefault="00912501" w:rsidP="00912501">
            <w:pPr>
              <w:pStyle w:val="TableParagraph"/>
              <w:rPr>
                <w:rFonts w:ascii="Times New Roman" w:hAnsi="Times New Roman" w:cs="Times New Roman"/>
                <w:sz w:val="24"/>
                <w:szCs w:val="24"/>
                <w:u w:val="single"/>
              </w:rPr>
            </w:pPr>
            <w:r w:rsidRPr="00A06CA5">
              <w:rPr>
                <w:rFonts w:ascii="Times New Roman" w:hAnsi="Times New Roman" w:cs="Times New Roman"/>
                <w:sz w:val="24"/>
                <w:szCs w:val="24"/>
                <w:u w:val="single"/>
              </w:rPr>
              <w:t>Egg with green protein and sharp unpleasant</w:t>
            </w:r>
          </w:p>
          <w:p w:rsidR="00912501" w:rsidRPr="00A06CA5" w:rsidRDefault="00912501" w:rsidP="00912501">
            <w:pPr>
              <w:pStyle w:val="TableParagraph"/>
              <w:rPr>
                <w:rFonts w:ascii="Times New Roman" w:hAnsi="Times New Roman" w:cs="Times New Roman"/>
                <w:sz w:val="24"/>
                <w:szCs w:val="24"/>
                <w:u w:val="single"/>
              </w:rPr>
            </w:pPr>
            <w:r w:rsidRPr="00A06CA5">
              <w:rPr>
                <w:rFonts w:ascii="Times New Roman" w:hAnsi="Times New Roman" w:cs="Times New Roman"/>
                <w:sz w:val="24"/>
                <w:szCs w:val="24"/>
                <w:u w:val="single"/>
              </w:rPr>
              <w:t>Smell</w:t>
            </w:r>
          </w:p>
        </w:tc>
      </w:tr>
      <w:tr w:rsidR="00A06CA5" w:rsidRPr="00EC0122" w:rsidTr="00A06CA5">
        <w:trPr>
          <w:trHeight w:val="573"/>
        </w:trPr>
        <w:tc>
          <w:tcPr>
            <w:tcW w:w="1952" w:type="dxa"/>
          </w:tcPr>
          <w:p w:rsidR="00A06CA5" w:rsidRPr="00A06CA5" w:rsidRDefault="00A06CA5" w:rsidP="00912501">
            <w:pPr>
              <w:pStyle w:val="TableParagraph"/>
              <w:rPr>
                <w:rFonts w:ascii="Times New Roman" w:hAnsi="Times New Roman" w:cs="Times New Roman"/>
                <w:sz w:val="24"/>
                <w:szCs w:val="24"/>
                <w:u w:val="single"/>
              </w:rPr>
            </w:pPr>
            <w:r w:rsidRPr="00A06CA5">
              <w:rPr>
                <w:rFonts w:ascii="Times New Roman" w:hAnsi="Times New Roman" w:cs="Times New Roman"/>
                <w:color w:val="0E0808"/>
                <w:w w:val="105"/>
                <w:sz w:val="27"/>
                <w:u w:val="single"/>
              </w:rPr>
              <w:t>Mirage egg</w:t>
            </w:r>
          </w:p>
        </w:tc>
        <w:tc>
          <w:tcPr>
            <w:tcW w:w="7231" w:type="dxa"/>
          </w:tcPr>
          <w:p w:rsidR="00A06CA5" w:rsidRPr="00A06CA5" w:rsidRDefault="00A06CA5" w:rsidP="00912501">
            <w:pPr>
              <w:pStyle w:val="TableParagraph"/>
              <w:rPr>
                <w:rFonts w:ascii="Times New Roman" w:hAnsi="Times New Roman" w:cs="Times New Roman"/>
                <w:sz w:val="24"/>
                <w:szCs w:val="24"/>
                <w:u w:val="single"/>
              </w:rPr>
            </w:pPr>
            <w:r w:rsidRPr="00A06CA5">
              <w:rPr>
                <w:rFonts w:ascii="Times New Roman" w:hAnsi="Times New Roman" w:cs="Times New Roman"/>
                <w:color w:val="0E0808"/>
                <w:w w:val="105"/>
                <w:sz w:val="27"/>
                <w:u w:val="single"/>
              </w:rPr>
              <w:t>An egg removed from the incubator as unfertilized</w:t>
            </w:r>
          </w:p>
        </w:tc>
      </w:tr>
      <w:tr w:rsidR="00A06CA5" w:rsidRPr="00A06CA5" w:rsidTr="00A06CA5">
        <w:trPr>
          <w:trHeight w:val="573"/>
        </w:trPr>
        <w:tc>
          <w:tcPr>
            <w:tcW w:w="1952" w:type="dxa"/>
          </w:tcPr>
          <w:p w:rsidR="00A06CA5" w:rsidRPr="00A06CA5" w:rsidRDefault="00A06CA5" w:rsidP="00912501">
            <w:pPr>
              <w:pStyle w:val="TableParagraph"/>
              <w:rPr>
                <w:rFonts w:ascii="Times New Roman" w:hAnsi="Times New Roman" w:cs="Times New Roman"/>
                <w:sz w:val="24"/>
                <w:szCs w:val="24"/>
                <w:u w:val="single"/>
              </w:rPr>
            </w:pPr>
            <w:r w:rsidRPr="00CC3BB7">
              <w:rPr>
                <w:rFonts w:ascii="Times New Roman" w:hAnsi="Times New Roman" w:cs="Times New Roman"/>
                <w:color w:val="33231D"/>
                <w:sz w:val="27"/>
              </w:rPr>
              <w:t>Zapashistoe</w:t>
            </w:r>
          </w:p>
        </w:tc>
        <w:tc>
          <w:tcPr>
            <w:tcW w:w="7231" w:type="dxa"/>
          </w:tcPr>
          <w:p w:rsidR="00A06CA5" w:rsidRPr="00A06CA5" w:rsidRDefault="00A06CA5" w:rsidP="00912501">
            <w:pPr>
              <w:pStyle w:val="TableParagraph"/>
              <w:rPr>
                <w:rFonts w:ascii="Times New Roman" w:hAnsi="Times New Roman" w:cs="Times New Roman"/>
                <w:sz w:val="24"/>
                <w:szCs w:val="24"/>
                <w:u w:val="single"/>
              </w:rPr>
            </w:pPr>
            <w:r w:rsidRPr="00CC3BB7">
              <w:rPr>
                <w:rFonts w:ascii="Times New Roman" w:hAnsi="Times New Roman" w:cs="Times New Roman"/>
                <w:color w:val="0E0808"/>
                <w:sz w:val="27"/>
              </w:rPr>
              <w:t>Foreign odor egg</w:t>
            </w:r>
          </w:p>
        </w:tc>
      </w:tr>
      <w:tr w:rsidR="00A06CA5" w:rsidRPr="00A06CA5" w:rsidTr="00A06CA5">
        <w:trPr>
          <w:trHeight w:val="573"/>
        </w:trPr>
        <w:tc>
          <w:tcPr>
            <w:tcW w:w="1952" w:type="dxa"/>
          </w:tcPr>
          <w:p w:rsidR="00A06CA5" w:rsidRPr="00A06CA5" w:rsidRDefault="00A06CA5" w:rsidP="00912501">
            <w:pPr>
              <w:pStyle w:val="TableParagraph"/>
              <w:rPr>
                <w:rFonts w:ascii="Times New Roman" w:hAnsi="Times New Roman" w:cs="Times New Roman"/>
                <w:sz w:val="24"/>
                <w:szCs w:val="24"/>
                <w:u w:val="single"/>
              </w:rPr>
            </w:pPr>
            <w:r w:rsidRPr="00CC3BB7">
              <w:rPr>
                <w:rFonts w:ascii="Times New Roman" w:hAnsi="Times New Roman" w:cs="Times New Roman"/>
                <w:color w:val="0E0808"/>
                <w:spacing w:val="-5"/>
                <w:w w:val="105"/>
                <w:sz w:val="27"/>
              </w:rPr>
              <w:t>Spill</w:t>
            </w:r>
          </w:p>
        </w:tc>
        <w:tc>
          <w:tcPr>
            <w:tcW w:w="7231" w:type="dxa"/>
          </w:tcPr>
          <w:p w:rsidR="00A06CA5" w:rsidRPr="00A06CA5" w:rsidRDefault="00A06CA5" w:rsidP="00912501">
            <w:pPr>
              <w:pStyle w:val="TableParagraph"/>
              <w:rPr>
                <w:rFonts w:ascii="Times New Roman" w:hAnsi="Times New Roman" w:cs="Times New Roman"/>
                <w:sz w:val="24"/>
                <w:szCs w:val="24"/>
                <w:u w:val="single"/>
              </w:rPr>
            </w:pPr>
            <w:r w:rsidRPr="00CC3BB7">
              <w:rPr>
                <w:rFonts w:ascii="Times New Roman" w:hAnsi="Times New Roman" w:cs="Times New Roman"/>
                <w:color w:val="0E0808"/>
                <w:w w:val="105"/>
                <w:sz w:val="27"/>
                <w:lang w:val="ru-RU"/>
              </w:rPr>
              <w:t>Partiallymixedeggyolk</w:t>
            </w:r>
          </w:p>
        </w:tc>
      </w:tr>
    </w:tbl>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p>
    <w:p w:rsidR="00A06CA5" w:rsidRPr="0076511D" w:rsidRDefault="00F945F5" w:rsidP="00F945F5">
      <w:pPr>
        <w:spacing w:after="0" w:line="240" w:lineRule="auto"/>
        <w:ind w:firstLine="708"/>
        <w:jc w:val="both"/>
        <w:rPr>
          <w:rFonts w:ascii="Times New Roman" w:hAnsi="Times New Roman" w:cs="Times New Roman"/>
          <w:b/>
          <w:noProof/>
          <w:sz w:val="28"/>
          <w:szCs w:val="28"/>
          <w:lang w:val="en-US"/>
        </w:rPr>
      </w:pPr>
      <w:r w:rsidRPr="00CC3BB7">
        <w:rPr>
          <w:rFonts w:ascii="Times New Roman" w:hAnsi="Times New Roman" w:cs="Times New Roman"/>
          <w:b/>
          <w:noProof/>
          <w:sz w:val="28"/>
          <w:szCs w:val="28"/>
          <w:lang w:val="en-US"/>
        </w:rPr>
        <w:t xml:space="preserve">Task 1. Determine the category of eggs and the correctness of their </w:t>
      </w:r>
    </w:p>
    <w:p w:rsidR="00A06CA5" w:rsidRPr="0076511D" w:rsidRDefault="00A06CA5" w:rsidP="00F945F5">
      <w:pPr>
        <w:spacing w:after="0" w:line="240" w:lineRule="auto"/>
        <w:ind w:firstLine="708"/>
        <w:jc w:val="both"/>
        <w:rPr>
          <w:rFonts w:ascii="Times New Roman" w:hAnsi="Times New Roman" w:cs="Times New Roman"/>
          <w:b/>
          <w:noProof/>
          <w:sz w:val="28"/>
          <w:szCs w:val="28"/>
          <w:lang w:val="en-US"/>
        </w:rPr>
      </w:pPr>
    </w:p>
    <w:p w:rsidR="00F945F5" w:rsidRPr="00CC3BB7" w:rsidRDefault="00F945F5" w:rsidP="00F945F5">
      <w:pPr>
        <w:spacing w:after="0" w:line="240" w:lineRule="auto"/>
        <w:ind w:firstLine="708"/>
        <w:jc w:val="both"/>
        <w:rPr>
          <w:rFonts w:ascii="Times New Roman" w:hAnsi="Times New Roman" w:cs="Times New Roman"/>
          <w:noProof/>
          <w:sz w:val="28"/>
          <w:szCs w:val="28"/>
          <w:lang w:val="en-US"/>
        </w:rPr>
      </w:pPr>
      <w:r w:rsidRPr="00CC3BB7">
        <w:rPr>
          <w:rFonts w:ascii="Times New Roman" w:hAnsi="Times New Roman" w:cs="Times New Roman"/>
          <w:b/>
          <w:noProof/>
          <w:sz w:val="28"/>
          <w:szCs w:val="28"/>
          <w:lang w:val="en-US"/>
        </w:rPr>
        <w:t>labeling.</w:t>
      </w:r>
      <w:r w:rsidRPr="00CC3BB7">
        <w:rPr>
          <w:rFonts w:ascii="Times New Roman" w:hAnsi="Times New Roman" w:cs="Times New Roman"/>
          <w:noProof/>
          <w:sz w:val="28"/>
          <w:szCs w:val="28"/>
          <w:lang w:val="en-US"/>
        </w:rPr>
        <w:t xml:space="preserve"> Give a conclusion on the research.</w:t>
      </w:r>
    </w:p>
    <w:p w:rsidR="00F945F5" w:rsidRPr="00CC3BB7" w:rsidRDefault="00F945F5" w:rsidP="00F945F5">
      <w:pPr>
        <w:spacing w:after="0" w:line="240" w:lineRule="auto"/>
        <w:ind w:firstLine="708"/>
        <w:jc w:val="both"/>
        <w:rPr>
          <w:rFonts w:ascii="Times New Roman" w:hAnsi="Times New Roman" w:cs="Times New Roman"/>
          <w:lang w:val="kk-KZ"/>
        </w:rPr>
      </w:pPr>
      <w:r w:rsidRPr="00CC3BB7">
        <w:rPr>
          <w:rFonts w:ascii="Times New Roman" w:hAnsi="Times New Roman" w:cs="Times New Roman"/>
          <w:b/>
          <w:noProof/>
          <w:sz w:val="28"/>
          <w:szCs w:val="28"/>
          <w:lang w:val="en-US"/>
        </w:rPr>
        <w:t>Equipment and reagents.</w:t>
      </w:r>
      <w:r w:rsidRPr="00CC3BB7">
        <w:rPr>
          <w:rFonts w:ascii="Times New Roman" w:hAnsi="Times New Roman" w:cs="Times New Roman"/>
          <w:noProof/>
          <w:sz w:val="28"/>
          <w:szCs w:val="28"/>
          <w:lang w:val="en-US"/>
        </w:rPr>
        <w:t xml:space="preserve"> Eggs of various categories; nugol solution (2 g of crystalline iodine, 4 r of potassium iodide and 100 ml of water); alcohol iodine </w:t>
      </w:r>
      <w:r w:rsidRPr="00CC3BB7">
        <w:rPr>
          <w:rFonts w:ascii="Times New Roman" w:hAnsi="Times New Roman" w:cs="Times New Roman"/>
          <w:noProof/>
          <w:sz w:val="28"/>
          <w:szCs w:val="28"/>
          <w:lang w:val="en-US"/>
        </w:rPr>
        <w:lastRenderedPageBreak/>
        <w:t>solution; sodium chloride solutionsdensity 1,073, 1,055, 1,037, 1,020 g/cm3 tubes; slides: microscope; ovoscope; beakers; tile. Measuring instruments: scales in accordance with GOST 24104-2001 or GOST 29329-92 or other measuring instruments, the metrological characteristics of which are not lower than those indicated.</w:t>
      </w:r>
    </w:p>
    <w:p w:rsidR="00F945F5" w:rsidRPr="00CC3BB7" w:rsidRDefault="00F945F5" w:rsidP="00F945F5">
      <w:pPr>
        <w:spacing w:after="0" w:line="240" w:lineRule="auto"/>
        <w:ind w:firstLine="708"/>
        <w:jc w:val="both"/>
        <w:rPr>
          <w:rFonts w:ascii="Times New Roman" w:hAnsi="Times New Roman" w:cs="Times New Roman"/>
          <w:b/>
          <w:noProof/>
          <w:sz w:val="28"/>
          <w:szCs w:val="28"/>
          <w:lang w:val="en-US"/>
        </w:rPr>
      </w:pPr>
      <w:r w:rsidRPr="00CC3BB7">
        <w:rPr>
          <w:rFonts w:ascii="Times New Roman" w:hAnsi="Times New Roman" w:cs="Times New Roman"/>
          <w:b/>
          <w:noProof/>
          <w:sz w:val="28"/>
          <w:szCs w:val="28"/>
          <w:lang w:val="en-US"/>
        </w:rPr>
        <w:t>1. Definition of information fraud.</w:t>
      </w:r>
    </w:p>
    <w:p w:rsidR="00F945F5" w:rsidRPr="00CC3BB7" w:rsidRDefault="00F945F5" w:rsidP="00F945F5">
      <w:pPr>
        <w:spacing w:after="0" w:line="240" w:lineRule="auto"/>
        <w:ind w:firstLine="708"/>
        <w:jc w:val="both"/>
        <w:rPr>
          <w:rFonts w:ascii="Times New Roman" w:hAnsi="Times New Roman" w:cs="Times New Roman"/>
          <w:noProof/>
          <w:sz w:val="28"/>
          <w:szCs w:val="28"/>
          <w:lang w:val="en-US"/>
        </w:rPr>
      </w:pPr>
      <w:r w:rsidRPr="00CC3BB7">
        <w:rPr>
          <w:rFonts w:ascii="Times New Roman" w:hAnsi="Times New Roman" w:cs="Times New Roman"/>
          <w:noProof/>
          <w:sz w:val="28"/>
          <w:szCs w:val="28"/>
          <w:lang w:val="en-US"/>
        </w:rPr>
        <w:t>Examine the labeling data for compliance with ND, bar code - for compliance with the declared product. Draw conclusions.</w:t>
      </w:r>
    </w:p>
    <w:p w:rsidR="00F945F5" w:rsidRPr="00CC3BB7" w:rsidRDefault="00F945F5" w:rsidP="00F945F5">
      <w:pPr>
        <w:spacing w:after="0" w:line="240" w:lineRule="auto"/>
        <w:ind w:firstLine="708"/>
        <w:jc w:val="both"/>
        <w:rPr>
          <w:rFonts w:ascii="Times New Roman" w:hAnsi="Times New Roman" w:cs="Times New Roman"/>
          <w:b/>
          <w:noProof/>
          <w:sz w:val="28"/>
          <w:szCs w:val="28"/>
          <w:lang w:val="en-US"/>
        </w:rPr>
      </w:pPr>
      <w:r w:rsidRPr="00CC3BB7">
        <w:rPr>
          <w:rFonts w:ascii="Times New Roman" w:hAnsi="Times New Roman" w:cs="Times New Roman"/>
          <w:b/>
          <w:noProof/>
          <w:sz w:val="28"/>
          <w:szCs w:val="28"/>
          <w:lang w:val="en-US"/>
        </w:rPr>
        <w:t>2. External and ovoscopic examination of eggs.</w:t>
      </w:r>
    </w:p>
    <w:p w:rsidR="00F945F5" w:rsidRPr="00CC3BB7" w:rsidRDefault="00F945F5" w:rsidP="00F945F5">
      <w:pPr>
        <w:spacing w:after="0" w:line="240" w:lineRule="auto"/>
        <w:ind w:firstLine="708"/>
        <w:jc w:val="both"/>
        <w:rPr>
          <w:rFonts w:ascii="Times New Roman" w:hAnsi="Times New Roman" w:cs="Times New Roman"/>
          <w:noProof/>
          <w:sz w:val="28"/>
          <w:szCs w:val="28"/>
          <w:lang w:val="en-US"/>
        </w:rPr>
      </w:pPr>
      <w:r w:rsidRPr="00CC3BB7">
        <w:rPr>
          <w:rFonts w:ascii="Times New Roman" w:hAnsi="Times New Roman" w:cs="Times New Roman"/>
          <w:b/>
          <w:noProof/>
          <w:sz w:val="28"/>
          <w:szCs w:val="28"/>
          <w:lang w:val="en-US"/>
        </w:rPr>
        <w:t>External inspection</w:t>
      </w:r>
      <w:r w:rsidRPr="00CC3BB7">
        <w:rPr>
          <w:rFonts w:ascii="Times New Roman" w:hAnsi="Times New Roman" w:cs="Times New Roman"/>
          <w:noProof/>
          <w:sz w:val="28"/>
          <w:szCs w:val="28"/>
          <w:lang w:val="en-US"/>
        </w:rPr>
        <w:t xml:space="preserve"> - establish the color, contamination of the shell and its integrity. For storage, clean and undamaged eggs may be used. Contaminated eggs with damaged shells, but without signs of spoilage, are released for immediate consumption.</w:t>
      </w:r>
    </w:p>
    <w:p w:rsidR="00F945F5" w:rsidRPr="00CC3BB7" w:rsidRDefault="00F945F5" w:rsidP="00F945F5">
      <w:pPr>
        <w:spacing w:after="0" w:line="240" w:lineRule="auto"/>
        <w:ind w:firstLine="708"/>
        <w:jc w:val="both"/>
        <w:rPr>
          <w:rFonts w:ascii="Times New Roman" w:hAnsi="Times New Roman" w:cs="Times New Roman"/>
          <w:noProof/>
          <w:sz w:val="28"/>
          <w:szCs w:val="28"/>
          <w:lang w:val="en-US"/>
        </w:rPr>
      </w:pPr>
      <w:r w:rsidRPr="00CC3BB7">
        <w:rPr>
          <w:rFonts w:ascii="Times New Roman" w:hAnsi="Times New Roman" w:cs="Times New Roman"/>
          <w:b/>
          <w:noProof/>
          <w:sz w:val="28"/>
          <w:szCs w:val="28"/>
          <w:lang w:val="en-US"/>
        </w:rPr>
        <w:t xml:space="preserve">Ovoscopy </w:t>
      </w:r>
      <w:r w:rsidRPr="00CC3BB7">
        <w:rPr>
          <w:rFonts w:ascii="Times New Roman" w:hAnsi="Times New Roman" w:cs="Times New Roman"/>
          <w:noProof/>
          <w:sz w:val="28"/>
          <w:szCs w:val="28"/>
          <w:lang w:val="en-US"/>
        </w:rPr>
        <w:t>- view eggs in transmitted light using an ovoscope. An ovoscope is a crate with openings for laying eggs on its top or side. Inside the box is a light source. Ovoscopy determines both commercial and sanitary quality of eggs. Attention is drawn to the following features: the size and mobility of the air chamber, which serves as an indicator of the degree of shrinkage; the position of the yolk in the egg and the visibility of its contours; the presence or absence of spots. With ooscopy, it is possible to identify eggs that do not meet the requirements of the standard (see table. 3), and marriage.</w:t>
      </w:r>
    </w:p>
    <w:p w:rsidR="00F945F5" w:rsidRPr="00CC3BB7" w:rsidRDefault="00F945F5" w:rsidP="00F945F5">
      <w:pPr>
        <w:spacing w:after="0" w:line="240" w:lineRule="auto"/>
        <w:ind w:firstLine="708"/>
        <w:jc w:val="both"/>
        <w:rPr>
          <w:rFonts w:ascii="Times New Roman" w:hAnsi="Times New Roman" w:cs="Times New Roman"/>
          <w:noProof/>
          <w:sz w:val="28"/>
          <w:szCs w:val="28"/>
          <w:lang w:val="en-US"/>
        </w:rPr>
      </w:pPr>
      <w:r w:rsidRPr="00CC3BB7">
        <w:rPr>
          <w:rFonts w:ascii="Times New Roman" w:hAnsi="Times New Roman" w:cs="Times New Roman"/>
          <w:noProof/>
          <w:sz w:val="28"/>
          <w:szCs w:val="28"/>
          <w:lang w:val="en-US"/>
        </w:rPr>
        <w:t>Break the egg onto a plate and identify the defects (see table 3).</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en-US"/>
        </w:rPr>
        <w:t>Based on the studies and Table 3, identify the category of eggs, i.e., establish the correctness of the category of eggs placed on the shell.</w:t>
      </w:r>
    </w:p>
    <w:p w:rsidR="00F945F5" w:rsidRPr="00CC3BB7" w:rsidRDefault="00F945F5" w:rsidP="00F945F5">
      <w:pPr>
        <w:spacing w:after="0" w:line="240" w:lineRule="auto"/>
        <w:ind w:firstLine="708"/>
        <w:jc w:val="both"/>
        <w:rPr>
          <w:rFonts w:ascii="Times New Roman" w:hAnsi="Times New Roman" w:cs="Times New Roman"/>
          <w:b/>
          <w:noProof/>
          <w:sz w:val="28"/>
          <w:szCs w:val="28"/>
          <w:lang w:val="kk-KZ"/>
        </w:rPr>
      </w:pPr>
      <w:r w:rsidRPr="00CC3BB7">
        <w:rPr>
          <w:rFonts w:ascii="Times New Roman" w:hAnsi="Times New Roman" w:cs="Times New Roman"/>
          <w:b/>
          <w:noProof/>
          <w:sz w:val="28"/>
          <w:szCs w:val="28"/>
          <w:lang w:val="kk-KZ"/>
        </w:rPr>
        <w:t>3. Identification of the age of the eggs and their degree of freshness.</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kk-KZ"/>
        </w:rPr>
        <w:t>At a temperature of + 2-6 ° C, eggs can be stored for 2-3 weeks, but we must remember that during storage their dietary properties significantly decrease.To determine the age of the eggs and the degree of their freshness, dip the eggs in series in five saline solutions with a density, respectively № 1 1.073 g / cm3 (K = 1O, 3%); № 2 - 1,055 g / cm3 (K = 7.9%); № 3 - 1,037 g / cm3 (K = 5.4%): № 4 - 1,020 g / cm3 (K = 3.05%); № 5 - 1.027 g / cm (K = 4.0%).</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kk-KZ"/>
        </w:rPr>
        <w:t>If an egg drowns in a solution of № 1 - it is fresh, dietary, age less than 7 days, if swimming - age more than 7 days.</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kk-KZ"/>
        </w:rPr>
        <w:t>If the egg sinks in solution № 2 - it is fresh, table, age7-14 days, if swimming - age more than 14 days.</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kk-KZ"/>
        </w:rPr>
        <w:t>If the egg sinks in a solution of № 3- it is fresh, table, age 7-21 days, if swimming, age more than 21 days.</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kk-KZ"/>
        </w:rPr>
        <w:t>If the egg sinks in a solution of № 4 - it is of "medium" freshness, table, cold, linen, age less than 28 days, if it swims - age more than 28 days.</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kk-KZ"/>
        </w:rPr>
        <w:t>If the egg floats in a solution of № 5 then it is not suitable for food.</w:t>
      </w:r>
    </w:p>
    <w:p w:rsidR="00F945F5" w:rsidRPr="00CC3BB7" w:rsidRDefault="00F945F5" w:rsidP="00F945F5">
      <w:pPr>
        <w:spacing w:after="0" w:line="240" w:lineRule="auto"/>
        <w:ind w:firstLine="708"/>
        <w:jc w:val="both"/>
        <w:rPr>
          <w:rFonts w:ascii="Times New Roman" w:hAnsi="Times New Roman" w:cs="Times New Roman"/>
          <w:b/>
          <w:noProof/>
          <w:sz w:val="28"/>
          <w:szCs w:val="28"/>
          <w:lang w:val="kk-KZ"/>
        </w:rPr>
      </w:pPr>
      <w:r w:rsidRPr="00CC3BB7">
        <w:rPr>
          <w:rFonts w:ascii="Times New Roman" w:hAnsi="Times New Roman" w:cs="Times New Roman"/>
          <w:b/>
          <w:noProof/>
          <w:sz w:val="28"/>
          <w:szCs w:val="28"/>
          <w:lang w:val="kk-KZ"/>
        </w:rPr>
        <w:t>4. Identification of the category of eggs by their mass.</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kk-KZ"/>
        </w:rPr>
        <w:t>Weigh the selected packaging unit, then empty and weigh the empty packaging with gaskets.</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kk-KZ"/>
        </w:rPr>
        <w:lastRenderedPageBreak/>
        <w:t>The egg mass of each packaging unit is determined by the difference between the mass of the package with the contents and the mass of the empty package with gaskets.</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kk-KZ"/>
        </w:rPr>
        <w:t>The mass of one egg, as well as the mass of 1O eggs, is determined by weighing on a laboratory balance with a limit of permissible absolute error of a single weighing up to 1 g. Compare the obtained data with the data in Table. 3.</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kk-KZ"/>
        </w:rPr>
        <w:t>According to the results of the examination, make a conclusion on the conformity of the labeling of the category of eggs.</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p>
    <w:p w:rsidR="00F945F5" w:rsidRPr="00CC3BB7" w:rsidRDefault="00F945F5" w:rsidP="00F945F5">
      <w:pPr>
        <w:spacing w:after="0" w:line="240" w:lineRule="auto"/>
        <w:ind w:firstLine="708"/>
        <w:jc w:val="both"/>
        <w:rPr>
          <w:rFonts w:ascii="Times New Roman" w:hAnsi="Times New Roman" w:cs="Times New Roman"/>
          <w:b/>
          <w:noProof/>
          <w:sz w:val="28"/>
          <w:szCs w:val="28"/>
          <w:lang w:val="kk-KZ"/>
        </w:rPr>
      </w:pPr>
      <w:r w:rsidRPr="00CC3BB7">
        <w:rPr>
          <w:rFonts w:ascii="Times New Roman" w:hAnsi="Times New Roman" w:cs="Times New Roman"/>
          <w:b/>
          <w:noProof/>
          <w:sz w:val="28"/>
          <w:szCs w:val="28"/>
          <w:lang w:val="kk-KZ"/>
        </w:rPr>
        <w:t>CONTROL QUESTIONS:</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kk-KZ"/>
        </w:rPr>
        <w:t>1. What are the chemical composition and energy value of chicken eggs?</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kk-KZ"/>
        </w:rPr>
        <w:t>2. Give the classification of eggs.</w:t>
      </w:r>
    </w:p>
    <w:p w:rsidR="00F945F5" w:rsidRPr="00CC3BB7" w:rsidRDefault="00F945F5" w:rsidP="00F945F5">
      <w:pPr>
        <w:spacing w:after="0" w:line="240" w:lineRule="auto"/>
        <w:ind w:firstLine="708"/>
        <w:jc w:val="both"/>
        <w:rPr>
          <w:rFonts w:ascii="Times New Roman" w:hAnsi="Times New Roman" w:cs="Times New Roman"/>
          <w:noProof/>
          <w:sz w:val="28"/>
          <w:szCs w:val="28"/>
          <w:lang w:val="kk-KZ"/>
        </w:rPr>
      </w:pPr>
      <w:r w:rsidRPr="00CC3BB7">
        <w:rPr>
          <w:rFonts w:ascii="Times New Roman" w:hAnsi="Times New Roman" w:cs="Times New Roman"/>
          <w:noProof/>
          <w:sz w:val="28"/>
          <w:szCs w:val="28"/>
          <w:lang w:val="kk-KZ"/>
        </w:rPr>
        <w:t>3. What are the rules for labeling, receiving, transporting and storing chicken eggs?</w:t>
      </w:r>
    </w:p>
    <w:p w:rsidR="00CC3BB7" w:rsidRDefault="00F945F5" w:rsidP="00CC3BB7">
      <w:pPr>
        <w:spacing w:after="0" w:line="240" w:lineRule="auto"/>
        <w:ind w:firstLine="708"/>
        <w:jc w:val="both"/>
        <w:rPr>
          <w:rFonts w:ascii="Times New Roman" w:hAnsi="Times New Roman" w:cs="Times New Roman"/>
          <w:noProof/>
          <w:sz w:val="28"/>
          <w:szCs w:val="28"/>
          <w:lang w:val="en-US"/>
        </w:rPr>
      </w:pPr>
      <w:r w:rsidRPr="00CC3BB7">
        <w:rPr>
          <w:rFonts w:ascii="Times New Roman" w:hAnsi="Times New Roman" w:cs="Times New Roman"/>
          <w:noProof/>
          <w:sz w:val="28"/>
          <w:szCs w:val="28"/>
          <w:lang w:val="kk-KZ"/>
        </w:rPr>
        <w:t>4. What are the quality characteristics and defects of eggs?</w:t>
      </w:r>
    </w:p>
    <w:p w:rsidR="00CC3BB7" w:rsidRDefault="00CC3BB7" w:rsidP="00CC3BB7">
      <w:pPr>
        <w:spacing w:after="0" w:line="240" w:lineRule="auto"/>
        <w:ind w:firstLine="708"/>
        <w:jc w:val="center"/>
        <w:rPr>
          <w:rFonts w:ascii="Times New Roman" w:hAnsi="Times New Roman" w:cs="Times New Roman"/>
          <w:noProof/>
          <w:sz w:val="28"/>
          <w:szCs w:val="28"/>
          <w:lang w:val="kk-KZ"/>
        </w:rPr>
      </w:pPr>
    </w:p>
    <w:p w:rsidR="00582589" w:rsidRPr="00582589" w:rsidRDefault="00582589" w:rsidP="00CC3BB7">
      <w:pPr>
        <w:spacing w:after="0" w:line="240" w:lineRule="auto"/>
        <w:ind w:firstLine="708"/>
        <w:jc w:val="center"/>
        <w:rPr>
          <w:rFonts w:ascii="Times New Roman" w:hAnsi="Times New Roman" w:cs="Times New Roman"/>
          <w:noProof/>
          <w:sz w:val="28"/>
          <w:szCs w:val="28"/>
          <w:lang w:val="kk-KZ"/>
        </w:rPr>
      </w:pPr>
    </w:p>
    <w:p w:rsidR="00CC3BB7" w:rsidRPr="00CC3BB7" w:rsidRDefault="00CC3BB7" w:rsidP="00CC3BB7">
      <w:pPr>
        <w:spacing w:after="0" w:line="240" w:lineRule="auto"/>
        <w:ind w:left="-567" w:firstLine="567"/>
        <w:jc w:val="center"/>
        <w:rPr>
          <w:rFonts w:ascii="Times New Roman" w:hAnsi="Times New Roman" w:cs="Times New Roman"/>
          <w:noProof/>
          <w:sz w:val="28"/>
          <w:szCs w:val="28"/>
          <w:lang w:val="kk-KZ"/>
        </w:rPr>
      </w:pPr>
      <w:r>
        <w:rPr>
          <w:rFonts w:ascii="Times New Roman" w:hAnsi="Times New Roman" w:cs="Times New Roman"/>
          <w:b/>
          <w:sz w:val="28"/>
          <w:szCs w:val="28"/>
          <w:lang w:val="en-US"/>
        </w:rPr>
        <w:t>Laboratory work 10</w:t>
      </w:r>
    </w:p>
    <w:p w:rsidR="00CC3BB7" w:rsidRDefault="00CC3BB7" w:rsidP="00CC3BB7">
      <w:pPr>
        <w:spacing w:after="0" w:line="240" w:lineRule="auto"/>
        <w:ind w:left="-567" w:firstLine="567"/>
        <w:jc w:val="center"/>
        <w:rPr>
          <w:rFonts w:ascii="Times New Roman" w:hAnsi="Times New Roman" w:cs="Times New Roman"/>
          <w:b/>
          <w:sz w:val="28"/>
          <w:szCs w:val="28"/>
          <w:lang w:val="en-US"/>
        </w:rPr>
      </w:pPr>
      <w:r w:rsidRPr="009171FE">
        <w:rPr>
          <w:rFonts w:ascii="Times New Roman" w:hAnsi="Times New Roman" w:cs="Times New Roman"/>
          <w:b/>
          <w:sz w:val="28"/>
          <w:szCs w:val="28"/>
          <w:lang w:val="en-US"/>
        </w:rPr>
        <w:t>Topic: Identification examination of pasta</w:t>
      </w:r>
    </w:p>
    <w:p w:rsidR="00CC3BB7" w:rsidRPr="009171FE" w:rsidRDefault="00CC3BB7" w:rsidP="00CC3BB7">
      <w:pPr>
        <w:spacing w:after="0" w:line="240" w:lineRule="auto"/>
        <w:ind w:left="-567" w:firstLine="567"/>
        <w:jc w:val="center"/>
        <w:rPr>
          <w:rFonts w:ascii="Times New Roman" w:hAnsi="Times New Roman" w:cs="Times New Roman"/>
          <w:b/>
          <w:sz w:val="28"/>
          <w:szCs w:val="28"/>
          <w:lang w:val="kk-KZ"/>
        </w:rPr>
      </w:pP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sz w:val="28"/>
          <w:szCs w:val="28"/>
          <w:lang w:val="en-US"/>
        </w:rPr>
        <w:t xml:space="preserve">Pasta is divided into types, subtypes, species, groups and varieties. The macaroni matrix is the main working organ of the macaroni press, determining the type, subtype and type of pasta. </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Type of pasta-</w:t>
      </w:r>
      <w:r w:rsidRPr="009171FE">
        <w:rPr>
          <w:rFonts w:ascii="Times New Roman" w:hAnsi="Times New Roman" w:cs="Times New Roman"/>
          <w:sz w:val="28"/>
          <w:szCs w:val="28"/>
          <w:lang w:val="en-US"/>
        </w:rPr>
        <w:t>characteristics of pasta in shape.</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Subtype of pasta-</w:t>
      </w:r>
      <w:r w:rsidRPr="009171FE">
        <w:rPr>
          <w:rFonts w:ascii="Times New Roman" w:hAnsi="Times New Roman" w:cs="Times New Roman"/>
          <w:sz w:val="28"/>
          <w:szCs w:val="28"/>
          <w:lang w:val="en-US"/>
        </w:rPr>
        <w:t xml:space="preserve">characteristics of pasta in shape and cut. </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Type of pasta-</w:t>
      </w:r>
      <w:r w:rsidRPr="009171FE">
        <w:rPr>
          <w:rFonts w:ascii="Times New Roman" w:hAnsi="Times New Roman" w:cs="Times New Roman"/>
          <w:sz w:val="28"/>
          <w:szCs w:val="28"/>
          <w:lang w:val="en-US"/>
        </w:rPr>
        <w:t>characteristics of pasta in size section.</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Long pasta -</w:t>
      </w:r>
      <w:r w:rsidRPr="009171FE">
        <w:rPr>
          <w:rFonts w:ascii="Times New Roman" w:hAnsi="Times New Roman" w:cs="Times New Roman"/>
          <w:sz w:val="28"/>
          <w:szCs w:val="28"/>
          <w:lang w:val="en-US"/>
        </w:rPr>
        <w:t xml:space="preserve"> pasta with a length of at least 200 mm.</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Double bent pasta -</w:t>
      </w:r>
      <w:r w:rsidRPr="009171FE">
        <w:rPr>
          <w:rFonts w:ascii="Times New Roman" w:hAnsi="Times New Roman" w:cs="Times New Roman"/>
          <w:sz w:val="28"/>
          <w:szCs w:val="28"/>
          <w:lang w:val="en-US"/>
        </w:rPr>
        <w:t xml:space="preserve"> long pasta, dried in suspension. Skeins, bows and nests - long pasta shaped into skeins, bows or nests.</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Short pasta -</w:t>
      </w:r>
      <w:r w:rsidRPr="009171FE">
        <w:rPr>
          <w:rFonts w:ascii="Times New Roman" w:hAnsi="Times New Roman" w:cs="Times New Roman"/>
          <w:sz w:val="28"/>
          <w:szCs w:val="28"/>
          <w:lang w:val="en-US"/>
        </w:rPr>
        <w:t xml:space="preserve"> pasta length is not more than 150 mm. </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 xml:space="preserve">Cut pasta - </w:t>
      </w:r>
      <w:r w:rsidRPr="009171FE">
        <w:rPr>
          <w:rFonts w:ascii="Times New Roman" w:hAnsi="Times New Roman" w:cs="Times New Roman"/>
          <w:sz w:val="28"/>
          <w:szCs w:val="28"/>
          <w:lang w:val="en-US"/>
        </w:rPr>
        <w:t xml:space="preserve">pasta, formed by cutting into parts of the test tape. </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Stamped pasta -</w:t>
      </w:r>
      <w:r w:rsidRPr="009171FE">
        <w:rPr>
          <w:rFonts w:ascii="Times New Roman" w:hAnsi="Times New Roman" w:cs="Times New Roman"/>
          <w:sz w:val="28"/>
          <w:szCs w:val="28"/>
          <w:lang w:val="en-US"/>
        </w:rPr>
        <w:t xml:space="preserve"> pasta, molded stamps of the test tape. </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Pasta-</w:t>
      </w:r>
      <w:r w:rsidRPr="009171FE">
        <w:rPr>
          <w:rFonts w:ascii="Times New Roman" w:hAnsi="Times New Roman" w:cs="Times New Roman"/>
          <w:sz w:val="28"/>
          <w:szCs w:val="28"/>
          <w:lang w:val="en-US"/>
        </w:rPr>
        <w:t xml:space="preserve">tubular pasta in the form of a straight tube with straight or wavy (when cutting dried products) cut. </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Horns-</w:t>
      </w:r>
      <w:r w:rsidRPr="009171FE">
        <w:rPr>
          <w:rFonts w:ascii="Times New Roman" w:hAnsi="Times New Roman" w:cs="Times New Roman"/>
          <w:sz w:val="28"/>
          <w:szCs w:val="28"/>
          <w:lang w:val="en-US"/>
        </w:rPr>
        <w:t>tubular pasta in the form of a short straight or curved tube with a straightcut.Feathers-tubular pasta in the form of a short straight tube with an oblique cut.</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Vermicelli-</w:t>
      </w:r>
      <w:r w:rsidRPr="009171FE">
        <w:rPr>
          <w:rFonts w:ascii="Times New Roman" w:hAnsi="Times New Roman" w:cs="Times New Roman"/>
          <w:sz w:val="28"/>
          <w:szCs w:val="28"/>
          <w:lang w:val="en-US"/>
        </w:rPr>
        <w:t>filamentous long or short pasta with different cross-section shape.</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Noodles are ribbon-</w:t>
      </w:r>
      <w:r w:rsidRPr="009171FE">
        <w:rPr>
          <w:rFonts w:ascii="Times New Roman" w:hAnsi="Times New Roman" w:cs="Times New Roman"/>
          <w:sz w:val="28"/>
          <w:szCs w:val="28"/>
          <w:lang w:val="en-US"/>
        </w:rPr>
        <w:t xml:space="preserve">shaped long or short pasta with different edge shapes and cross sections. </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Shaped pasta -</w:t>
      </w:r>
      <w:r w:rsidRPr="009171FE">
        <w:rPr>
          <w:rFonts w:ascii="Times New Roman" w:hAnsi="Times New Roman" w:cs="Times New Roman"/>
          <w:sz w:val="28"/>
          <w:szCs w:val="28"/>
          <w:lang w:val="en-US"/>
        </w:rPr>
        <w:t xml:space="preserve"> flat or volumetric pasta of complex configuration.</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Group of pasta -</w:t>
      </w:r>
      <w:r w:rsidRPr="009171FE">
        <w:rPr>
          <w:rFonts w:ascii="Times New Roman" w:hAnsi="Times New Roman" w:cs="Times New Roman"/>
          <w:sz w:val="28"/>
          <w:szCs w:val="28"/>
          <w:lang w:val="en-US"/>
        </w:rPr>
        <w:t xml:space="preserve"> quality characteristics of pasta, depending on the main raw materials used for their manufacture. </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lastRenderedPageBreak/>
        <w:t>Pasta group A-</w:t>
      </w:r>
      <w:r w:rsidRPr="009171FE">
        <w:rPr>
          <w:rFonts w:ascii="Times New Roman" w:hAnsi="Times New Roman" w:cs="Times New Roman"/>
          <w:sz w:val="28"/>
          <w:szCs w:val="28"/>
          <w:lang w:val="en-US"/>
        </w:rPr>
        <w:t xml:space="preserve">products made from durum wheat flour (durum) of the highest, first and second grades. </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Pasta of group B-</w:t>
      </w:r>
      <w:r w:rsidRPr="009171FE">
        <w:rPr>
          <w:rFonts w:ascii="Times New Roman" w:hAnsi="Times New Roman" w:cs="Times New Roman"/>
          <w:sz w:val="28"/>
          <w:szCs w:val="28"/>
          <w:lang w:val="en-US"/>
        </w:rPr>
        <w:t>products made from flour of soft glassy wheat of the highest and first grades.</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Pasta group B-</w:t>
      </w:r>
      <w:r w:rsidRPr="009171FE">
        <w:rPr>
          <w:rFonts w:ascii="Times New Roman" w:hAnsi="Times New Roman" w:cs="Times New Roman"/>
          <w:sz w:val="28"/>
          <w:szCs w:val="28"/>
          <w:lang w:val="en-US"/>
        </w:rPr>
        <w:t xml:space="preserve">products made from wheat baking flour of the highest and first grades. </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Grade (class) of pasta -</w:t>
      </w:r>
      <w:r w:rsidRPr="009171FE">
        <w:rPr>
          <w:rFonts w:ascii="Times New Roman" w:hAnsi="Times New Roman" w:cs="Times New Roman"/>
          <w:sz w:val="28"/>
          <w:szCs w:val="28"/>
          <w:lang w:val="en-US"/>
        </w:rPr>
        <w:t xml:space="preserve"> qualitative characteristics of pasta depending on the grade of the main raw materials (higher, first, second) used for their manufacture. The main raw material is the main component of pasta (wheat flour and water). Additional raw materials component of pasta, used to give them specific organoleptic and physico-chemical properties. </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Crumb-</w:t>
      </w:r>
      <w:r w:rsidRPr="009171FE">
        <w:rPr>
          <w:rFonts w:ascii="Times New Roman" w:hAnsi="Times New Roman" w:cs="Times New Roman"/>
          <w:sz w:val="28"/>
          <w:szCs w:val="28"/>
          <w:lang w:val="en-US"/>
        </w:rPr>
        <w:t xml:space="preserve">fragments, scraps of pasta (regardless of their size).Deformed pasta pasta with deviations from a given shape. The range of pasta is very diverse. Along with ordinary produce products with the use of various enriching and flavoring additives: </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sz w:val="28"/>
          <w:szCs w:val="28"/>
          <w:lang w:val="en-US"/>
        </w:rPr>
        <w:t xml:space="preserve">- high-grade egg; </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sz w:val="28"/>
          <w:szCs w:val="28"/>
          <w:lang w:val="en-US"/>
        </w:rPr>
        <w:t xml:space="preserve">- high-grade egg with increased egg content; </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sz w:val="28"/>
          <w:szCs w:val="28"/>
          <w:lang w:val="en-US"/>
        </w:rPr>
        <w:t xml:space="preserve">- tomato and high-grade; </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sz w:val="28"/>
          <w:szCs w:val="28"/>
          <w:lang w:val="en-US"/>
        </w:rPr>
        <w:t>- dairy and high-grade with the addition of whole cow's milk;</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sz w:val="28"/>
          <w:szCs w:val="28"/>
          <w:lang w:val="en-US"/>
        </w:rPr>
        <w:t xml:space="preserve">- dairy and high-grade with the addition of skimmed cow's milk powder; </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sz w:val="28"/>
          <w:szCs w:val="28"/>
          <w:lang w:val="en-US"/>
        </w:rPr>
        <w:t xml:space="preserve">- cottage cheese and high-grade; </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sz w:val="28"/>
          <w:szCs w:val="28"/>
          <w:lang w:val="en-US"/>
        </w:rPr>
        <w:t xml:space="preserve">pasta are Made for special purposes for children and diet. </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 xml:space="preserve">These include: </w:t>
      </w:r>
      <w:r w:rsidRPr="009171FE">
        <w:rPr>
          <w:rFonts w:ascii="Times New Roman" w:hAnsi="Times New Roman" w:cs="Times New Roman"/>
          <w:sz w:val="28"/>
          <w:szCs w:val="28"/>
          <w:lang w:val="en-US"/>
        </w:rPr>
        <w:t xml:space="preserve">small (in the form of grains) products of increased biological value for baby food, which are produced from high-grade flour with the introduction of casein, iron glycerophosphate and vitamins B1, B2, PP. Pasta (in the form of vermicelli) are available for therapeutic nutrition for adults and children in need of a low-protein diet. This product is produced from a mixture of corn starch and corn swelling amylopectin phosphate starch with the introduction of iron glycerophosphate, calcium glycerophosphate, vitamins B, B2, BB, PP. Production of new products with various additives is regulated by technical conditions. </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Nutritional value.</w:t>
      </w:r>
      <w:r w:rsidRPr="009171FE">
        <w:rPr>
          <w:rFonts w:ascii="Times New Roman" w:hAnsi="Times New Roman" w:cs="Times New Roman"/>
          <w:sz w:val="28"/>
          <w:szCs w:val="28"/>
          <w:lang w:val="en-US"/>
        </w:rPr>
        <w:t xml:space="preserve"> Pasta has a high nutritional value, good digestibility. The physiological rate of consumption is 4.5-5.5 kg per year, the actual consumption meets the physiological standards. Pasta is of great importance in the trade and in their public nutrition, which is due to176 out of 180 votes. Pasta contains up to 13 % moisture, so they can be conditionally attributed to canned food. Under optimal conditions, pasta is preserved for more than a year without deterioration of nutritional and taste properties. The composition of pasta includes proteins (9-12 %), digestible carbohydrates (70-71%), the fat content is negligible. Pasta with milk and egg additives also contain a small amount of fat. The calorie content of pasta is 335-346 kcal per 100 g, and the average digestibility of dry substances reaches 95 %. </w:t>
      </w:r>
    </w:p>
    <w:p w:rsidR="00CC3BB7" w:rsidRPr="009171FE" w:rsidRDefault="00CC3BB7" w:rsidP="00CC3BB7">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b/>
          <w:sz w:val="28"/>
          <w:szCs w:val="28"/>
          <w:lang w:val="en-US"/>
        </w:rPr>
        <w:t>Pasta is accepted in batches.</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 xml:space="preserve"> Party consider: in a warehouse of the enterprise-</w:t>
      </w:r>
      <w:r w:rsidRPr="009171FE">
        <w:rPr>
          <w:rFonts w:ascii="Times New Roman" w:hAnsi="Times New Roman" w:cs="Times New Roman"/>
          <w:sz w:val="28"/>
          <w:szCs w:val="28"/>
          <w:lang w:val="en-US"/>
        </w:rPr>
        <w:t xml:space="preserve">no more than 4 tons of pasta of one grade, type and the type developed on one technological line by one crew for one change; </w:t>
      </w:r>
    </w:p>
    <w:p w:rsidR="00CC3BB7" w:rsidRPr="009171FE" w:rsidRDefault="00CC3BB7" w:rsidP="00CC3BB7">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lastRenderedPageBreak/>
        <w:t xml:space="preserve">in a trade network-any quantity of pasta of one grade, type and the type, one date of development issued by one document on quality of the established form. </w:t>
      </w:r>
    </w:p>
    <w:p w:rsidR="00CC3BB7" w:rsidRPr="009171FE" w:rsidRDefault="00CC3BB7" w:rsidP="00CC3BB7">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 xml:space="preserve">To control the compliance of the quality of finished products, as well as packaging, labeling requirements of regulatory documents from different places of the party selected sample volume of 1.5 % of packaging units in the party, but not less than three. </w:t>
      </w:r>
    </w:p>
    <w:p w:rsidR="00CC3BB7" w:rsidRPr="009171FE" w:rsidRDefault="00CC3BB7" w:rsidP="00CC3BB7">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 xml:space="preserve">Upon receipt of unsatisfactory results of control on one of the indicators of product quality, a re-determination is carried out on a doubled number of packaging units of the newly selected sample from the same batch. The results of the control or re-determination are distributed to the whole party. For control of organoleptic and physico-chemical indicators from each packing unit of sampling select not less than 1 kg of weight pasta, without allowing their mechanical damages; on one any pack of the Packed pasta. </w:t>
      </w:r>
    </w:p>
    <w:p w:rsidR="00CC3BB7" w:rsidRPr="009171FE" w:rsidRDefault="00CC3BB7" w:rsidP="00CC3BB7">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b/>
          <w:sz w:val="28"/>
          <w:szCs w:val="28"/>
          <w:lang w:val="en-US"/>
        </w:rPr>
        <w:t>When organoleptic evaluation of the quality of pasta</w:t>
      </w:r>
      <w:r w:rsidRPr="009171FE">
        <w:rPr>
          <w:rFonts w:ascii="Times New Roman" w:hAnsi="Times New Roman" w:cs="Times New Roman"/>
          <w:sz w:val="28"/>
          <w:szCs w:val="28"/>
          <w:lang w:val="en-US"/>
        </w:rPr>
        <w:t xml:space="preserve"> set grade, subtype and type of products, pay attention to their appearance, determine the content of scrap, crumbs and deformed products.</w:t>
      </w:r>
    </w:p>
    <w:p w:rsidR="00CC3BB7" w:rsidRPr="009171FE" w:rsidRDefault="00CC3BB7" w:rsidP="00CC3BB7">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 xml:space="preserve">Sampling and preparation of the average sample is made in accordance with the requirements of GOST R 51865-2002. </w:t>
      </w:r>
    </w:p>
    <w:p w:rsidR="00CC3BB7" w:rsidRPr="009171FE" w:rsidRDefault="00CC3BB7" w:rsidP="00CC3BB7">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 xml:space="preserve">Selected from the average sample of the suspension weight of 150 g is placed on a smooth surface, gently stirred and considered. </w:t>
      </w:r>
    </w:p>
    <w:p w:rsidR="00CC3BB7" w:rsidRPr="009171FE" w:rsidRDefault="00CC3BB7" w:rsidP="00CC3BB7">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 xml:space="preserve">The shape, length and size of the cross - section first determine the type of batch, type and grade of pasta. Diameter, thickness of walls and length find by means of a ruler with millimeter divisions. </w:t>
      </w:r>
    </w:p>
    <w:p w:rsidR="00CC3BB7" w:rsidRPr="009171FE" w:rsidRDefault="00CC3BB7" w:rsidP="00CC3BB7">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 xml:space="preserve">Organoleptic evaluation of pasta is given by color,the state of the surface (smooth or rough), the presence of bends or curvatures, the absence or presence of non-Mesa (in the form of white spots or stripes). At the same time determine the nature of the fracture (vitreous or powdery), the shape, taste and smell of products, the condition of products after cooking. Crumbs and deformed products are selected manually. Each selected fraction is weighed to an accuracy of 0.01 g, its percentage is determined and compared with the requirements of the standard. </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p>
    <w:p w:rsidR="00CC3BB7" w:rsidRPr="009171FE" w:rsidRDefault="00CC3BB7" w:rsidP="00CC3BB7">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b/>
          <w:sz w:val="28"/>
          <w:szCs w:val="28"/>
          <w:lang w:val="en-US"/>
        </w:rPr>
        <w:t>Task 1.</w:t>
      </w:r>
      <w:r w:rsidRPr="009171FE">
        <w:rPr>
          <w:rFonts w:ascii="Times New Roman" w:hAnsi="Times New Roman" w:cs="Times New Roman"/>
          <w:sz w:val="28"/>
          <w:szCs w:val="28"/>
          <w:lang w:val="en-US"/>
        </w:rPr>
        <w:t xml:space="preserve"> According to the proposed samples to </w:t>
      </w:r>
      <w:r w:rsidRPr="009171FE">
        <w:rPr>
          <w:rFonts w:ascii="Times New Roman" w:hAnsi="Times New Roman" w:cs="Times New Roman"/>
          <w:b/>
          <w:sz w:val="28"/>
          <w:szCs w:val="28"/>
          <w:lang w:val="en-US"/>
        </w:rPr>
        <w:t>identify the type, subtype</w:t>
      </w:r>
      <w:r w:rsidRPr="009171FE">
        <w:rPr>
          <w:rFonts w:ascii="Times New Roman" w:hAnsi="Times New Roman" w:cs="Times New Roman"/>
          <w:sz w:val="28"/>
          <w:szCs w:val="28"/>
          <w:lang w:val="en-US"/>
        </w:rPr>
        <w:t xml:space="preserve"> and type of pasta in accordance with the classification (GOST R 51865-2002, section 4). The results of the analysis are presented in table. 1, specify the cross-sectional dimensions, wall thickness of tubular pasta, cross-sectional dimensions of thread-shaped pasta, width and thickness of ribbon products. </w:t>
      </w:r>
    </w:p>
    <w:p w:rsidR="00A06CA5" w:rsidRPr="0076511D" w:rsidRDefault="00A06CA5" w:rsidP="00CC3BB7">
      <w:pPr>
        <w:spacing w:after="0" w:line="240" w:lineRule="auto"/>
        <w:ind w:left="-567" w:firstLine="567"/>
        <w:jc w:val="both"/>
        <w:rPr>
          <w:rFonts w:ascii="Times New Roman" w:hAnsi="Times New Roman" w:cs="Times New Roman"/>
          <w:sz w:val="28"/>
          <w:szCs w:val="28"/>
          <w:lang w:val="en-US"/>
        </w:rPr>
      </w:pPr>
    </w:p>
    <w:p w:rsidR="00CC3BB7" w:rsidRDefault="00CC3BB7" w:rsidP="00CC3BB7">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 xml:space="preserve">Table 1-results of identification of the type, type and type of pasta </w:t>
      </w:r>
    </w:p>
    <w:tbl>
      <w:tblPr>
        <w:tblStyle w:val="a4"/>
        <w:tblW w:w="0" w:type="auto"/>
        <w:tblInd w:w="-459" w:type="dxa"/>
        <w:tblLook w:val="04A0"/>
      </w:tblPr>
      <w:tblGrid>
        <w:gridCol w:w="3118"/>
        <w:gridCol w:w="3227"/>
        <w:gridCol w:w="3685"/>
      </w:tblGrid>
      <w:tr w:rsidR="00CC3BB7" w:rsidRPr="00A06CA5" w:rsidTr="00A06CA5">
        <w:tc>
          <w:tcPr>
            <w:tcW w:w="3118" w:type="dxa"/>
            <w:tcBorders>
              <w:top w:val="single" w:sz="4" w:space="0" w:color="auto"/>
              <w:left w:val="single" w:sz="4" w:space="0" w:color="auto"/>
              <w:bottom w:val="single" w:sz="4" w:space="0" w:color="auto"/>
              <w:right w:val="single" w:sz="4" w:space="0" w:color="auto"/>
            </w:tcBorders>
            <w:hideMark/>
          </w:tcPr>
          <w:p w:rsidR="00CC3BB7" w:rsidRPr="00A06CA5" w:rsidRDefault="00CC3BB7"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 xml:space="preserve">Types </w:t>
            </w:r>
          </w:p>
        </w:tc>
        <w:tc>
          <w:tcPr>
            <w:tcW w:w="3227" w:type="dxa"/>
            <w:tcBorders>
              <w:top w:val="single" w:sz="4" w:space="0" w:color="auto"/>
              <w:left w:val="single" w:sz="4" w:space="0" w:color="auto"/>
              <w:bottom w:val="single" w:sz="4" w:space="0" w:color="auto"/>
              <w:right w:val="single" w:sz="4" w:space="0" w:color="auto"/>
            </w:tcBorders>
            <w:hideMark/>
          </w:tcPr>
          <w:p w:rsidR="00CC3BB7" w:rsidRPr="00A06CA5" w:rsidRDefault="00CC3BB7"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 xml:space="preserve">Subtypes </w:t>
            </w:r>
          </w:p>
        </w:tc>
        <w:tc>
          <w:tcPr>
            <w:tcW w:w="3685" w:type="dxa"/>
            <w:tcBorders>
              <w:top w:val="single" w:sz="4" w:space="0" w:color="auto"/>
              <w:left w:val="single" w:sz="4" w:space="0" w:color="auto"/>
              <w:bottom w:val="single" w:sz="4" w:space="0" w:color="auto"/>
              <w:right w:val="single" w:sz="4" w:space="0" w:color="auto"/>
            </w:tcBorders>
            <w:hideMark/>
          </w:tcPr>
          <w:p w:rsidR="00CC3BB7" w:rsidRPr="00A06CA5" w:rsidRDefault="00CC3BB7"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 xml:space="preserve">Types </w:t>
            </w:r>
          </w:p>
        </w:tc>
      </w:tr>
      <w:tr w:rsidR="00CC3BB7" w:rsidRPr="00A06CA5" w:rsidTr="00A06CA5">
        <w:tc>
          <w:tcPr>
            <w:tcW w:w="3118"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c>
          <w:tcPr>
            <w:tcW w:w="3227"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c>
          <w:tcPr>
            <w:tcW w:w="3685"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r>
    </w:tbl>
    <w:p w:rsidR="00CC3BB7" w:rsidRPr="009171FE" w:rsidRDefault="00CC3BB7" w:rsidP="00CC3BB7">
      <w:pPr>
        <w:spacing w:after="0" w:line="240" w:lineRule="auto"/>
        <w:jc w:val="both"/>
        <w:rPr>
          <w:rFonts w:ascii="Times New Roman" w:hAnsi="Times New Roman" w:cs="Times New Roman"/>
          <w:sz w:val="28"/>
          <w:szCs w:val="28"/>
          <w:lang w:val="en-US"/>
        </w:rPr>
      </w:pP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Task 2.</w:t>
      </w:r>
      <w:r w:rsidRPr="009171FE">
        <w:rPr>
          <w:rFonts w:ascii="Times New Roman" w:hAnsi="Times New Roman" w:cs="Times New Roman"/>
          <w:sz w:val="28"/>
          <w:szCs w:val="28"/>
          <w:lang w:val="en-US"/>
        </w:rPr>
        <w:t xml:space="preserve"> In the proposed samples of pasta to determine the </w:t>
      </w:r>
      <w:r w:rsidRPr="009171FE">
        <w:rPr>
          <w:rFonts w:ascii="Times New Roman" w:hAnsi="Times New Roman" w:cs="Times New Roman"/>
          <w:b/>
          <w:sz w:val="28"/>
          <w:szCs w:val="28"/>
          <w:lang w:val="en-US"/>
        </w:rPr>
        <w:t>organoleptic quality indicators</w:t>
      </w:r>
      <w:r w:rsidRPr="009171FE">
        <w:rPr>
          <w:rFonts w:ascii="Times New Roman" w:hAnsi="Times New Roman" w:cs="Times New Roman"/>
          <w:sz w:val="28"/>
          <w:szCs w:val="28"/>
          <w:lang w:val="en-US"/>
        </w:rPr>
        <w:t xml:space="preserve"> (color, surface, fracture, shape, taste, smell, condition of the product after cooking, the results of the analysis are given in the table. </w:t>
      </w:r>
    </w:p>
    <w:p w:rsidR="00EC0122" w:rsidRPr="00D53619" w:rsidRDefault="00EC0122" w:rsidP="00CC3BB7">
      <w:pPr>
        <w:spacing w:after="0" w:line="240" w:lineRule="auto"/>
        <w:ind w:left="-567" w:firstLine="567"/>
        <w:jc w:val="both"/>
        <w:rPr>
          <w:rFonts w:ascii="Times New Roman" w:hAnsi="Times New Roman" w:cs="Times New Roman"/>
          <w:sz w:val="28"/>
          <w:szCs w:val="28"/>
          <w:lang w:val="en-US"/>
        </w:rPr>
      </w:pPr>
    </w:p>
    <w:p w:rsidR="00EC0122" w:rsidRPr="00D53619" w:rsidRDefault="00EC0122" w:rsidP="00CC3BB7">
      <w:pPr>
        <w:spacing w:after="0" w:line="240" w:lineRule="auto"/>
        <w:ind w:left="-567" w:firstLine="567"/>
        <w:jc w:val="both"/>
        <w:rPr>
          <w:rFonts w:ascii="Times New Roman" w:hAnsi="Times New Roman" w:cs="Times New Roman"/>
          <w:sz w:val="28"/>
          <w:szCs w:val="28"/>
          <w:lang w:val="en-US"/>
        </w:rPr>
      </w:pPr>
    </w:p>
    <w:p w:rsidR="00CC3BB7" w:rsidRDefault="00CC3BB7" w:rsidP="00CC3BB7">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lastRenderedPageBreak/>
        <w:t xml:space="preserve">Table 2-Results of organoleptic evaluation of the quality of pasta  </w:t>
      </w:r>
    </w:p>
    <w:tbl>
      <w:tblPr>
        <w:tblStyle w:val="a4"/>
        <w:tblW w:w="0" w:type="auto"/>
        <w:tblInd w:w="-459" w:type="dxa"/>
        <w:tblLook w:val="04A0"/>
      </w:tblPr>
      <w:tblGrid>
        <w:gridCol w:w="3118"/>
        <w:gridCol w:w="3228"/>
        <w:gridCol w:w="3684"/>
      </w:tblGrid>
      <w:tr w:rsidR="00CC3BB7" w:rsidRPr="00A06CA5" w:rsidTr="00A06CA5">
        <w:tc>
          <w:tcPr>
            <w:tcW w:w="3118" w:type="dxa"/>
            <w:tcBorders>
              <w:top w:val="single" w:sz="4" w:space="0" w:color="auto"/>
              <w:left w:val="single" w:sz="4" w:space="0" w:color="auto"/>
              <w:bottom w:val="single" w:sz="4" w:space="0" w:color="auto"/>
              <w:right w:val="single" w:sz="4" w:space="0" w:color="auto"/>
            </w:tcBorders>
            <w:hideMark/>
          </w:tcPr>
          <w:p w:rsidR="00CC3BB7" w:rsidRPr="00A06CA5" w:rsidRDefault="00CC3BB7"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 xml:space="preserve">Indicator names </w:t>
            </w:r>
          </w:p>
        </w:tc>
        <w:tc>
          <w:tcPr>
            <w:tcW w:w="3228" w:type="dxa"/>
            <w:tcBorders>
              <w:top w:val="single" w:sz="4" w:space="0" w:color="auto"/>
              <w:left w:val="single" w:sz="4" w:space="0" w:color="auto"/>
              <w:bottom w:val="single" w:sz="4" w:space="0" w:color="auto"/>
              <w:right w:val="single" w:sz="4" w:space="0" w:color="auto"/>
            </w:tcBorders>
            <w:hideMark/>
          </w:tcPr>
          <w:p w:rsidR="00CC3BB7" w:rsidRPr="00A06CA5" w:rsidRDefault="00CC3BB7"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Characteristics of the standard</w:t>
            </w:r>
          </w:p>
        </w:tc>
        <w:tc>
          <w:tcPr>
            <w:tcW w:w="3684"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kk-KZ"/>
              </w:rPr>
            </w:pPr>
            <w:r w:rsidRPr="00A06CA5">
              <w:rPr>
                <w:rFonts w:ascii="Times New Roman" w:hAnsi="Times New Roman" w:cs="Times New Roman"/>
                <w:sz w:val="24"/>
                <w:szCs w:val="24"/>
                <w:lang w:val="en-US"/>
              </w:rPr>
              <w:t xml:space="preserve">Actual data </w:t>
            </w:r>
          </w:p>
          <w:p w:rsidR="00CC3BB7" w:rsidRPr="00A06CA5" w:rsidRDefault="00CC3BB7" w:rsidP="00A82E7C">
            <w:pPr>
              <w:jc w:val="both"/>
              <w:rPr>
                <w:rFonts w:ascii="Times New Roman" w:hAnsi="Times New Roman" w:cs="Times New Roman"/>
                <w:sz w:val="24"/>
                <w:szCs w:val="24"/>
                <w:lang w:val="en-US"/>
              </w:rPr>
            </w:pPr>
          </w:p>
        </w:tc>
      </w:tr>
      <w:tr w:rsidR="00CC3BB7" w:rsidRPr="00A06CA5" w:rsidTr="00A06CA5">
        <w:tc>
          <w:tcPr>
            <w:tcW w:w="3118"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c>
          <w:tcPr>
            <w:tcW w:w="3228"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c>
          <w:tcPr>
            <w:tcW w:w="3684"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r>
    </w:tbl>
    <w:p w:rsidR="00CC3BB7" w:rsidRPr="009171FE" w:rsidRDefault="00CC3BB7" w:rsidP="00CC3BB7">
      <w:pPr>
        <w:spacing w:after="0" w:line="240" w:lineRule="auto"/>
        <w:jc w:val="both"/>
        <w:rPr>
          <w:rFonts w:ascii="Times New Roman" w:hAnsi="Times New Roman" w:cs="Times New Roman"/>
          <w:sz w:val="28"/>
          <w:szCs w:val="28"/>
          <w:lang w:val="kk-KZ"/>
        </w:rPr>
      </w:pP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Task 3. Determine in the samples the percentage of the net weight of</w:t>
      </w:r>
      <w:r w:rsidRPr="009171FE">
        <w:rPr>
          <w:rFonts w:ascii="Times New Roman" w:hAnsi="Times New Roman" w:cs="Times New Roman"/>
          <w:sz w:val="28"/>
          <w:szCs w:val="28"/>
          <w:lang w:val="en-US"/>
        </w:rPr>
        <w:t xml:space="preserve"> crumbs, deformed pasta, deviations from the average length, compare with the permissible content (GOST R 51865-2002 p. 5.2.4., 5.2.5., 5.2.6.), the results are tabulated. </w:t>
      </w:r>
    </w:p>
    <w:p w:rsidR="00CC3BB7" w:rsidRPr="009171FE" w:rsidRDefault="00CC3BB7" w:rsidP="00CC3BB7">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b/>
          <w:sz w:val="28"/>
          <w:szCs w:val="28"/>
          <w:lang w:val="en-US"/>
        </w:rPr>
        <w:t>Task 4.</w:t>
      </w:r>
      <w:r w:rsidRPr="009171FE">
        <w:rPr>
          <w:rFonts w:ascii="Times New Roman" w:hAnsi="Times New Roman" w:cs="Times New Roman"/>
          <w:sz w:val="28"/>
          <w:szCs w:val="28"/>
          <w:lang w:val="en-US"/>
        </w:rPr>
        <w:t>Using GOST R 51074-2003 " food Products. Consumer information.General requirements " and GOST R 51865-2002 (pasta. General conditions) (p. 5.4.), to determine the compliance of the marking given on the consumer packaging of the analyzed sample with the requirements of the standard, the results are given in the table.</w:t>
      </w:r>
    </w:p>
    <w:p w:rsidR="00CC3BB7" w:rsidRPr="009171FE" w:rsidRDefault="00CC3BB7" w:rsidP="00CC3BB7">
      <w:pPr>
        <w:spacing w:after="0" w:line="240" w:lineRule="auto"/>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 </w:t>
      </w:r>
    </w:p>
    <w:p w:rsidR="00CC3BB7" w:rsidRDefault="00CC3BB7" w:rsidP="00CC3BB7">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 xml:space="preserve">Table 3-results of the analysis of permissible deviations in pasta </w:t>
      </w:r>
    </w:p>
    <w:tbl>
      <w:tblPr>
        <w:tblStyle w:val="a4"/>
        <w:tblW w:w="10314" w:type="dxa"/>
        <w:tblInd w:w="-567" w:type="dxa"/>
        <w:tblLook w:val="04A0"/>
      </w:tblPr>
      <w:tblGrid>
        <w:gridCol w:w="3237"/>
        <w:gridCol w:w="3237"/>
        <w:gridCol w:w="3840"/>
      </w:tblGrid>
      <w:tr w:rsidR="00CC3BB7" w:rsidRPr="00A06CA5" w:rsidTr="00A82E7C">
        <w:tc>
          <w:tcPr>
            <w:tcW w:w="3237" w:type="dxa"/>
            <w:tcBorders>
              <w:top w:val="single" w:sz="4" w:space="0" w:color="auto"/>
              <w:left w:val="single" w:sz="4" w:space="0" w:color="auto"/>
              <w:bottom w:val="single" w:sz="4" w:space="0" w:color="auto"/>
              <w:right w:val="single" w:sz="4" w:space="0" w:color="auto"/>
            </w:tcBorders>
            <w:hideMark/>
          </w:tcPr>
          <w:p w:rsidR="00CC3BB7" w:rsidRPr="00A06CA5" w:rsidRDefault="00CC3BB7"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Names of quality indicators</w:t>
            </w:r>
          </w:p>
        </w:tc>
        <w:tc>
          <w:tcPr>
            <w:tcW w:w="3237" w:type="dxa"/>
            <w:tcBorders>
              <w:top w:val="single" w:sz="4" w:space="0" w:color="auto"/>
              <w:left w:val="single" w:sz="4" w:space="0" w:color="auto"/>
              <w:bottom w:val="single" w:sz="4" w:space="0" w:color="auto"/>
              <w:right w:val="single" w:sz="4" w:space="0" w:color="auto"/>
            </w:tcBorders>
            <w:hideMark/>
          </w:tcPr>
          <w:p w:rsidR="00CC3BB7" w:rsidRPr="00A06CA5" w:rsidRDefault="00CC3BB7"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Standard forms , %</w:t>
            </w:r>
          </w:p>
        </w:tc>
        <w:tc>
          <w:tcPr>
            <w:tcW w:w="3840" w:type="dxa"/>
            <w:tcBorders>
              <w:top w:val="single" w:sz="4" w:space="0" w:color="auto"/>
              <w:left w:val="single" w:sz="4" w:space="0" w:color="auto"/>
              <w:bottom w:val="single" w:sz="4" w:space="0" w:color="auto"/>
              <w:right w:val="single" w:sz="4" w:space="0" w:color="auto"/>
            </w:tcBorders>
            <w:hideMark/>
          </w:tcPr>
          <w:p w:rsidR="00CC3BB7" w:rsidRPr="00A06CA5" w:rsidRDefault="00CC3BB7"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Actual quality</w:t>
            </w:r>
          </w:p>
        </w:tc>
      </w:tr>
      <w:tr w:rsidR="00CC3BB7" w:rsidRPr="00EC0122" w:rsidTr="00A82E7C">
        <w:tc>
          <w:tcPr>
            <w:tcW w:w="3237" w:type="dxa"/>
            <w:tcBorders>
              <w:top w:val="single" w:sz="4" w:space="0" w:color="auto"/>
              <w:left w:val="single" w:sz="4" w:space="0" w:color="auto"/>
              <w:bottom w:val="single" w:sz="4" w:space="0" w:color="auto"/>
              <w:right w:val="single" w:sz="4" w:space="0" w:color="auto"/>
            </w:tcBorders>
            <w:hideMark/>
          </w:tcPr>
          <w:p w:rsidR="00CC3BB7" w:rsidRPr="00A06CA5" w:rsidRDefault="00CC3BB7"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The mass of the test sample</w:t>
            </w:r>
          </w:p>
        </w:tc>
        <w:tc>
          <w:tcPr>
            <w:tcW w:w="3237"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c>
          <w:tcPr>
            <w:tcW w:w="3840"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r>
      <w:tr w:rsidR="00CC3BB7" w:rsidRPr="00A06CA5" w:rsidTr="00A82E7C">
        <w:tc>
          <w:tcPr>
            <w:tcW w:w="3237" w:type="dxa"/>
            <w:tcBorders>
              <w:top w:val="single" w:sz="4" w:space="0" w:color="auto"/>
              <w:left w:val="single" w:sz="4" w:space="0" w:color="auto"/>
              <w:bottom w:val="single" w:sz="4" w:space="0" w:color="auto"/>
              <w:right w:val="single" w:sz="4" w:space="0" w:color="auto"/>
            </w:tcBorders>
            <w:hideMark/>
          </w:tcPr>
          <w:p w:rsidR="00CC3BB7" w:rsidRPr="00A06CA5" w:rsidRDefault="00CC3BB7"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Crumb content</w:t>
            </w:r>
          </w:p>
        </w:tc>
        <w:tc>
          <w:tcPr>
            <w:tcW w:w="3237"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c>
          <w:tcPr>
            <w:tcW w:w="3840"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r>
      <w:tr w:rsidR="00CC3BB7" w:rsidRPr="00A06CA5" w:rsidTr="00A82E7C">
        <w:tc>
          <w:tcPr>
            <w:tcW w:w="3237" w:type="dxa"/>
            <w:tcBorders>
              <w:top w:val="single" w:sz="4" w:space="0" w:color="auto"/>
              <w:left w:val="single" w:sz="4" w:space="0" w:color="auto"/>
              <w:bottom w:val="single" w:sz="4" w:space="0" w:color="auto"/>
              <w:right w:val="single" w:sz="4" w:space="0" w:color="auto"/>
            </w:tcBorders>
            <w:hideMark/>
          </w:tcPr>
          <w:p w:rsidR="00CC3BB7" w:rsidRPr="00A06CA5" w:rsidRDefault="00CC3BB7"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Content of deformed</w:t>
            </w:r>
          </w:p>
        </w:tc>
        <w:tc>
          <w:tcPr>
            <w:tcW w:w="3237"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c>
          <w:tcPr>
            <w:tcW w:w="3840"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r>
      <w:tr w:rsidR="00CC3BB7" w:rsidRPr="00A06CA5" w:rsidTr="00A82E7C">
        <w:tc>
          <w:tcPr>
            <w:tcW w:w="3237" w:type="dxa"/>
            <w:tcBorders>
              <w:top w:val="single" w:sz="4" w:space="0" w:color="auto"/>
              <w:left w:val="single" w:sz="4" w:space="0" w:color="auto"/>
              <w:bottom w:val="single" w:sz="4" w:space="0" w:color="auto"/>
              <w:right w:val="single" w:sz="4" w:space="0" w:color="auto"/>
            </w:tcBorders>
            <w:hideMark/>
          </w:tcPr>
          <w:p w:rsidR="00CC3BB7" w:rsidRPr="00A06CA5" w:rsidRDefault="00CC3BB7"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Content of products</w:t>
            </w:r>
          </w:p>
        </w:tc>
        <w:tc>
          <w:tcPr>
            <w:tcW w:w="3237"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c>
          <w:tcPr>
            <w:tcW w:w="3840"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r>
    </w:tbl>
    <w:p w:rsidR="00CC3BB7" w:rsidRPr="009171FE" w:rsidRDefault="00CC3BB7" w:rsidP="00CC3BB7">
      <w:pPr>
        <w:spacing w:after="0" w:line="240" w:lineRule="auto"/>
        <w:jc w:val="both"/>
        <w:rPr>
          <w:rFonts w:ascii="Times New Roman" w:hAnsi="Times New Roman" w:cs="Times New Roman"/>
          <w:sz w:val="28"/>
          <w:szCs w:val="28"/>
          <w:lang w:val="en-US"/>
        </w:rPr>
      </w:pPr>
    </w:p>
    <w:p w:rsidR="00CC3BB7" w:rsidRPr="009171FE" w:rsidRDefault="00CC3BB7" w:rsidP="00CC3BB7">
      <w:pPr>
        <w:spacing w:after="0" w:line="240" w:lineRule="auto"/>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General conclusion on the quality of pasta</w:t>
      </w:r>
    </w:p>
    <w:p w:rsidR="00CC3BB7" w:rsidRDefault="00CC3BB7" w:rsidP="00CC3BB7">
      <w:pPr>
        <w:spacing w:after="0" w:line="240" w:lineRule="auto"/>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Table 4 Identification results of labeling on consumer packaging</w:t>
      </w:r>
    </w:p>
    <w:tbl>
      <w:tblPr>
        <w:tblStyle w:val="a4"/>
        <w:tblW w:w="0" w:type="auto"/>
        <w:tblInd w:w="-601" w:type="dxa"/>
        <w:tblLook w:val="04A0"/>
      </w:tblPr>
      <w:tblGrid>
        <w:gridCol w:w="3788"/>
        <w:gridCol w:w="3193"/>
        <w:gridCol w:w="3191"/>
      </w:tblGrid>
      <w:tr w:rsidR="00CC3BB7" w:rsidRPr="00A06CA5" w:rsidTr="00A06CA5">
        <w:tc>
          <w:tcPr>
            <w:tcW w:w="3788" w:type="dxa"/>
            <w:tcBorders>
              <w:top w:val="single" w:sz="4" w:space="0" w:color="auto"/>
              <w:left w:val="single" w:sz="4" w:space="0" w:color="auto"/>
              <w:bottom w:val="single" w:sz="4" w:space="0" w:color="auto"/>
              <w:right w:val="single" w:sz="4" w:space="0" w:color="auto"/>
            </w:tcBorders>
            <w:hideMark/>
          </w:tcPr>
          <w:p w:rsidR="00CC3BB7" w:rsidRPr="00A06CA5" w:rsidRDefault="00CC3BB7"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Information on packaging</w:t>
            </w:r>
          </w:p>
        </w:tc>
        <w:tc>
          <w:tcPr>
            <w:tcW w:w="3193" w:type="dxa"/>
            <w:tcBorders>
              <w:top w:val="single" w:sz="4" w:space="0" w:color="auto"/>
              <w:left w:val="single" w:sz="4" w:space="0" w:color="auto"/>
              <w:bottom w:val="single" w:sz="4" w:space="0" w:color="auto"/>
              <w:right w:val="single" w:sz="4" w:space="0" w:color="auto"/>
            </w:tcBorders>
            <w:hideMark/>
          </w:tcPr>
          <w:p w:rsidR="00CC3BB7" w:rsidRPr="00A06CA5" w:rsidRDefault="00CC3BB7"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Information content</w:t>
            </w:r>
          </w:p>
        </w:tc>
        <w:tc>
          <w:tcPr>
            <w:tcW w:w="3191" w:type="dxa"/>
            <w:tcBorders>
              <w:top w:val="single" w:sz="4" w:space="0" w:color="auto"/>
              <w:left w:val="single" w:sz="4" w:space="0" w:color="auto"/>
              <w:bottom w:val="single" w:sz="4" w:space="0" w:color="auto"/>
              <w:right w:val="single" w:sz="4" w:space="0" w:color="auto"/>
            </w:tcBorders>
            <w:hideMark/>
          </w:tcPr>
          <w:p w:rsidR="00CC3BB7" w:rsidRPr="00A06CA5" w:rsidRDefault="00CC3BB7"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Deviations existence</w:t>
            </w:r>
          </w:p>
        </w:tc>
      </w:tr>
      <w:tr w:rsidR="00CC3BB7" w:rsidRPr="00A06CA5" w:rsidTr="00A06CA5">
        <w:tc>
          <w:tcPr>
            <w:tcW w:w="3788" w:type="dxa"/>
            <w:tcBorders>
              <w:top w:val="single" w:sz="4" w:space="0" w:color="auto"/>
              <w:left w:val="single" w:sz="4" w:space="0" w:color="auto"/>
              <w:bottom w:val="single" w:sz="4" w:space="0" w:color="auto"/>
              <w:right w:val="single" w:sz="4" w:space="0" w:color="auto"/>
            </w:tcBorders>
            <w:hideMark/>
          </w:tcPr>
          <w:p w:rsidR="00CC3BB7" w:rsidRPr="00A06CA5" w:rsidRDefault="00CC3BB7"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 xml:space="preserve">Product name </w:t>
            </w:r>
          </w:p>
        </w:tc>
        <w:tc>
          <w:tcPr>
            <w:tcW w:w="3193"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c>
          <w:tcPr>
            <w:tcW w:w="3191"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r>
      <w:tr w:rsidR="00CC3BB7" w:rsidRPr="00EC0122" w:rsidTr="00A06CA5">
        <w:tc>
          <w:tcPr>
            <w:tcW w:w="3788" w:type="dxa"/>
            <w:tcBorders>
              <w:top w:val="single" w:sz="4" w:space="0" w:color="auto"/>
              <w:left w:val="single" w:sz="4" w:space="0" w:color="auto"/>
              <w:bottom w:val="single" w:sz="4" w:space="0" w:color="auto"/>
              <w:right w:val="single" w:sz="4" w:space="0" w:color="auto"/>
            </w:tcBorders>
            <w:hideMark/>
          </w:tcPr>
          <w:p w:rsidR="00CC3BB7" w:rsidRPr="00A06CA5" w:rsidRDefault="00CC3BB7"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Name and location of manufacturer</w:t>
            </w:r>
          </w:p>
        </w:tc>
        <w:tc>
          <w:tcPr>
            <w:tcW w:w="3193"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c>
          <w:tcPr>
            <w:tcW w:w="3191"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r>
      <w:tr w:rsidR="00CC3BB7" w:rsidRPr="00A06CA5" w:rsidTr="00A06CA5">
        <w:tc>
          <w:tcPr>
            <w:tcW w:w="3788" w:type="dxa"/>
            <w:tcBorders>
              <w:top w:val="single" w:sz="4" w:space="0" w:color="auto"/>
              <w:left w:val="single" w:sz="4" w:space="0" w:color="auto"/>
              <w:bottom w:val="single" w:sz="4" w:space="0" w:color="auto"/>
              <w:right w:val="single" w:sz="4" w:space="0" w:color="auto"/>
            </w:tcBorders>
            <w:hideMark/>
          </w:tcPr>
          <w:p w:rsidR="00CC3BB7" w:rsidRPr="00A06CA5" w:rsidRDefault="00CC3BB7"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Net weight</w:t>
            </w:r>
          </w:p>
        </w:tc>
        <w:tc>
          <w:tcPr>
            <w:tcW w:w="3193"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c>
          <w:tcPr>
            <w:tcW w:w="3191"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r>
      <w:tr w:rsidR="00CC3BB7" w:rsidRPr="00A06CA5" w:rsidTr="00A06CA5">
        <w:tc>
          <w:tcPr>
            <w:tcW w:w="3788" w:type="dxa"/>
            <w:tcBorders>
              <w:top w:val="single" w:sz="4" w:space="0" w:color="auto"/>
              <w:left w:val="single" w:sz="4" w:space="0" w:color="auto"/>
              <w:bottom w:val="single" w:sz="4" w:space="0" w:color="auto"/>
              <w:right w:val="single" w:sz="4" w:space="0" w:color="auto"/>
            </w:tcBorders>
            <w:hideMark/>
          </w:tcPr>
          <w:p w:rsidR="00CC3BB7" w:rsidRPr="00A06CA5" w:rsidRDefault="00CC3BB7"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Manufacturer trademark</w:t>
            </w:r>
          </w:p>
        </w:tc>
        <w:tc>
          <w:tcPr>
            <w:tcW w:w="3193"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c>
          <w:tcPr>
            <w:tcW w:w="3191"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r>
      <w:tr w:rsidR="00CC3BB7" w:rsidRPr="00A06CA5" w:rsidTr="00A06CA5">
        <w:tc>
          <w:tcPr>
            <w:tcW w:w="3788" w:type="dxa"/>
            <w:tcBorders>
              <w:top w:val="single" w:sz="4" w:space="0" w:color="auto"/>
              <w:left w:val="single" w:sz="4" w:space="0" w:color="auto"/>
              <w:bottom w:val="single" w:sz="4" w:space="0" w:color="auto"/>
              <w:right w:val="single" w:sz="4" w:space="0" w:color="auto"/>
            </w:tcBorders>
            <w:hideMark/>
          </w:tcPr>
          <w:p w:rsidR="00CC3BB7" w:rsidRPr="00A06CA5" w:rsidRDefault="00CC3BB7"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Composition of the product</w:t>
            </w:r>
          </w:p>
        </w:tc>
        <w:tc>
          <w:tcPr>
            <w:tcW w:w="3193"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c>
          <w:tcPr>
            <w:tcW w:w="3191"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r>
      <w:tr w:rsidR="00CC3BB7" w:rsidRPr="00EC0122" w:rsidTr="00A06CA5">
        <w:tc>
          <w:tcPr>
            <w:tcW w:w="3788" w:type="dxa"/>
            <w:tcBorders>
              <w:top w:val="single" w:sz="4" w:space="0" w:color="auto"/>
              <w:left w:val="single" w:sz="4" w:space="0" w:color="auto"/>
              <w:bottom w:val="single" w:sz="4" w:space="0" w:color="auto"/>
              <w:right w:val="single" w:sz="4" w:space="0" w:color="auto"/>
            </w:tcBorders>
            <w:hideMark/>
          </w:tcPr>
          <w:p w:rsidR="00CC3BB7" w:rsidRPr="00A06CA5" w:rsidRDefault="00CC3BB7"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Nutritional supplements, flavorings, biologically active food additives, ingredients of unconventional composition products</w:t>
            </w:r>
          </w:p>
        </w:tc>
        <w:tc>
          <w:tcPr>
            <w:tcW w:w="3193"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c>
          <w:tcPr>
            <w:tcW w:w="3191"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r>
      <w:tr w:rsidR="00CC3BB7" w:rsidRPr="00A06CA5" w:rsidTr="00A06CA5">
        <w:tc>
          <w:tcPr>
            <w:tcW w:w="3788" w:type="dxa"/>
            <w:tcBorders>
              <w:top w:val="single" w:sz="4" w:space="0" w:color="auto"/>
              <w:left w:val="single" w:sz="4" w:space="0" w:color="auto"/>
              <w:bottom w:val="single" w:sz="4" w:space="0" w:color="auto"/>
              <w:right w:val="single" w:sz="4" w:space="0" w:color="auto"/>
            </w:tcBorders>
            <w:hideMark/>
          </w:tcPr>
          <w:p w:rsidR="00CC3BB7" w:rsidRPr="00A06CA5" w:rsidRDefault="00CC3BB7"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Product group, class (grade)</w:t>
            </w:r>
          </w:p>
        </w:tc>
        <w:tc>
          <w:tcPr>
            <w:tcW w:w="3193"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c>
          <w:tcPr>
            <w:tcW w:w="3191"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r>
      <w:tr w:rsidR="00CC3BB7" w:rsidRPr="00A06CA5" w:rsidTr="00A06CA5">
        <w:tc>
          <w:tcPr>
            <w:tcW w:w="3788" w:type="dxa"/>
            <w:tcBorders>
              <w:top w:val="single" w:sz="4" w:space="0" w:color="auto"/>
              <w:left w:val="single" w:sz="4" w:space="0" w:color="auto"/>
              <w:bottom w:val="single" w:sz="4" w:space="0" w:color="auto"/>
              <w:right w:val="single" w:sz="4" w:space="0" w:color="auto"/>
            </w:tcBorders>
            <w:hideMark/>
          </w:tcPr>
          <w:p w:rsidR="00CC3BB7" w:rsidRPr="00A06CA5" w:rsidRDefault="00CC3BB7"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The nutritional value</w:t>
            </w:r>
          </w:p>
        </w:tc>
        <w:tc>
          <w:tcPr>
            <w:tcW w:w="3193"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c>
          <w:tcPr>
            <w:tcW w:w="3191"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r>
      <w:tr w:rsidR="00CC3BB7" w:rsidRPr="00EC0122" w:rsidTr="00A06CA5">
        <w:tc>
          <w:tcPr>
            <w:tcW w:w="3788" w:type="dxa"/>
            <w:tcBorders>
              <w:top w:val="single" w:sz="4" w:space="0" w:color="auto"/>
              <w:left w:val="single" w:sz="4" w:space="0" w:color="auto"/>
              <w:bottom w:val="single" w:sz="4" w:space="0" w:color="auto"/>
              <w:right w:val="single" w:sz="4" w:space="0" w:color="auto"/>
            </w:tcBorders>
            <w:hideMark/>
          </w:tcPr>
          <w:p w:rsidR="00CC3BB7" w:rsidRPr="00A06CA5" w:rsidRDefault="00CC3BB7"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Date of manufacture and date of packaging</w:t>
            </w:r>
          </w:p>
        </w:tc>
        <w:tc>
          <w:tcPr>
            <w:tcW w:w="3193"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c>
          <w:tcPr>
            <w:tcW w:w="3191"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r>
      <w:tr w:rsidR="00CC3BB7" w:rsidRPr="00A06CA5" w:rsidTr="00A06CA5">
        <w:tc>
          <w:tcPr>
            <w:tcW w:w="3788" w:type="dxa"/>
            <w:tcBorders>
              <w:top w:val="single" w:sz="4" w:space="0" w:color="auto"/>
              <w:left w:val="single" w:sz="4" w:space="0" w:color="auto"/>
              <w:bottom w:val="single" w:sz="4" w:space="0" w:color="auto"/>
              <w:right w:val="single" w:sz="4" w:space="0" w:color="auto"/>
            </w:tcBorders>
            <w:hideMark/>
          </w:tcPr>
          <w:p w:rsidR="00CC3BB7" w:rsidRPr="00A06CA5" w:rsidRDefault="00CC3BB7"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Cooking method</w:t>
            </w:r>
          </w:p>
        </w:tc>
        <w:tc>
          <w:tcPr>
            <w:tcW w:w="3193"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c>
          <w:tcPr>
            <w:tcW w:w="3191"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r>
      <w:tr w:rsidR="00CC3BB7" w:rsidRPr="00A06CA5" w:rsidTr="00A06CA5">
        <w:tc>
          <w:tcPr>
            <w:tcW w:w="3788" w:type="dxa"/>
            <w:tcBorders>
              <w:top w:val="single" w:sz="4" w:space="0" w:color="auto"/>
              <w:left w:val="single" w:sz="4" w:space="0" w:color="auto"/>
              <w:bottom w:val="single" w:sz="4" w:space="0" w:color="auto"/>
              <w:right w:val="single" w:sz="4" w:space="0" w:color="auto"/>
            </w:tcBorders>
            <w:hideMark/>
          </w:tcPr>
          <w:p w:rsidR="00CC3BB7" w:rsidRPr="00A06CA5" w:rsidRDefault="00CC3BB7"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Shelf life</w:t>
            </w:r>
          </w:p>
        </w:tc>
        <w:tc>
          <w:tcPr>
            <w:tcW w:w="3193"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c>
          <w:tcPr>
            <w:tcW w:w="3191"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r>
      <w:tr w:rsidR="00CC3BB7" w:rsidRPr="00EC0122" w:rsidTr="00A06CA5">
        <w:tc>
          <w:tcPr>
            <w:tcW w:w="3788" w:type="dxa"/>
            <w:tcBorders>
              <w:top w:val="single" w:sz="4" w:space="0" w:color="auto"/>
              <w:left w:val="single" w:sz="4" w:space="0" w:color="auto"/>
              <w:bottom w:val="single" w:sz="4" w:space="0" w:color="auto"/>
              <w:right w:val="single" w:sz="4" w:space="0" w:color="auto"/>
            </w:tcBorders>
            <w:hideMark/>
          </w:tcPr>
          <w:p w:rsidR="00CC3BB7" w:rsidRPr="00A06CA5" w:rsidRDefault="00CC3BB7"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Designation of the document in accordance with which the product is manufactured and can be identified</w:t>
            </w:r>
          </w:p>
        </w:tc>
        <w:tc>
          <w:tcPr>
            <w:tcW w:w="3193"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c>
          <w:tcPr>
            <w:tcW w:w="3191"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r>
      <w:tr w:rsidR="00CC3BB7" w:rsidRPr="00A06CA5" w:rsidTr="00A06CA5">
        <w:tc>
          <w:tcPr>
            <w:tcW w:w="3788" w:type="dxa"/>
            <w:tcBorders>
              <w:top w:val="single" w:sz="4" w:space="0" w:color="auto"/>
              <w:left w:val="single" w:sz="4" w:space="0" w:color="auto"/>
              <w:bottom w:val="single" w:sz="4" w:space="0" w:color="auto"/>
              <w:right w:val="single" w:sz="4" w:space="0" w:color="auto"/>
            </w:tcBorders>
            <w:hideMark/>
          </w:tcPr>
          <w:p w:rsidR="00CC3BB7" w:rsidRPr="00A06CA5" w:rsidRDefault="00CC3BB7"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Declaration of conformity</w:t>
            </w:r>
          </w:p>
        </w:tc>
        <w:tc>
          <w:tcPr>
            <w:tcW w:w="3193"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c>
          <w:tcPr>
            <w:tcW w:w="3191" w:type="dxa"/>
            <w:tcBorders>
              <w:top w:val="single" w:sz="4" w:space="0" w:color="auto"/>
              <w:left w:val="single" w:sz="4" w:space="0" w:color="auto"/>
              <w:bottom w:val="single" w:sz="4" w:space="0" w:color="auto"/>
              <w:right w:val="single" w:sz="4" w:space="0" w:color="auto"/>
            </w:tcBorders>
          </w:tcPr>
          <w:p w:rsidR="00CC3BB7" w:rsidRPr="00A06CA5" w:rsidRDefault="00CC3BB7" w:rsidP="00A82E7C">
            <w:pPr>
              <w:jc w:val="both"/>
              <w:rPr>
                <w:rFonts w:ascii="Times New Roman" w:hAnsi="Times New Roman" w:cs="Times New Roman"/>
                <w:sz w:val="24"/>
                <w:szCs w:val="24"/>
                <w:lang w:val="en-US"/>
              </w:rPr>
            </w:pPr>
          </w:p>
        </w:tc>
      </w:tr>
    </w:tbl>
    <w:p w:rsidR="00CC3BB7" w:rsidRPr="009171FE" w:rsidRDefault="00CC3BB7" w:rsidP="00CC3BB7">
      <w:pPr>
        <w:spacing w:after="0" w:line="240" w:lineRule="auto"/>
        <w:jc w:val="both"/>
        <w:rPr>
          <w:rFonts w:ascii="Times New Roman" w:hAnsi="Times New Roman" w:cs="Times New Roman"/>
          <w:sz w:val="28"/>
          <w:szCs w:val="28"/>
          <w:lang w:val="en-US"/>
        </w:rPr>
      </w:pPr>
    </w:p>
    <w:p w:rsidR="00A06CA5" w:rsidRDefault="00A06CA5" w:rsidP="00CC3BB7">
      <w:pPr>
        <w:spacing w:after="0" w:line="240" w:lineRule="auto"/>
        <w:ind w:firstLine="708"/>
        <w:jc w:val="both"/>
        <w:rPr>
          <w:rFonts w:ascii="Times New Roman" w:hAnsi="Times New Roman" w:cs="Times New Roman"/>
          <w:b/>
          <w:noProof/>
          <w:sz w:val="28"/>
          <w:szCs w:val="28"/>
          <w:lang w:val="kk-KZ"/>
        </w:rPr>
      </w:pPr>
    </w:p>
    <w:p w:rsidR="00CC3BB7" w:rsidRPr="009171FE" w:rsidRDefault="00CC3BB7" w:rsidP="00CC3BB7">
      <w:pPr>
        <w:spacing w:after="0" w:line="240" w:lineRule="auto"/>
        <w:ind w:firstLine="708"/>
        <w:jc w:val="both"/>
        <w:rPr>
          <w:rFonts w:ascii="Times New Roman" w:hAnsi="Times New Roman" w:cs="Times New Roman"/>
          <w:b/>
          <w:noProof/>
          <w:sz w:val="28"/>
          <w:szCs w:val="28"/>
          <w:lang w:val="kk-KZ"/>
        </w:rPr>
      </w:pPr>
      <w:r w:rsidRPr="009171FE">
        <w:rPr>
          <w:rFonts w:ascii="Times New Roman" w:hAnsi="Times New Roman" w:cs="Times New Roman"/>
          <w:b/>
          <w:noProof/>
          <w:sz w:val="28"/>
          <w:szCs w:val="28"/>
          <w:lang w:val="kk-KZ"/>
        </w:rPr>
        <w:t>CONTROL QUESTIONS:</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sz w:val="28"/>
          <w:szCs w:val="28"/>
          <w:lang w:val="en-US"/>
        </w:rPr>
        <w:t xml:space="preserve">1. What characterizes the type, subtype and type of pasta? </w:t>
      </w:r>
    </w:p>
    <w:p w:rsidR="00CC3BB7" w:rsidRPr="009171FE" w:rsidRDefault="00CC3BB7" w:rsidP="00CC3BB7">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sz w:val="28"/>
          <w:szCs w:val="28"/>
          <w:lang w:val="en-US"/>
        </w:rPr>
        <w:lastRenderedPageBreak/>
        <w:t>2. What are the groups of macaroni products and their distinctive features.</w:t>
      </w:r>
    </w:p>
    <w:p w:rsidR="00CC3BB7" w:rsidRPr="009171FE" w:rsidRDefault="00CC3BB7" w:rsidP="00CC3BB7">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3. What are the indicators to assess the quality of pasta?</w:t>
      </w:r>
    </w:p>
    <w:p w:rsidR="00CC3BB7" w:rsidRPr="009171FE" w:rsidRDefault="00CC3BB7" w:rsidP="00CC3BB7">
      <w:pPr>
        <w:spacing w:after="0" w:line="240" w:lineRule="auto"/>
        <w:ind w:left="-567" w:firstLine="567"/>
        <w:jc w:val="both"/>
        <w:rPr>
          <w:rFonts w:ascii="Times New Roman" w:hAnsi="Times New Roman" w:cs="Times New Roman"/>
          <w:sz w:val="28"/>
          <w:szCs w:val="28"/>
          <w:lang w:val="en-US"/>
        </w:rPr>
      </w:pPr>
    </w:p>
    <w:p w:rsidR="00752B6B" w:rsidRPr="009171FE" w:rsidRDefault="00752B6B" w:rsidP="00752B6B">
      <w:pPr>
        <w:spacing w:after="0" w:line="240" w:lineRule="auto"/>
        <w:ind w:left="-567" w:firstLine="567"/>
        <w:jc w:val="center"/>
        <w:rPr>
          <w:rFonts w:ascii="Times New Roman" w:hAnsi="Times New Roman" w:cs="Times New Roman"/>
          <w:b/>
          <w:sz w:val="28"/>
          <w:szCs w:val="28"/>
          <w:lang w:val="kk-KZ"/>
        </w:rPr>
      </w:pPr>
      <w:r>
        <w:rPr>
          <w:rFonts w:ascii="Times New Roman" w:hAnsi="Times New Roman" w:cs="Times New Roman"/>
          <w:b/>
          <w:sz w:val="28"/>
          <w:szCs w:val="28"/>
          <w:lang w:val="en-US"/>
        </w:rPr>
        <w:t>LABORATORY work 11</w:t>
      </w:r>
    </w:p>
    <w:p w:rsidR="00752B6B" w:rsidRDefault="00752B6B" w:rsidP="00752B6B">
      <w:pPr>
        <w:spacing w:after="0" w:line="240" w:lineRule="auto"/>
        <w:ind w:left="-567" w:firstLine="567"/>
        <w:jc w:val="center"/>
        <w:rPr>
          <w:rFonts w:ascii="Times New Roman" w:hAnsi="Times New Roman" w:cs="Times New Roman"/>
          <w:b/>
          <w:sz w:val="28"/>
          <w:szCs w:val="28"/>
          <w:lang w:val="en-US"/>
        </w:rPr>
      </w:pPr>
      <w:r w:rsidRPr="009171FE">
        <w:rPr>
          <w:rFonts w:ascii="Times New Roman" w:hAnsi="Times New Roman" w:cs="Times New Roman"/>
          <w:b/>
          <w:sz w:val="28"/>
          <w:szCs w:val="28"/>
          <w:lang w:val="en-US"/>
        </w:rPr>
        <w:t>Topic: Identification of tea</w:t>
      </w:r>
    </w:p>
    <w:p w:rsidR="00752B6B" w:rsidRPr="009171FE" w:rsidRDefault="00752B6B" w:rsidP="00752B6B">
      <w:pPr>
        <w:spacing w:after="0" w:line="240" w:lineRule="auto"/>
        <w:ind w:left="-567" w:firstLine="567"/>
        <w:jc w:val="center"/>
        <w:rPr>
          <w:rFonts w:ascii="Times New Roman" w:hAnsi="Times New Roman" w:cs="Times New Roman"/>
          <w:sz w:val="28"/>
          <w:szCs w:val="28"/>
          <w:lang w:val="kk-KZ"/>
        </w:rPr>
      </w:pP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b/>
          <w:sz w:val="28"/>
          <w:szCs w:val="28"/>
          <w:lang w:val="en-US"/>
        </w:rPr>
        <w:t>Tea-</w:t>
      </w:r>
      <w:r w:rsidRPr="009171FE">
        <w:rPr>
          <w:rFonts w:ascii="Times New Roman" w:hAnsi="Times New Roman" w:cs="Times New Roman"/>
          <w:sz w:val="28"/>
          <w:szCs w:val="28"/>
          <w:lang w:val="en-US"/>
        </w:rPr>
        <w:t xml:space="preserve">a product made from tea leaves and containing tannin-catechin complex, vitamins and caffeine. </w:t>
      </w:r>
    </w:p>
    <w:p w:rsidR="00752B6B" w:rsidRPr="009171FE" w:rsidRDefault="00752B6B" w:rsidP="00752B6B">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Tea klassificeret in appearance</w:t>
      </w:r>
      <w:r w:rsidRPr="009171FE">
        <w:rPr>
          <w:rFonts w:ascii="Times New Roman" w:hAnsi="Times New Roman" w:cs="Times New Roman"/>
          <w:sz w:val="28"/>
          <w:szCs w:val="28"/>
          <w:lang w:val="en-US"/>
        </w:rPr>
        <w:t xml:space="preserve"> to tea, Pres - Sauvant, instant. To bayhovomu include loose </w:t>
      </w:r>
      <w:r w:rsidRPr="009171FE">
        <w:rPr>
          <w:rFonts w:ascii="Times New Roman" w:hAnsi="Times New Roman" w:cs="Times New Roman"/>
          <w:b/>
          <w:sz w:val="28"/>
          <w:szCs w:val="28"/>
          <w:lang w:val="en-US"/>
        </w:rPr>
        <w:t>tea</w:t>
      </w:r>
      <w:r w:rsidRPr="009171FE">
        <w:rPr>
          <w:rFonts w:ascii="Times New Roman" w:hAnsi="Times New Roman" w:cs="Times New Roman"/>
          <w:sz w:val="28"/>
          <w:szCs w:val="28"/>
          <w:lang w:val="en-US"/>
        </w:rPr>
        <w:t xml:space="preserve"> - black, green, yellow, red; </w:t>
      </w:r>
      <w:r w:rsidRPr="009171FE">
        <w:rPr>
          <w:rFonts w:ascii="Times New Roman" w:hAnsi="Times New Roman" w:cs="Times New Roman"/>
          <w:b/>
          <w:sz w:val="28"/>
          <w:szCs w:val="28"/>
          <w:lang w:val="en-US"/>
        </w:rPr>
        <w:t>to pressed</w:t>
      </w:r>
      <w:r w:rsidRPr="009171FE">
        <w:rPr>
          <w:rFonts w:ascii="Times New Roman" w:hAnsi="Times New Roman" w:cs="Times New Roman"/>
          <w:sz w:val="28"/>
          <w:szCs w:val="28"/>
          <w:lang w:val="en-US"/>
        </w:rPr>
        <w:t xml:space="preserve"> -tiled black and green. Brick green tea and instant black and green tea are also available. Loose leaf - loose tea, obtained by screening of prefabricated loose tea. </w:t>
      </w:r>
    </w:p>
    <w:p w:rsidR="00752B6B" w:rsidRPr="009171FE" w:rsidRDefault="00752B6B" w:rsidP="00752B6B">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Semi-</w:t>
      </w:r>
      <w:r w:rsidRPr="009171FE">
        <w:rPr>
          <w:rFonts w:ascii="Times New Roman" w:hAnsi="Times New Roman" w:cs="Times New Roman"/>
          <w:sz w:val="28"/>
          <w:szCs w:val="28"/>
          <w:lang w:val="en-US"/>
        </w:rPr>
        <w:t xml:space="preserve">finished nut tea is a semi-finished product obtained by fixing, twisting, grinding, withering or sorting a varietal tea leaf and drying. </w:t>
      </w:r>
    </w:p>
    <w:p w:rsidR="00752B6B" w:rsidRPr="009171FE" w:rsidRDefault="00752B6B" w:rsidP="00752B6B">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Black tea -</w:t>
      </w:r>
      <w:r w:rsidRPr="009171FE">
        <w:rPr>
          <w:rFonts w:ascii="Times New Roman" w:hAnsi="Times New Roman" w:cs="Times New Roman"/>
          <w:sz w:val="28"/>
          <w:szCs w:val="28"/>
          <w:lang w:val="en-US"/>
        </w:rPr>
        <w:t xml:space="preserve"> tea collection, which used drying and fermentation varietal tea leaves. </w:t>
      </w:r>
    </w:p>
    <w:p w:rsidR="00752B6B" w:rsidRPr="009171FE" w:rsidRDefault="00752B6B" w:rsidP="00752B6B">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Green tea -</w:t>
      </w:r>
      <w:r w:rsidRPr="009171FE">
        <w:rPr>
          <w:rFonts w:ascii="Times New Roman" w:hAnsi="Times New Roman" w:cs="Times New Roman"/>
          <w:sz w:val="28"/>
          <w:szCs w:val="28"/>
          <w:lang w:val="en-US"/>
        </w:rPr>
        <w:t xml:space="preserve"> tea collection, which is used fixing varietal tea leaves. </w:t>
      </w:r>
    </w:p>
    <w:p w:rsidR="00752B6B" w:rsidRPr="009171FE" w:rsidRDefault="00752B6B" w:rsidP="00752B6B">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Yellow tea-</w:t>
      </w:r>
      <w:r w:rsidRPr="009171FE">
        <w:rPr>
          <w:rFonts w:ascii="Times New Roman" w:hAnsi="Times New Roman" w:cs="Times New Roman"/>
          <w:sz w:val="28"/>
          <w:szCs w:val="28"/>
          <w:lang w:val="en-US"/>
        </w:rPr>
        <w:t xml:space="preserve">bayhovy tea, which is used in the preparation of the combination of dried varietal tea leaf. twisting fixed and Red tea-bayhovyj tea, which is used in the preparation of the roasting process nedofermentirovannogo varietal tea leaf. </w:t>
      </w:r>
    </w:p>
    <w:p w:rsidR="00752B6B" w:rsidRPr="009171FE" w:rsidRDefault="00752B6B" w:rsidP="00752B6B">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 xml:space="preserve">Tile tea - </w:t>
      </w:r>
      <w:r w:rsidRPr="009171FE">
        <w:rPr>
          <w:rFonts w:ascii="Times New Roman" w:hAnsi="Times New Roman" w:cs="Times New Roman"/>
          <w:sz w:val="28"/>
          <w:szCs w:val="28"/>
          <w:lang w:val="en-US"/>
        </w:rPr>
        <w:t xml:space="preserve">tea is obtained by compression of loose tea. Brick tea tea obtained by steaming and pressing Lao-cha. Lao-cha is a semi-finished product obtained by roasting an unsorted tea leaf. </w:t>
      </w:r>
    </w:p>
    <w:p w:rsidR="00752B6B" w:rsidRPr="009171FE" w:rsidRDefault="00752B6B" w:rsidP="00752B6B">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Tea extract-</w:t>
      </w:r>
      <w:r w:rsidRPr="009171FE">
        <w:rPr>
          <w:rFonts w:ascii="Times New Roman" w:hAnsi="Times New Roman" w:cs="Times New Roman"/>
          <w:sz w:val="28"/>
          <w:szCs w:val="28"/>
          <w:lang w:val="en-US"/>
        </w:rPr>
        <w:t>extract of water-soluble substances of tea.</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b/>
          <w:sz w:val="28"/>
          <w:szCs w:val="28"/>
          <w:lang w:val="en-US"/>
        </w:rPr>
        <w:t>Liquid tea concentrate-</w:t>
      </w:r>
      <w:r w:rsidRPr="009171FE">
        <w:rPr>
          <w:rFonts w:ascii="Times New Roman" w:hAnsi="Times New Roman" w:cs="Times New Roman"/>
          <w:sz w:val="28"/>
          <w:szCs w:val="28"/>
          <w:lang w:val="en-US"/>
        </w:rPr>
        <w:t xml:space="preserve">tea produced by filtration of tea extract and its concentration to the technological norm. The importance of tea as a flavoring product is due to its aromatic, flavoring and tonic properties. Science has proven the positive effect of tea on digestion, circulatory and nervous systems. </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 xml:space="preserve">The main tea producing countries are India, Sri Lanka, China, Japan, it is cultivated in Georgia, Azerbaijan and the Krasnodar territory of Russia. </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b/>
          <w:sz w:val="28"/>
          <w:szCs w:val="28"/>
          <w:lang w:val="en-US"/>
        </w:rPr>
        <w:t>The tea plant</w:t>
      </w:r>
      <w:r w:rsidRPr="009171FE">
        <w:rPr>
          <w:rFonts w:ascii="Times New Roman" w:hAnsi="Times New Roman" w:cs="Times New Roman"/>
          <w:sz w:val="28"/>
          <w:szCs w:val="28"/>
          <w:lang w:val="en-US"/>
        </w:rPr>
        <w:t xml:space="preserve"> is a perennial plant of subtropical and tropical climates. During harvesting, young shoots are collected-flushes, which consist of three leaves and a leaf Bud. </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The composition of tea includes from 8 to 30 % tannin; the higher the tannin content, the better the quality of tea. Tannin is readily soluble in water and gives the tea an astringent taste. The main alkaloid of tea is caffeine, the content of which is 1.8-5.0 %. There are in tea and carbohydrates, organic acids, proteins, vitamins C (5 - 20 mg / 100 g) and P (10000 mg/100 g). Enzymes are found only in green tea leaf and play a major role in the production of black walnut tea. The aroma of the finished tea is due to essential oils. </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b/>
          <w:sz w:val="28"/>
          <w:szCs w:val="28"/>
          <w:lang w:val="en-US"/>
        </w:rPr>
        <w:t>The collected green tea leaf is immediately sent to the factories for processing</w:t>
      </w:r>
      <w:r w:rsidRPr="009171FE">
        <w:rPr>
          <w:rFonts w:ascii="Times New Roman" w:hAnsi="Times New Roman" w:cs="Times New Roman"/>
          <w:sz w:val="28"/>
          <w:szCs w:val="28"/>
          <w:lang w:val="en-US"/>
        </w:rPr>
        <w:t xml:space="preserve">, the Process of obtaining black walnut tea consists of the following operations: withering, twisting, fermentation, drying, sorting, packaging. When wilting, the humidity of the green leaf decreases, the activity of enzymes increases, there is a partial hydrolysis of starch, proteins, chlorophyll and vitamins are partially destroyed. Twisting </w:t>
      </w:r>
      <w:r w:rsidRPr="009171FE">
        <w:rPr>
          <w:rFonts w:ascii="Times New Roman" w:hAnsi="Times New Roman" w:cs="Times New Roman"/>
          <w:sz w:val="28"/>
          <w:szCs w:val="28"/>
          <w:lang w:val="en-US"/>
        </w:rPr>
        <w:lastRenderedPageBreak/>
        <w:t xml:space="preserve">is carried out on roller machines, as a result of which the leaf is twisted into a ball, the cells of the tea leaf are destroyed and the cell juice is released, which facilitates enzymatic processes. Under the action of tea leaf enzymes and air oxygen, oxidative processes occur. The better the twisted leaf, the higher the quality of tea. Therefore, 3 - 4-fold twisting is carried out with simultaneous Pro-daily sorting of the tea leaf. Fermentation is the main process in the production of black tea. It begins at the moment of twisting. However, in the future it is specially carried out for 3-4 hours with the access of oxygen to the air and a temperature of 22 °C. Tea acquires a copper-red color, its taste, aroma and color of the infusion are formed, the content of essential oils increases. Tea is dried with hot air to a humidity of 4-3 % while the action of enzymes stops and the properties acquired by it are fixed in the tea. </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When making green tea  raw material is not subjected to neither withering nor fermentation. It is fixed with hot steam, dried to a moisture content of 60 %, twisted, sorted (the purpose of sorting is to break the lumps formed during twisting) and dried.</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b/>
          <w:sz w:val="28"/>
          <w:szCs w:val="28"/>
          <w:lang w:val="en-US"/>
        </w:rPr>
        <w:t>Black and green tea</w:t>
      </w:r>
      <w:r w:rsidRPr="009171FE">
        <w:rPr>
          <w:rFonts w:ascii="Times New Roman" w:hAnsi="Times New Roman" w:cs="Times New Roman"/>
          <w:sz w:val="28"/>
          <w:szCs w:val="28"/>
          <w:lang w:val="en-US"/>
        </w:rPr>
        <w:t xml:space="preserve"> of primary processing is sorted by the kind of leaf, the size of the tea leaves and give it a uniform appearance. Get the so-called factory varieties of tea. Depending on the size of the tea leaves produce large (leaf) and small non-packaged tea.</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b/>
          <w:sz w:val="28"/>
          <w:szCs w:val="28"/>
          <w:lang w:val="en-US"/>
        </w:rPr>
        <w:t>Black Bayh tea is</w:t>
      </w:r>
      <w:r w:rsidRPr="009171FE">
        <w:rPr>
          <w:rFonts w:ascii="Times New Roman" w:hAnsi="Times New Roman" w:cs="Times New Roman"/>
          <w:sz w:val="28"/>
          <w:szCs w:val="28"/>
          <w:lang w:val="en-US"/>
        </w:rPr>
        <w:t xml:space="preserve"> divided into leaf L-1, L-2, L-3 and small M-1, M-2, M-3, and green-on the leaf L-1, L-2, L-3 and small M-2 and M. 3. </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 xml:space="preserve">Depending on the quality of black Bayh tea is divided into factory varieties-Bouquet, extra, higher I and II categories, 1st, 2nd, W-th; I, II and III categories, and green-on the Bouquet, the highest, 1, 2 and 3-th. </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Commercial varieties of tea are produced at tea factories from factory varieties by blending. The trade network receives black Bayh tea varieties extra, Bouquet, higher, 1, 2, 3-th; green-Bouquet, higher, 1, 2, 3-th.</w:t>
      </w:r>
    </w:p>
    <w:p w:rsidR="00752B6B" w:rsidRPr="009171FE" w:rsidRDefault="00752B6B" w:rsidP="00752B6B">
      <w:pPr>
        <w:numPr>
          <w:ilvl w:val="0"/>
          <w:numId w:val="3"/>
        </w:numPr>
        <w:spacing w:after="0" w:line="240" w:lineRule="auto"/>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 </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b/>
          <w:sz w:val="28"/>
          <w:szCs w:val="28"/>
          <w:lang w:val="en-US"/>
        </w:rPr>
        <w:t xml:space="preserve">Depending on the geographical origin </w:t>
      </w:r>
      <w:r w:rsidRPr="009171FE">
        <w:rPr>
          <w:rFonts w:ascii="Times New Roman" w:hAnsi="Times New Roman" w:cs="Times New Roman"/>
          <w:sz w:val="28"/>
          <w:szCs w:val="28"/>
          <w:lang w:val="en-US"/>
        </w:rPr>
        <w:t>of tea Georgian, Azerbaijani, Krasnodar, called Indian, etc.</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b/>
          <w:sz w:val="28"/>
          <w:szCs w:val="28"/>
          <w:lang w:val="en-US"/>
        </w:rPr>
        <w:t>The Main quality criterion for each variety of tea is an organoleptic assessment, which determines the</w:t>
      </w:r>
      <w:r w:rsidRPr="009171FE">
        <w:rPr>
          <w:rFonts w:ascii="Times New Roman" w:hAnsi="Times New Roman" w:cs="Times New Roman"/>
          <w:sz w:val="28"/>
          <w:szCs w:val="28"/>
          <w:lang w:val="en-US"/>
        </w:rPr>
        <w:t xml:space="preserve"> aroma, taste and color of the infusion after brewing tea, the color of the boiled leaf, the appearance of dry tea (tea), All varieties of packaged black and green bayhovogo tea should have a humidity of not more than 8.0 %. </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 xml:space="preserve">Tea is not allowed mold, mustiness, sourness, odors and flavors. Tea is packaged in packs, boxes, teapots of 25-200 g and in packages for single welding of 3 g. </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 xml:space="preserve">Store it in dry, clean, well-ventilated places at a relative humidity of not more than 70 %. It is not allowed to store tea in the same room with perishable products and goods that have a smell. </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 xml:space="preserve">Tea is transported by all means of transport, which must be covered, dry, clean and uninfected by barn pests. The shelf life of packaged domestic tea and blended with imported-12 months, packaged imported tea-12 months. </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b/>
          <w:sz w:val="28"/>
          <w:szCs w:val="28"/>
          <w:lang w:val="en-US"/>
        </w:rPr>
        <w:t>Pressed tea</w:t>
      </w:r>
      <w:r w:rsidRPr="009171FE">
        <w:rPr>
          <w:rFonts w:ascii="Times New Roman" w:hAnsi="Times New Roman" w:cs="Times New Roman"/>
          <w:sz w:val="28"/>
          <w:szCs w:val="28"/>
          <w:lang w:val="en-US"/>
        </w:rPr>
        <w:t xml:space="preserve"> is produced from benign residues of tea production-crumbs and seeds by pressing them in the form of tiles of the correct shape of 125 g and 250 g. Black PLI-exact tea in chemical composition differs little from black bayhovogo. The following </w:t>
      </w:r>
      <w:r w:rsidRPr="009171FE">
        <w:rPr>
          <w:rFonts w:ascii="Times New Roman" w:hAnsi="Times New Roman" w:cs="Times New Roman"/>
          <w:sz w:val="28"/>
          <w:szCs w:val="28"/>
          <w:lang w:val="en-US"/>
        </w:rPr>
        <w:lastRenderedPageBreak/>
        <w:t xml:space="preserve">trade grades are produced: the highest, 1, 2 and 3. The moisture content for all varieties should not exceed 9.0 %. B tea is not allowed mold, mustiness, sourness, odors, impurities. Warranty period and storage conditions of the tea same as tea. Brick tea is made from coarse tea leaves by special technology by pressing and produced with a net weight of up to 2 kg. </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 xml:space="preserve">Tableted tea is obtained by pressing high-quality tea crumbs into tablets of 3-5 g. the Tablet is designed for one or two infusions. </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Tea in bags is a black bayhovyj tea of the highest, 1st or 2nd grade, Packed on 3 g in bags from a special non-waterproof paper. Instant tea is obtained from the finished black or green tea by extracting from it with hot water soluble substances, followed by drying. It is produced in powder form. </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The purpose of the lesson: to Study the possible ways, types of falsification of tea and acquire skills in carrying out their identification and detection of falsification. The test sample of tea is poured on a smooth surface (on a sheet of white paper or on a special white Board), leveled and set the uniformity of the tea leaves in color, their size, the degree of torsion of the tea leaves, the presence of Golden tips (particles of dried kidney flush), stems. High-quality black Bayh tea consists of a homogeneous mass of well-twisted black tea leaves and should contain a significant amount of particles of the apical kidney. Rough tea is considered, in which there are unequal size tea leaves and red stems.</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b/>
          <w:sz w:val="28"/>
          <w:szCs w:val="28"/>
          <w:lang w:val="en-US"/>
        </w:rPr>
        <w:t>Good tea</w:t>
      </w:r>
      <w:r w:rsidRPr="009171FE">
        <w:rPr>
          <w:rFonts w:ascii="Times New Roman" w:hAnsi="Times New Roman" w:cs="Times New Roman"/>
          <w:sz w:val="28"/>
          <w:szCs w:val="28"/>
          <w:lang w:val="en-US"/>
        </w:rPr>
        <w:t xml:space="preserve"> is considered homogeneous in color, size of tea leaves, the degree of their torsion and in the presence of a significant amount of Golden tips (0.2-0.5 %). Taste and aroma, the color of the infusion and the color of the boiled leaf. On technical scales (usually on a watch glass) weigh 3 g of dry tea, fall asleep in a special porcelain teapot and brew 125 ml of freshly boiled water for 5 minutes. </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 xml:space="preserve">After brewing from the teapot, the infusion is completely drained into a white porcelain Cup. In the infusion, its color and transparency (the intensity of the color of the infusion), aroma and taste are determined. The color of the infusion usually ranges from bright red with a Golden hue (in high-quality teas) to brown-dull (in low varieties of tea) or dark brown. </w:t>
      </w:r>
    </w:p>
    <w:p w:rsidR="00752B6B" w:rsidRPr="009171FE" w:rsidRDefault="00752B6B" w:rsidP="00752B6B">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The taste of tea</w:t>
      </w:r>
      <w:r w:rsidRPr="009171FE">
        <w:rPr>
          <w:rFonts w:ascii="Times New Roman" w:hAnsi="Times New Roman" w:cs="Times New Roman"/>
          <w:sz w:val="28"/>
          <w:szCs w:val="28"/>
          <w:lang w:val="en-US"/>
        </w:rPr>
        <w:t xml:space="preserve"> can be soft, empty, rough, sharp, etc. Determine the completeness of the taste of tea infusion and its compliance with the type and grade of tea, pay attention to the astringency and the presence of foreign tastes and odors. To determine the color of boiled tea spread on the lid of the kettle. The color of the boiled leaf is copper or reddish-brown-testifies to the high quality of tea. According to the results of the organoleptic evaluation, the commercial grade of the studied black walnut tea is determined. </w:t>
      </w:r>
    </w:p>
    <w:p w:rsidR="00752B6B" w:rsidRPr="009171FE" w:rsidRDefault="00752B6B" w:rsidP="00752B6B">
      <w:pPr>
        <w:spacing w:after="0" w:line="240" w:lineRule="auto"/>
        <w:ind w:left="720"/>
        <w:jc w:val="both"/>
        <w:rPr>
          <w:rFonts w:ascii="Times New Roman" w:hAnsi="Times New Roman" w:cs="Times New Roman"/>
          <w:sz w:val="28"/>
          <w:szCs w:val="28"/>
          <w:lang w:val="en-US"/>
        </w:rPr>
      </w:pPr>
    </w:p>
    <w:p w:rsidR="00752B6B" w:rsidRPr="009171FE" w:rsidRDefault="00752B6B" w:rsidP="00752B6B">
      <w:pPr>
        <w:spacing w:after="0" w:line="240" w:lineRule="auto"/>
        <w:ind w:left="-567" w:firstLine="567"/>
        <w:jc w:val="both"/>
        <w:rPr>
          <w:rFonts w:ascii="Times New Roman" w:hAnsi="Times New Roman" w:cs="Times New Roman"/>
          <w:b/>
          <w:sz w:val="28"/>
          <w:szCs w:val="28"/>
          <w:lang w:val="kk-KZ"/>
        </w:rPr>
      </w:pPr>
      <w:r w:rsidRPr="009171FE">
        <w:rPr>
          <w:rFonts w:ascii="Times New Roman" w:hAnsi="Times New Roman" w:cs="Times New Roman"/>
          <w:b/>
          <w:sz w:val="28"/>
          <w:szCs w:val="28"/>
          <w:lang w:val="en-US"/>
        </w:rPr>
        <w:t xml:space="preserve">CONTROL QUESTIONS: </w:t>
      </w:r>
    </w:p>
    <w:p w:rsidR="00752B6B" w:rsidRPr="009171FE" w:rsidRDefault="00752B6B" w:rsidP="00752B6B">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sz w:val="28"/>
          <w:szCs w:val="28"/>
          <w:lang w:val="en-US"/>
        </w:rPr>
        <w:t xml:space="preserve">1. Define the term tea. </w:t>
      </w:r>
    </w:p>
    <w:p w:rsidR="00752B6B" w:rsidRPr="009171FE" w:rsidRDefault="00752B6B" w:rsidP="00752B6B">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sz w:val="28"/>
          <w:szCs w:val="28"/>
          <w:lang w:val="en-US"/>
        </w:rPr>
        <w:t xml:space="preserve">2. Describe the consumer properties of tea. </w:t>
      </w:r>
    </w:p>
    <w:p w:rsidR="00752B6B" w:rsidRPr="009171FE" w:rsidRDefault="00752B6B" w:rsidP="00752B6B">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sz w:val="28"/>
          <w:szCs w:val="28"/>
          <w:lang w:val="en-US"/>
        </w:rPr>
        <w:t xml:space="preserve">3. How is tea classified? </w:t>
      </w:r>
    </w:p>
    <w:p w:rsidR="00752B6B" w:rsidRPr="009171FE" w:rsidRDefault="00752B6B" w:rsidP="00752B6B">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sz w:val="28"/>
          <w:szCs w:val="28"/>
          <w:lang w:val="en-US"/>
        </w:rPr>
        <w:t xml:space="preserve">4. What are the distinctive features of brick building? </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5. What are the organoleptic characteristics of tea? </w:t>
      </w:r>
    </w:p>
    <w:p w:rsidR="00752B6B" w:rsidRPr="009171FE" w:rsidRDefault="00752B6B" w:rsidP="00752B6B">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sz w:val="28"/>
          <w:szCs w:val="28"/>
          <w:lang w:val="en-US"/>
        </w:rPr>
        <w:lastRenderedPageBreak/>
        <w:t>6. By what physical and chemical indicators is the quality of tea estimated?</w:t>
      </w:r>
    </w:p>
    <w:p w:rsidR="00752B6B" w:rsidRPr="009171FE" w:rsidRDefault="00752B6B" w:rsidP="00752B6B">
      <w:pPr>
        <w:spacing w:after="0" w:line="240" w:lineRule="auto"/>
        <w:jc w:val="both"/>
        <w:rPr>
          <w:rFonts w:ascii="Times New Roman" w:hAnsi="Times New Roman" w:cs="Times New Roman"/>
          <w:sz w:val="28"/>
          <w:szCs w:val="28"/>
          <w:lang w:val="en-US"/>
        </w:rPr>
      </w:pP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 xml:space="preserve">Table 3-Results of organoleptic assessment of the quality of tea </w:t>
      </w:r>
    </w:p>
    <w:tbl>
      <w:tblPr>
        <w:tblStyle w:val="a4"/>
        <w:tblW w:w="0" w:type="auto"/>
        <w:tblInd w:w="-567" w:type="dxa"/>
        <w:tblLook w:val="04A0"/>
      </w:tblPr>
      <w:tblGrid>
        <w:gridCol w:w="2075"/>
        <w:gridCol w:w="1205"/>
        <w:gridCol w:w="1375"/>
        <w:gridCol w:w="1366"/>
        <w:gridCol w:w="1378"/>
        <w:gridCol w:w="1370"/>
        <w:gridCol w:w="1369"/>
      </w:tblGrid>
      <w:tr w:rsidR="00752B6B" w:rsidRPr="00A06CA5" w:rsidTr="00A82E7C">
        <w:tc>
          <w:tcPr>
            <w:tcW w:w="2093" w:type="dxa"/>
            <w:tcBorders>
              <w:top w:val="single" w:sz="4" w:space="0" w:color="auto"/>
              <w:left w:val="single" w:sz="4" w:space="0" w:color="auto"/>
              <w:bottom w:val="single" w:sz="4" w:space="0" w:color="auto"/>
              <w:right w:val="single" w:sz="4" w:space="0" w:color="auto"/>
            </w:tcBorders>
            <w:hideMark/>
          </w:tcPr>
          <w:p w:rsidR="00752B6B" w:rsidRPr="00A06CA5" w:rsidRDefault="00752B6B"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Name of indicator</w:t>
            </w:r>
          </w:p>
        </w:tc>
        <w:tc>
          <w:tcPr>
            <w:tcW w:w="1214" w:type="dxa"/>
            <w:tcBorders>
              <w:top w:val="single" w:sz="4" w:space="0" w:color="auto"/>
              <w:left w:val="single" w:sz="4" w:space="0" w:color="auto"/>
              <w:bottom w:val="single" w:sz="4" w:space="0" w:color="auto"/>
              <w:right w:val="single" w:sz="4" w:space="0" w:color="auto"/>
            </w:tcBorders>
            <w:hideMark/>
          </w:tcPr>
          <w:p w:rsidR="00752B6B" w:rsidRPr="00A06CA5" w:rsidRDefault="00752B6B"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“Buket”</w:t>
            </w:r>
          </w:p>
        </w:tc>
        <w:tc>
          <w:tcPr>
            <w:tcW w:w="1387" w:type="dxa"/>
            <w:tcBorders>
              <w:top w:val="single" w:sz="4" w:space="0" w:color="auto"/>
              <w:left w:val="single" w:sz="4" w:space="0" w:color="auto"/>
              <w:bottom w:val="single" w:sz="4" w:space="0" w:color="auto"/>
              <w:right w:val="single" w:sz="4" w:space="0" w:color="auto"/>
            </w:tcBorders>
            <w:hideMark/>
          </w:tcPr>
          <w:p w:rsidR="00752B6B" w:rsidRPr="00A06CA5" w:rsidRDefault="00752B6B"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“Higher”</w:t>
            </w:r>
          </w:p>
        </w:tc>
        <w:tc>
          <w:tcPr>
            <w:tcW w:w="1387" w:type="dxa"/>
            <w:tcBorders>
              <w:top w:val="single" w:sz="4" w:space="0" w:color="auto"/>
              <w:left w:val="single" w:sz="4" w:space="0" w:color="auto"/>
              <w:bottom w:val="single" w:sz="4" w:space="0" w:color="auto"/>
              <w:right w:val="single" w:sz="4" w:space="0" w:color="auto"/>
            </w:tcBorders>
            <w:hideMark/>
          </w:tcPr>
          <w:p w:rsidR="00752B6B" w:rsidRPr="00A06CA5" w:rsidRDefault="00752B6B"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“First”</w:t>
            </w:r>
          </w:p>
        </w:tc>
        <w:tc>
          <w:tcPr>
            <w:tcW w:w="1388" w:type="dxa"/>
            <w:tcBorders>
              <w:top w:val="single" w:sz="4" w:space="0" w:color="auto"/>
              <w:left w:val="single" w:sz="4" w:space="0" w:color="auto"/>
              <w:bottom w:val="single" w:sz="4" w:space="0" w:color="auto"/>
              <w:right w:val="single" w:sz="4" w:space="0" w:color="auto"/>
            </w:tcBorders>
            <w:hideMark/>
          </w:tcPr>
          <w:p w:rsidR="00752B6B" w:rsidRPr="00A06CA5" w:rsidRDefault="00752B6B"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“Second”</w:t>
            </w:r>
          </w:p>
        </w:tc>
        <w:tc>
          <w:tcPr>
            <w:tcW w:w="1388" w:type="dxa"/>
            <w:tcBorders>
              <w:top w:val="single" w:sz="4" w:space="0" w:color="auto"/>
              <w:left w:val="single" w:sz="4" w:space="0" w:color="auto"/>
              <w:bottom w:val="single" w:sz="4" w:space="0" w:color="auto"/>
              <w:right w:val="single" w:sz="4" w:space="0" w:color="auto"/>
            </w:tcBorders>
            <w:hideMark/>
          </w:tcPr>
          <w:p w:rsidR="00752B6B" w:rsidRPr="00A06CA5" w:rsidRDefault="00752B6B"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“Third”</w:t>
            </w:r>
          </w:p>
        </w:tc>
        <w:tc>
          <w:tcPr>
            <w:tcW w:w="1388" w:type="dxa"/>
            <w:tcBorders>
              <w:top w:val="single" w:sz="4" w:space="0" w:color="auto"/>
              <w:left w:val="single" w:sz="4" w:space="0" w:color="auto"/>
              <w:bottom w:val="single" w:sz="4" w:space="0" w:color="auto"/>
              <w:right w:val="single" w:sz="4" w:space="0" w:color="auto"/>
            </w:tcBorders>
            <w:hideMark/>
          </w:tcPr>
          <w:p w:rsidR="00752B6B" w:rsidRPr="00A06CA5" w:rsidRDefault="00752B6B" w:rsidP="00A82E7C">
            <w:pPr>
              <w:jc w:val="both"/>
              <w:rPr>
                <w:rFonts w:ascii="Times New Roman" w:hAnsi="Times New Roman" w:cs="Times New Roman"/>
                <w:sz w:val="24"/>
                <w:szCs w:val="24"/>
                <w:lang w:val="en-US"/>
              </w:rPr>
            </w:pPr>
            <w:r w:rsidRPr="00A06CA5">
              <w:rPr>
                <w:rFonts w:ascii="Times New Roman" w:hAnsi="Times New Roman" w:cs="Times New Roman"/>
                <w:sz w:val="24"/>
                <w:szCs w:val="24"/>
                <w:lang w:val="en-US"/>
              </w:rPr>
              <w:t>Factual data</w:t>
            </w:r>
          </w:p>
        </w:tc>
      </w:tr>
      <w:tr w:rsidR="00752B6B" w:rsidRPr="00EC0122" w:rsidTr="00A82E7C">
        <w:tc>
          <w:tcPr>
            <w:tcW w:w="2093" w:type="dxa"/>
            <w:tcBorders>
              <w:top w:val="single" w:sz="4" w:space="0" w:color="auto"/>
              <w:left w:val="single" w:sz="4" w:space="0" w:color="auto"/>
              <w:bottom w:val="single" w:sz="4" w:space="0" w:color="auto"/>
              <w:right w:val="single" w:sz="4" w:space="0" w:color="auto"/>
            </w:tcBorders>
            <w:hideMark/>
          </w:tcPr>
          <w:p w:rsidR="00752B6B" w:rsidRPr="00A06CA5" w:rsidRDefault="00752B6B" w:rsidP="00A06CA5">
            <w:pPr>
              <w:rPr>
                <w:rFonts w:ascii="Times New Roman" w:hAnsi="Times New Roman" w:cs="Times New Roman"/>
                <w:sz w:val="24"/>
                <w:szCs w:val="24"/>
                <w:lang w:val="en-US"/>
              </w:rPr>
            </w:pPr>
            <w:r w:rsidRPr="00A06CA5">
              <w:rPr>
                <w:rFonts w:ascii="Times New Roman" w:hAnsi="Times New Roman" w:cs="Times New Roman"/>
                <w:sz w:val="24"/>
                <w:szCs w:val="24"/>
                <w:lang w:val="en-US"/>
              </w:rPr>
              <w:t>Black tea packaged taste………….</w:t>
            </w:r>
          </w:p>
          <w:p w:rsidR="00752B6B" w:rsidRPr="00A06CA5" w:rsidRDefault="00752B6B" w:rsidP="00A06CA5">
            <w:pPr>
              <w:rPr>
                <w:rFonts w:ascii="Times New Roman" w:hAnsi="Times New Roman" w:cs="Times New Roman"/>
                <w:sz w:val="24"/>
                <w:szCs w:val="24"/>
                <w:lang w:val="en-US"/>
              </w:rPr>
            </w:pPr>
            <w:r w:rsidRPr="00A06CA5">
              <w:rPr>
                <w:rFonts w:ascii="Times New Roman" w:hAnsi="Times New Roman" w:cs="Times New Roman"/>
                <w:sz w:val="24"/>
                <w:szCs w:val="24"/>
                <w:lang w:val="en-US"/>
              </w:rPr>
              <w:t>Green tea packaged taste…………</w:t>
            </w:r>
          </w:p>
        </w:tc>
        <w:tc>
          <w:tcPr>
            <w:tcW w:w="1214" w:type="dxa"/>
            <w:tcBorders>
              <w:top w:val="single" w:sz="4" w:space="0" w:color="auto"/>
              <w:left w:val="single" w:sz="4" w:space="0" w:color="auto"/>
              <w:bottom w:val="single" w:sz="4" w:space="0" w:color="auto"/>
              <w:right w:val="single" w:sz="4" w:space="0" w:color="auto"/>
            </w:tcBorders>
          </w:tcPr>
          <w:p w:rsidR="00752B6B" w:rsidRPr="00A06CA5" w:rsidRDefault="00752B6B" w:rsidP="00A82E7C">
            <w:pPr>
              <w:jc w:val="both"/>
              <w:rPr>
                <w:rFonts w:ascii="Times New Roman" w:hAnsi="Times New Roman" w:cs="Times New Roman"/>
                <w:sz w:val="24"/>
                <w:szCs w:val="24"/>
                <w:lang w:val="en-US"/>
              </w:rPr>
            </w:pPr>
          </w:p>
        </w:tc>
        <w:tc>
          <w:tcPr>
            <w:tcW w:w="1387" w:type="dxa"/>
            <w:tcBorders>
              <w:top w:val="single" w:sz="4" w:space="0" w:color="auto"/>
              <w:left w:val="single" w:sz="4" w:space="0" w:color="auto"/>
              <w:bottom w:val="single" w:sz="4" w:space="0" w:color="auto"/>
              <w:right w:val="single" w:sz="4" w:space="0" w:color="auto"/>
            </w:tcBorders>
          </w:tcPr>
          <w:p w:rsidR="00752B6B" w:rsidRPr="00A06CA5" w:rsidRDefault="00752B6B" w:rsidP="00A82E7C">
            <w:pPr>
              <w:jc w:val="both"/>
              <w:rPr>
                <w:rFonts w:ascii="Times New Roman" w:hAnsi="Times New Roman" w:cs="Times New Roman"/>
                <w:sz w:val="24"/>
                <w:szCs w:val="24"/>
                <w:lang w:val="en-US"/>
              </w:rPr>
            </w:pPr>
          </w:p>
        </w:tc>
        <w:tc>
          <w:tcPr>
            <w:tcW w:w="1387" w:type="dxa"/>
            <w:tcBorders>
              <w:top w:val="single" w:sz="4" w:space="0" w:color="auto"/>
              <w:left w:val="single" w:sz="4" w:space="0" w:color="auto"/>
              <w:bottom w:val="single" w:sz="4" w:space="0" w:color="auto"/>
              <w:right w:val="single" w:sz="4" w:space="0" w:color="auto"/>
            </w:tcBorders>
          </w:tcPr>
          <w:p w:rsidR="00752B6B" w:rsidRPr="00A06CA5" w:rsidRDefault="00752B6B" w:rsidP="00A82E7C">
            <w:pPr>
              <w:jc w:val="both"/>
              <w:rPr>
                <w:rFonts w:ascii="Times New Roman" w:hAnsi="Times New Roman" w:cs="Times New Roman"/>
                <w:sz w:val="24"/>
                <w:szCs w:val="24"/>
                <w:lang w:val="en-US"/>
              </w:rPr>
            </w:pPr>
          </w:p>
        </w:tc>
        <w:tc>
          <w:tcPr>
            <w:tcW w:w="1388" w:type="dxa"/>
            <w:tcBorders>
              <w:top w:val="single" w:sz="4" w:space="0" w:color="auto"/>
              <w:left w:val="single" w:sz="4" w:space="0" w:color="auto"/>
              <w:bottom w:val="single" w:sz="4" w:space="0" w:color="auto"/>
              <w:right w:val="single" w:sz="4" w:space="0" w:color="auto"/>
            </w:tcBorders>
          </w:tcPr>
          <w:p w:rsidR="00752B6B" w:rsidRPr="00A06CA5" w:rsidRDefault="00752B6B" w:rsidP="00A82E7C">
            <w:pPr>
              <w:jc w:val="both"/>
              <w:rPr>
                <w:rFonts w:ascii="Times New Roman" w:hAnsi="Times New Roman" w:cs="Times New Roman"/>
                <w:sz w:val="24"/>
                <w:szCs w:val="24"/>
                <w:lang w:val="en-US"/>
              </w:rPr>
            </w:pPr>
          </w:p>
        </w:tc>
        <w:tc>
          <w:tcPr>
            <w:tcW w:w="1388" w:type="dxa"/>
            <w:tcBorders>
              <w:top w:val="single" w:sz="4" w:space="0" w:color="auto"/>
              <w:left w:val="single" w:sz="4" w:space="0" w:color="auto"/>
              <w:bottom w:val="single" w:sz="4" w:space="0" w:color="auto"/>
              <w:right w:val="single" w:sz="4" w:space="0" w:color="auto"/>
            </w:tcBorders>
          </w:tcPr>
          <w:p w:rsidR="00752B6B" w:rsidRPr="00A06CA5" w:rsidRDefault="00752B6B" w:rsidP="00A82E7C">
            <w:pPr>
              <w:jc w:val="both"/>
              <w:rPr>
                <w:rFonts w:ascii="Times New Roman" w:hAnsi="Times New Roman" w:cs="Times New Roman"/>
                <w:sz w:val="24"/>
                <w:szCs w:val="24"/>
                <w:lang w:val="en-US"/>
              </w:rPr>
            </w:pPr>
          </w:p>
        </w:tc>
        <w:tc>
          <w:tcPr>
            <w:tcW w:w="1388" w:type="dxa"/>
            <w:tcBorders>
              <w:top w:val="single" w:sz="4" w:space="0" w:color="auto"/>
              <w:left w:val="single" w:sz="4" w:space="0" w:color="auto"/>
              <w:bottom w:val="single" w:sz="4" w:space="0" w:color="auto"/>
              <w:right w:val="single" w:sz="4" w:space="0" w:color="auto"/>
            </w:tcBorders>
          </w:tcPr>
          <w:p w:rsidR="00752B6B" w:rsidRPr="00A06CA5" w:rsidRDefault="00752B6B" w:rsidP="00A82E7C">
            <w:pPr>
              <w:jc w:val="both"/>
              <w:rPr>
                <w:rFonts w:ascii="Times New Roman" w:hAnsi="Times New Roman" w:cs="Times New Roman"/>
                <w:sz w:val="24"/>
                <w:szCs w:val="24"/>
                <w:lang w:val="en-US"/>
              </w:rPr>
            </w:pPr>
          </w:p>
        </w:tc>
      </w:tr>
    </w:tbl>
    <w:p w:rsidR="00CC3BB7" w:rsidRPr="009171FE" w:rsidRDefault="00CC3BB7" w:rsidP="00CC3BB7">
      <w:pPr>
        <w:tabs>
          <w:tab w:val="left" w:pos="9496"/>
        </w:tabs>
        <w:spacing w:after="0" w:line="240" w:lineRule="auto"/>
        <w:ind w:left="-567" w:right="139" w:firstLine="851"/>
        <w:jc w:val="both"/>
        <w:rPr>
          <w:rFonts w:ascii="Times New Roman" w:hAnsi="Times New Roman" w:cs="Times New Roman"/>
          <w:sz w:val="28"/>
          <w:szCs w:val="28"/>
          <w:lang w:val="en-US"/>
        </w:rPr>
      </w:pPr>
    </w:p>
    <w:p w:rsidR="00F945F5" w:rsidRPr="00CC3BB7" w:rsidRDefault="00F945F5" w:rsidP="00F945F5">
      <w:pPr>
        <w:rPr>
          <w:rFonts w:ascii="Times New Roman" w:hAnsi="Times New Roman" w:cs="Times New Roman"/>
          <w:noProof/>
          <w:sz w:val="28"/>
          <w:szCs w:val="28"/>
          <w:lang w:val="en-US"/>
        </w:rPr>
      </w:pPr>
    </w:p>
    <w:p w:rsidR="00752B6B" w:rsidRPr="009171FE" w:rsidRDefault="00752B6B" w:rsidP="00752B6B">
      <w:pPr>
        <w:shd w:val="clear" w:color="auto" w:fill="FFFFFF"/>
        <w:tabs>
          <w:tab w:val="left" w:pos="9496"/>
        </w:tabs>
        <w:spacing w:after="0" w:line="240" w:lineRule="auto"/>
        <w:ind w:left="-567" w:right="140"/>
        <w:jc w:val="center"/>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Laboratory work 12</w:t>
      </w:r>
    </w:p>
    <w:p w:rsidR="00644C12" w:rsidRPr="00644C12" w:rsidRDefault="00644C12" w:rsidP="00644C12">
      <w:pPr>
        <w:shd w:val="clear" w:color="auto" w:fill="FFFFFF"/>
        <w:spacing w:after="0" w:line="240" w:lineRule="auto"/>
        <w:ind w:left="-567" w:right="-2" w:firstLine="851"/>
        <w:jc w:val="center"/>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b/>
          <w:color w:val="000000"/>
          <w:sz w:val="28"/>
          <w:szCs w:val="28"/>
          <w:lang w:val="en-US"/>
        </w:rPr>
        <w:t>Topic: the Study of types of falsification of milk and methods of its detection</w:t>
      </w:r>
    </w:p>
    <w:p w:rsidR="00644C12" w:rsidRPr="00644C12" w:rsidRDefault="00644C12" w:rsidP="00644C12">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p>
    <w:p w:rsidR="00644C12" w:rsidRPr="00644C12" w:rsidRDefault="00644C12" w:rsidP="00644C12">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b/>
          <w:color w:val="000000"/>
          <w:sz w:val="28"/>
          <w:szCs w:val="28"/>
          <w:lang w:val="en-US"/>
        </w:rPr>
        <w:t>Milk is a slightly viscous</w:t>
      </w:r>
      <w:r w:rsidRPr="00644C12">
        <w:rPr>
          <w:rFonts w:ascii="Times New Roman" w:eastAsia="Times New Roman" w:hAnsi="Times New Roman" w:cs="Times New Roman"/>
          <w:color w:val="000000"/>
          <w:sz w:val="28"/>
          <w:szCs w:val="28"/>
          <w:lang w:val="en-US"/>
        </w:rPr>
        <w:t xml:space="preserve"> liquid matte white or with a yellowish tint and a specific smell, formed during lactation of warm-blooded mammals. </w:t>
      </w:r>
    </w:p>
    <w:p w:rsidR="00644C12" w:rsidRPr="00644C12" w:rsidRDefault="00644C12" w:rsidP="00644C12">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b/>
          <w:color w:val="000000"/>
          <w:sz w:val="28"/>
          <w:szCs w:val="28"/>
          <w:lang w:val="en-US"/>
        </w:rPr>
        <w:t>Assortment falsification can be done in the following ways:</w:t>
      </w:r>
      <w:r w:rsidRPr="00644C12">
        <w:rPr>
          <w:rFonts w:ascii="Times New Roman" w:eastAsia="Times New Roman" w:hAnsi="Times New Roman" w:cs="Times New Roman"/>
          <w:color w:val="000000"/>
          <w:sz w:val="28"/>
          <w:szCs w:val="28"/>
          <w:lang w:val="en-US"/>
        </w:rPr>
        <w:t xml:space="preserve"> substitution of one type of milk with another; substitution of whole milk with normalized or even skimmed milk. Since in natural milk the fat content can reach 4.5 and even 6.0 %, then replacing it with normalized 2.5 % milk gives a solid income to the forger. The substitution of one milk for another is very common in the sale of goat's milk. Since goat's milk is more close to women's milk content bifidogenic sugars, it is and at a higher price. And instead of goat's milk, cow's milk is often sold, which is almost close in organoleptic parameters (taste, color) to goat's. </w:t>
      </w:r>
    </w:p>
    <w:p w:rsidR="00644C12" w:rsidRPr="00644C12" w:rsidRDefault="00644C12" w:rsidP="00644C12">
      <w:pPr>
        <w:shd w:val="clear" w:color="auto" w:fill="FFFFFF"/>
        <w:spacing w:after="0" w:line="240" w:lineRule="auto"/>
        <w:ind w:left="-567" w:right="-2" w:firstLine="851"/>
        <w:jc w:val="both"/>
        <w:rPr>
          <w:rFonts w:ascii="Times New Roman" w:eastAsia="Times New Roman" w:hAnsi="Times New Roman" w:cs="Times New Roman"/>
          <w:b/>
          <w:color w:val="000000"/>
          <w:sz w:val="28"/>
          <w:szCs w:val="28"/>
          <w:lang w:val="en-US"/>
        </w:rPr>
      </w:pPr>
      <w:r w:rsidRPr="00644C12">
        <w:rPr>
          <w:rFonts w:ascii="Times New Roman" w:eastAsia="Times New Roman" w:hAnsi="Times New Roman" w:cs="Times New Roman"/>
          <w:b/>
          <w:color w:val="000000"/>
          <w:sz w:val="28"/>
          <w:szCs w:val="28"/>
          <w:lang w:val="en-US"/>
        </w:rPr>
        <w:t xml:space="preserve">Qualimetric falsification of milk is carried out in the following ways: </w:t>
      </w:r>
    </w:p>
    <w:p w:rsidR="00644C12" w:rsidRPr="00644C12" w:rsidRDefault="00644C12" w:rsidP="00644C12">
      <w:pPr>
        <w:numPr>
          <w:ilvl w:val="0"/>
          <w:numId w:val="8"/>
        </w:numPr>
        <w:shd w:val="clear" w:color="auto" w:fill="FFFFFF"/>
        <w:spacing w:after="0" w:line="240" w:lineRule="auto"/>
        <w:ind w:left="709" w:right="-2" w:hanging="425"/>
        <w:contextualSpacing/>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color w:val="000000"/>
          <w:sz w:val="28"/>
          <w:szCs w:val="28"/>
          <w:lang w:val="en-US"/>
        </w:rPr>
        <w:t xml:space="preserve">dilution with water; </w:t>
      </w:r>
    </w:p>
    <w:p w:rsidR="00644C12" w:rsidRPr="00644C12" w:rsidRDefault="00644C12" w:rsidP="00644C12">
      <w:pPr>
        <w:numPr>
          <w:ilvl w:val="0"/>
          <w:numId w:val="8"/>
        </w:numPr>
        <w:shd w:val="clear" w:color="auto" w:fill="FFFFFF"/>
        <w:spacing w:after="0" w:line="240" w:lineRule="auto"/>
        <w:ind w:left="709" w:right="-2" w:hanging="425"/>
        <w:contextualSpacing/>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color w:val="000000"/>
          <w:sz w:val="28"/>
          <w:szCs w:val="28"/>
          <w:lang w:val="en-US"/>
        </w:rPr>
        <w:t xml:space="preserve">reduced fat content; </w:t>
      </w:r>
    </w:p>
    <w:p w:rsidR="00644C12" w:rsidRPr="00644C12" w:rsidRDefault="00644C12" w:rsidP="00644C12">
      <w:pPr>
        <w:numPr>
          <w:ilvl w:val="0"/>
          <w:numId w:val="8"/>
        </w:numPr>
        <w:shd w:val="clear" w:color="auto" w:fill="FFFFFF"/>
        <w:spacing w:after="0" w:line="240" w:lineRule="auto"/>
        <w:ind w:left="709" w:right="-2" w:hanging="425"/>
        <w:contextualSpacing/>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color w:val="000000"/>
          <w:sz w:val="28"/>
          <w:szCs w:val="28"/>
          <w:lang w:val="en-US"/>
        </w:rPr>
        <w:t xml:space="preserve">addition of foreign components; </w:t>
      </w:r>
    </w:p>
    <w:p w:rsidR="00644C12" w:rsidRPr="00644C12" w:rsidRDefault="00644C12" w:rsidP="00644C12">
      <w:pPr>
        <w:numPr>
          <w:ilvl w:val="0"/>
          <w:numId w:val="8"/>
        </w:numPr>
        <w:shd w:val="clear" w:color="auto" w:fill="FFFFFF"/>
        <w:spacing w:after="0" w:line="240" w:lineRule="auto"/>
        <w:ind w:left="709" w:right="-2" w:hanging="425"/>
        <w:contextualSpacing/>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color w:val="000000"/>
          <w:sz w:val="28"/>
          <w:szCs w:val="28"/>
          <w:lang w:val="en-US"/>
        </w:rPr>
        <w:t xml:space="preserve">deoxidation of sour milk. </w:t>
      </w:r>
    </w:p>
    <w:p w:rsidR="00644C12" w:rsidRPr="00644C12" w:rsidRDefault="00644C12" w:rsidP="00644C12">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color w:val="000000"/>
          <w:sz w:val="28"/>
          <w:szCs w:val="28"/>
          <w:lang w:val="en-US"/>
        </w:rPr>
        <w:t xml:space="preserve">In addition to water, milk is mixed with starch, chalk, soda, lime, boric or salicylic acid. All this is done for falsification or to protect against rapid souring. In fact, the use of these additives does not protect the milk from souring. And, most importantly, often leads to food poisoning. </w:t>
      </w:r>
    </w:p>
    <w:p w:rsidR="00644C12" w:rsidRPr="00644C12" w:rsidRDefault="00644C12" w:rsidP="00644C12">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color w:val="000000"/>
          <w:sz w:val="28"/>
          <w:szCs w:val="28"/>
          <w:lang w:val="en-US"/>
        </w:rPr>
        <w:t xml:space="preserve">Starch and flour are mixed to give milk, cream and sour cream a greater density. </w:t>
      </w:r>
    </w:p>
    <w:p w:rsidR="00644C12" w:rsidRPr="00644C12" w:rsidRDefault="00644C12" w:rsidP="00644C12">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color w:val="000000"/>
          <w:sz w:val="28"/>
          <w:szCs w:val="28"/>
          <w:lang w:val="en-US"/>
        </w:rPr>
        <w:t xml:space="preserve">The most common and" innocent " fake is the sale of skim milk as whole. Skim milk has a bluish tinge, watery, a drop of it leaves on the nail almost imperceptible watery trace. Such milk is almost tasteless, and it can be easily recognized. </w:t>
      </w:r>
    </w:p>
    <w:p w:rsidR="00644C12" w:rsidRPr="00644C12" w:rsidRDefault="00644C12" w:rsidP="00644C12">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color w:val="000000"/>
          <w:sz w:val="28"/>
          <w:szCs w:val="28"/>
          <w:lang w:val="en-US"/>
        </w:rPr>
        <w:t xml:space="preserve">There was the concept of "reconstituted milk", when powdered milk is converted back into liquid with water, and then such milk is either poured into packages or used for the production of products. </w:t>
      </w:r>
    </w:p>
    <w:p w:rsidR="00644C12" w:rsidRPr="00644C12" w:rsidRDefault="00644C12" w:rsidP="00644C12">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b/>
          <w:color w:val="000000"/>
          <w:sz w:val="28"/>
          <w:szCs w:val="28"/>
          <w:lang w:val="en-US"/>
        </w:rPr>
        <w:lastRenderedPageBreak/>
        <w:t>Technical regulations were forbidden to mention the milk recovered</w:t>
      </w:r>
      <w:r w:rsidRPr="00644C12">
        <w:rPr>
          <w:rFonts w:ascii="Times New Roman" w:eastAsia="Times New Roman" w:hAnsi="Times New Roman" w:cs="Times New Roman"/>
          <w:color w:val="000000"/>
          <w:sz w:val="28"/>
          <w:szCs w:val="28"/>
          <w:lang w:val="en-US"/>
        </w:rPr>
        <w:t xml:space="preserve"> from the dry powder milk, this is a "milk drink". Sometimes some unscrupulous manufacturers, restoring milk, allow serious violations: for example, the finished skimmed milk powder "zazhirnyayut" not milk fat, and deodorized vegetable fats, while in the vast majority of cases on the label of dairy products does not indicate that they contain vegetable fats. And along with the milk fat the milk, thus losing an important fat-soluble vitamins. It is possible to distinguish the taste of such milk from natural, but for a serious conclusion it is necessary to analyze the fatty acid composition of the fat phase by gas chromatography. But to prove that the product is made of natural, not powdered milk is not yet possible, there are no standardized methods. </w:t>
      </w:r>
    </w:p>
    <w:p w:rsidR="00644C12" w:rsidRPr="00644C12" w:rsidRDefault="00644C12" w:rsidP="00644C12">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b/>
          <w:color w:val="000000"/>
          <w:sz w:val="28"/>
          <w:szCs w:val="28"/>
          <w:lang w:val="en-US"/>
        </w:rPr>
        <w:t>Quantitative falsification of milk (nedoliv, obmer)</w:t>
      </w:r>
      <w:r w:rsidRPr="00644C12">
        <w:rPr>
          <w:rFonts w:ascii="Times New Roman" w:eastAsia="Times New Roman" w:hAnsi="Times New Roman" w:cs="Times New Roman"/>
          <w:color w:val="000000"/>
          <w:sz w:val="28"/>
          <w:szCs w:val="28"/>
          <w:lang w:val="en-US"/>
        </w:rPr>
        <w:t xml:space="preserve"> is a deception of the consumer due to significant deviations of the parameters of the goods (volume) exceeding the maximum permissible norms of deviations. To identify such falsification is quite simple, having previously measured the volume of trusted measuring instruments. </w:t>
      </w:r>
    </w:p>
    <w:p w:rsidR="00644C12" w:rsidRPr="00644C12" w:rsidRDefault="00644C12" w:rsidP="00644C12">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b/>
          <w:color w:val="000000"/>
          <w:sz w:val="28"/>
          <w:szCs w:val="28"/>
          <w:lang w:val="en-US"/>
        </w:rPr>
        <w:t>Information falsification of milk</w:t>
      </w:r>
      <w:r w:rsidRPr="00644C12">
        <w:rPr>
          <w:rFonts w:ascii="Times New Roman" w:eastAsia="Times New Roman" w:hAnsi="Times New Roman" w:cs="Times New Roman"/>
          <w:color w:val="000000"/>
          <w:sz w:val="28"/>
          <w:szCs w:val="28"/>
          <w:lang w:val="en-US"/>
        </w:rPr>
        <w:t xml:space="preserve"> is carried out by distorting information about shipping documents, labeling and advertising. When rigging quite often distorted or inaccurately specify the following information: the name of product: milk or all-milk beverage, the manufacturer of the goods, quantity of goods entered food additives, etc. </w:t>
      </w:r>
    </w:p>
    <w:p w:rsidR="00644C12" w:rsidRPr="00644C12" w:rsidRDefault="00644C12" w:rsidP="00644C12">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p>
    <w:p w:rsidR="00644C12" w:rsidRPr="00644C12" w:rsidRDefault="00644C12" w:rsidP="00644C12">
      <w:pPr>
        <w:spacing w:after="0" w:line="240" w:lineRule="auto"/>
        <w:ind w:right="-2"/>
        <w:jc w:val="center"/>
        <w:rPr>
          <w:rFonts w:ascii="Times New Roman" w:eastAsia="Times New Roman" w:hAnsi="Times New Roman" w:cs="Times New Roman"/>
          <w:b/>
          <w:sz w:val="28"/>
          <w:szCs w:val="28"/>
          <w:lang w:val="en-US"/>
        </w:rPr>
      </w:pPr>
      <w:r w:rsidRPr="00644C12">
        <w:rPr>
          <w:rFonts w:ascii="Times New Roman" w:eastAsia="Times New Roman" w:hAnsi="Times New Roman" w:cs="Times New Roman"/>
          <w:b/>
          <w:sz w:val="28"/>
          <w:szCs w:val="28"/>
          <w:lang w:val="en-US"/>
        </w:rPr>
        <w:t>Performance of work</w:t>
      </w:r>
    </w:p>
    <w:p w:rsidR="00644C12" w:rsidRPr="00644C12" w:rsidRDefault="00644C12" w:rsidP="00644C12">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b/>
          <w:color w:val="000000"/>
          <w:sz w:val="28"/>
          <w:szCs w:val="28"/>
          <w:lang w:val="en-US"/>
        </w:rPr>
        <w:t>The purpose of the study</w:t>
      </w:r>
      <w:r w:rsidRPr="00644C12">
        <w:rPr>
          <w:rFonts w:ascii="Times New Roman" w:eastAsia="Times New Roman" w:hAnsi="Times New Roman" w:cs="Times New Roman"/>
          <w:color w:val="000000"/>
          <w:sz w:val="28"/>
          <w:szCs w:val="28"/>
          <w:lang w:val="en-US"/>
        </w:rPr>
        <w:t xml:space="preserve">: to Explore possible ways, the kinds of falsification of milk, as well as to acquire skills for the identification of naturalness and detecting the falsification of milk. </w:t>
      </w:r>
    </w:p>
    <w:p w:rsidR="00644C12" w:rsidRPr="00644C12" w:rsidRDefault="00644C12" w:rsidP="00644C12">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b/>
          <w:color w:val="000000"/>
          <w:sz w:val="28"/>
          <w:szCs w:val="28"/>
          <w:lang w:val="en-US"/>
        </w:rPr>
        <w:t>Learning tools:</w:t>
      </w:r>
    </w:p>
    <w:p w:rsidR="00644C12" w:rsidRPr="00644C12" w:rsidRDefault="00644C12" w:rsidP="00644C12">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color w:val="000000"/>
          <w:sz w:val="28"/>
          <w:szCs w:val="28"/>
          <w:lang w:val="en-US"/>
        </w:rPr>
        <w:t>1. Technical regulations for milk and dairy products. Federal law No. 88-FZ of 12.06.2008.</w:t>
      </w:r>
    </w:p>
    <w:p w:rsidR="00644C12" w:rsidRPr="00644C12" w:rsidRDefault="00644C12" w:rsidP="00644C12">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color w:val="000000"/>
          <w:sz w:val="28"/>
          <w:szCs w:val="28"/>
          <w:lang w:val="en-US"/>
        </w:rPr>
        <w:t>2. GOST R 52054-2003. Natural cow's milk-raw materials.Technical conditions.</w:t>
      </w:r>
    </w:p>
    <w:p w:rsidR="00644C12" w:rsidRPr="00644C12" w:rsidRDefault="00644C12" w:rsidP="00644C12">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color w:val="000000"/>
          <w:sz w:val="28"/>
          <w:szCs w:val="28"/>
          <w:lang w:val="en-US"/>
        </w:rPr>
        <w:t>3. GOST R 52090-2003. Drinking milk.Technical conditions.</w:t>
      </w:r>
    </w:p>
    <w:p w:rsidR="00644C12" w:rsidRPr="00644C12" w:rsidRDefault="00644C12" w:rsidP="00644C12">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color w:val="000000"/>
          <w:sz w:val="28"/>
          <w:szCs w:val="28"/>
          <w:lang w:val="en-US"/>
        </w:rPr>
        <w:t xml:space="preserve">4. Samples of drinking milk. </w:t>
      </w:r>
    </w:p>
    <w:p w:rsidR="00644C12" w:rsidRPr="00644C12" w:rsidRDefault="00644C12" w:rsidP="00644C12">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b/>
          <w:color w:val="000000"/>
          <w:sz w:val="28"/>
          <w:szCs w:val="28"/>
          <w:lang w:val="en-US"/>
        </w:rPr>
        <w:t>Equipment and materials</w:t>
      </w:r>
      <w:r w:rsidRPr="00644C12">
        <w:rPr>
          <w:rFonts w:ascii="Times New Roman" w:eastAsia="Times New Roman" w:hAnsi="Times New Roman" w:cs="Times New Roman"/>
          <w:color w:val="000000"/>
          <w:sz w:val="28"/>
          <w:szCs w:val="28"/>
          <w:lang w:val="en-US"/>
        </w:rPr>
        <w:t xml:space="preserve">: electric stove, water bath, drying Cabinet, stopwatch (clock), thermometer, centrifuge, laboratory scales, hydrometers for determining the density of milk, fat meters with rubber stoppers, conical flasks and glasses with a capacity of 50, 100 and 200 ml, measuring flasks with a capacity of 100 ml, pipettes for 1, 2, 5 and 10.78 ml.Reagents: starch solution of potassium iodide, ethyl alcohol (50 ml), 10% aqueous solution acetic acid, nessler Reagent, 0.1% solution of bromothymol blue, isoamyl alcohol, sulfuric acid (conc. ). </w:t>
      </w:r>
    </w:p>
    <w:p w:rsidR="00644C12" w:rsidRPr="00644C12" w:rsidRDefault="00644C12" w:rsidP="00644C12">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b/>
          <w:color w:val="000000"/>
          <w:sz w:val="28"/>
          <w:szCs w:val="28"/>
          <w:lang w:val="en-US"/>
        </w:rPr>
        <w:t>Task 1.Study of milk packaging and labeling.</w:t>
      </w:r>
      <w:r w:rsidRPr="00644C12">
        <w:rPr>
          <w:rFonts w:ascii="Times New Roman" w:eastAsia="Times New Roman" w:hAnsi="Times New Roman" w:cs="Times New Roman"/>
          <w:color w:val="000000"/>
          <w:sz w:val="28"/>
          <w:szCs w:val="28"/>
          <w:lang w:val="en-US"/>
        </w:rPr>
        <w:t xml:space="preserve"> The identification of milk begins with an inspection of the packaging and examination of the marking. B workbook enter all the information on the package and compare it with the requirements of the Technical regulations. </w:t>
      </w:r>
    </w:p>
    <w:p w:rsidR="00644C12" w:rsidRPr="00644C12" w:rsidRDefault="00644C12" w:rsidP="00644C12">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color w:val="000000"/>
          <w:sz w:val="28"/>
          <w:szCs w:val="28"/>
          <w:lang w:val="en-US"/>
        </w:rPr>
        <w:t xml:space="preserve">The result of the comparison is listed in table 1. </w:t>
      </w:r>
    </w:p>
    <w:p w:rsidR="00AE1F2C" w:rsidRPr="0076511D" w:rsidRDefault="00AE1F2C" w:rsidP="00644C12">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p>
    <w:p w:rsidR="00EC0122" w:rsidRPr="00D53619" w:rsidRDefault="00EC0122" w:rsidP="00644C12">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p>
    <w:p w:rsidR="00644C12" w:rsidRPr="00644C12" w:rsidRDefault="00644C12" w:rsidP="00644C12">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color w:val="000000"/>
          <w:sz w:val="28"/>
          <w:szCs w:val="28"/>
          <w:lang w:val="en-US"/>
        </w:rPr>
        <w:lastRenderedPageBreak/>
        <w:t xml:space="preserve">Table 1-Information identification </w:t>
      </w:r>
    </w:p>
    <w:tbl>
      <w:tblPr>
        <w:tblStyle w:val="1"/>
        <w:tblW w:w="0" w:type="auto"/>
        <w:tblInd w:w="-567" w:type="dxa"/>
        <w:tblLook w:val="04A0"/>
      </w:tblPr>
      <w:tblGrid>
        <w:gridCol w:w="3095"/>
        <w:gridCol w:w="3095"/>
        <w:gridCol w:w="3096"/>
      </w:tblGrid>
      <w:tr w:rsidR="00644C12" w:rsidRPr="00AE1F2C" w:rsidTr="00A06CA5">
        <w:tc>
          <w:tcPr>
            <w:tcW w:w="3095" w:type="dxa"/>
          </w:tcPr>
          <w:p w:rsidR="00644C12" w:rsidRPr="00AE1F2C" w:rsidRDefault="00644C12" w:rsidP="00644C12">
            <w:pPr>
              <w:ind w:right="-2"/>
              <w:jc w:val="center"/>
              <w:rPr>
                <w:color w:val="000000"/>
                <w:sz w:val="24"/>
                <w:szCs w:val="24"/>
                <w:lang w:val="en-US"/>
              </w:rPr>
            </w:pPr>
            <w:r w:rsidRPr="00AE1F2C">
              <w:rPr>
                <w:color w:val="000000"/>
                <w:sz w:val="24"/>
                <w:szCs w:val="24"/>
                <w:lang w:val="en-US"/>
              </w:rPr>
              <w:t>The name of indicators</w:t>
            </w:r>
          </w:p>
        </w:tc>
        <w:tc>
          <w:tcPr>
            <w:tcW w:w="3095" w:type="dxa"/>
          </w:tcPr>
          <w:p w:rsidR="00644C12" w:rsidRPr="00AE1F2C" w:rsidRDefault="00644C12" w:rsidP="00644C12">
            <w:pPr>
              <w:ind w:right="-2"/>
              <w:jc w:val="center"/>
              <w:rPr>
                <w:color w:val="000000"/>
                <w:sz w:val="24"/>
                <w:szCs w:val="24"/>
                <w:lang w:val="en-US"/>
              </w:rPr>
            </w:pPr>
            <w:r w:rsidRPr="00AE1F2C">
              <w:rPr>
                <w:color w:val="000000"/>
                <w:sz w:val="24"/>
                <w:szCs w:val="24"/>
                <w:lang w:val="en-US"/>
              </w:rPr>
              <w:t>Requirements FZ№88</w:t>
            </w:r>
          </w:p>
        </w:tc>
        <w:tc>
          <w:tcPr>
            <w:tcW w:w="3096" w:type="dxa"/>
          </w:tcPr>
          <w:p w:rsidR="00644C12" w:rsidRPr="00AE1F2C" w:rsidRDefault="00644C12" w:rsidP="00644C12">
            <w:pPr>
              <w:ind w:right="-2"/>
              <w:jc w:val="center"/>
              <w:rPr>
                <w:color w:val="000000"/>
                <w:sz w:val="24"/>
                <w:szCs w:val="24"/>
                <w:lang w:val="en-US"/>
              </w:rPr>
            </w:pPr>
            <w:r w:rsidRPr="00AE1F2C">
              <w:rPr>
                <w:color w:val="000000"/>
                <w:sz w:val="24"/>
                <w:szCs w:val="24"/>
                <w:lang w:val="en-US"/>
              </w:rPr>
              <w:t>Actual Results</w:t>
            </w:r>
          </w:p>
        </w:tc>
      </w:tr>
      <w:tr w:rsidR="00644C12" w:rsidRPr="00AE1F2C" w:rsidTr="00A06CA5">
        <w:tc>
          <w:tcPr>
            <w:tcW w:w="3095" w:type="dxa"/>
          </w:tcPr>
          <w:p w:rsidR="00644C12" w:rsidRPr="00AE1F2C" w:rsidRDefault="00644C12" w:rsidP="00644C12">
            <w:pPr>
              <w:ind w:right="-2"/>
              <w:jc w:val="both"/>
              <w:rPr>
                <w:color w:val="000000"/>
                <w:sz w:val="24"/>
                <w:szCs w:val="24"/>
                <w:lang w:val="en-US"/>
              </w:rPr>
            </w:pPr>
            <w:r w:rsidRPr="00AE1F2C">
              <w:rPr>
                <w:color w:val="000000"/>
                <w:sz w:val="24"/>
                <w:szCs w:val="24"/>
                <w:lang w:val="en-US"/>
              </w:rPr>
              <w:t>Packing condition</w:t>
            </w:r>
          </w:p>
        </w:tc>
        <w:tc>
          <w:tcPr>
            <w:tcW w:w="3095" w:type="dxa"/>
          </w:tcPr>
          <w:p w:rsidR="00644C12" w:rsidRPr="00AE1F2C" w:rsidRDefault="00644C12" w:rsidP="00644C12">
            <w:pPr>
              <w:ind w:right="-2"/>
              <w:jc w:val="both"/>
              <w:rPr>
                <w:color w:val="000000"/>
                <w:sz w:val="24"/>
                <w:szCs w:val="24"/>
                <w:lang w:val="en-US"/>
              </w:rPr>
            </w:pPr>
          </w:p>
        </w:tc>
        <w:tc>
          <w:tcPr>
            <w:tcW w:w="3096" w:type="dxa"/>
          </w:tcPr>
          <w:p w:rsidR="00644C12" w:rsidRPr="00AE1F2C" w:rsidRDefault="00644C12" w:rsidP="00644C12">
            <w:pPr>
              <w:ind w:right="-2"/>
              <w:jc w:val="both"/>
              <w:rPr>
                <w:color w:val="000000"/>
                <w:sz w:val="24"/>
                <w:szCs w:val="24"/>
                <w:lang w:val="en-US"/>
              </w:rPr>
            </w:pPr>
          </w:p>
        </w:tc>
      </w:tr>
      <w:tr w:rsidR="00644C12" w:rsidRPr="00AE1F2C" w:rsidTr="00A06CA5">
        <w:tc>
          <w:tcPr>
            <w:tcW w:w="3095" w:type="dxa"/>
          </w:tcPr>
          <w:p w:rsidR="00644C12" w:rsidRPr="00AE1F2C" w:rsidRDefault="00644C12" w:rsidP="00644C12">
            <w:pPr>
              <w:ind w:right="-2"/>
              <w:jc w:val="both"/>
              <w:rPr>
                <w:color w:val="000000"/>
                <w:sz w:val="24"/>
                <w:szCs w:val="24"/>
                <w:lang w:val="en-US"/>
              </w:rPr>
            </w:pPr>
            <w:r w:rsidRPr="00AE1F2C">
              <w:rPr>
                <w:color w:val="000000"/>
                <w:sz w:val="24"/>
                <w:szCs w:val="24"/>
                <w:lang w:val="en-US"/>
              </w:rPr>
              <w:t>Marking</w:t>
            </w:r>
          </w:p>
        </w:tc>
        <w:tc>
          <w:tcPr>
            <w:tcW w:w="3095" w:type="dxa"/>
          </w:tcPr>
          <w:p w:rsidR="00644C12" w:rsidRPr="00AE1F2C" w:rsidRDefault="00644C12" w:rsidP="00644C12">
            <w:pPr>
              <w:ind w:right="-2"/>
              <w:jc w:val="both"/>
              <w:rPr>
                <w:color w:val="000000"/>
                <w:sz w:val="24"/>
                <w:szCs w:val="24"/>
                <w:lang w:val="en-US"/>
              </w:rPr>
            </w:pPr>
          </w:p>
        </w:tc>
        <w:tc>
          <w:tcPr>
            <w:tcW w:w="3096" w:type="dxa"/>
          </w:tcPr>
          <w:p w:rsidR="00644C12" w:rsidRPr="00AE1F2C" w:rsidRDefault="00644C12" w:rsidP="00644C12">
            <w:pPr>
              <w:ind w:right="-2"/>
              <w:jc w:val="both"/>
              <w:rPr>
                <w:color w:val="000000"/>
                <w:sz w:val="24"/>
                <w:szCs w:val="24"/>
                <w:lang w:val="en-US"/>
              </w:rPr>
            </w:pPr>
          </w:p>
        </w:tc>
      </w:tr>
    </w:tbl>
    <w:p w:rsidR="00644C12" w:rsidRPr="00644C12" w:rsidRDefault="00644C12" w:rsidP="00644C12">
      <w:pPr>
        <w:shd w:val="clear" w:color="auto" w:fill="FFFFFF"/>
        <w:tabs>
          <w:tab w:val="left" w:pos="9496"/>
        </w:tabs>
        <w:spacing w:after="0" w:line="240" w:lineRule="auto"/>
        <w:ind w:right="140"/>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color w:val="000000"/>
          <w:sz w:val="28"/>
          <w:szCs w:val="24"/>
          <w:lang w:val="en-US"/>
        </w:rPr>
        <w:t> </w:t>
      </w:r>
    </w:p>
    <w:p w:rsidR="00644C12" w:rsidRPr="00644C12" w:rsidRDefault="00644C12" w:rsidP="00644C12">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color w:val="000000"/>
          <w:sz w:val="28"/>
          <w:szCs w:val="28"/>
          <w:lang w:val="en-US"/>
        </w:rPr>
        <w:t xml:space="preserve">Make a conclusion about the presence or absence of information falsification. </w:t>
      </w:r>
    </w:p>
    <w:p w:rsidR="00644C12" w:rsidRPr="00644C12" w:rsidRDefault="00644C12" w:rsidP="00644C12">
      <w:pPr>
        <w:shd w:val="clear" w:color="auto" w:fill="FFFFFF"/>
        <w:tabs>
          <w:tab w:val="left" w:pos="9496"/>
        </w:tabs>
        <w:spacing w:after="0" w:line="240" w:lineRule="auto"/>
        <w:ind w:left="-567" w:right="140" w:firstLine="851"/>
        <w:jc w:val="both"/>
        <w:rPr>
          <w:rFonts w:ascii="Times New Roman" w:eastAsia="Times New Roman" w:hAnsi="Times New Roman" w:cs="Times New Roman"/>
          <w:b/>
          <w:color w:val="000000"/>
          <w:sz w:val="28"/>
          <w:szCs w:val="28"/>
          <w:lang w:val="en-US"/>
        </w:rPr>
      </w:pPr>
      <w:r w:rsidRPr="00644C12">
        <w:rPr>
          <w:rFonts w:ascii="Times New Roman" w:eastAsia="Times New Roman" w:hAnsi="Times New Roman" w:cs="Times New Roman"/>
          <w:b/>
          <w:color w:val="000000"/>
          <w:sz w:val="28"/>
          <w:szCs w:val="28"/>
          <w:lang w:val="en-US"/>
        </w:rPr>
        <w:t>Task 2.Evaluation of sample quality and detection of falsification.</w:t>
      </w:r>
    </w:p>
    <w:p w:rsidR="00644C12" w:rsidRPr="00644C12" w:rsidRDefault="00644C12" w:rsidP="00644C12">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color w:val="000000"/>
          <w:sz w:val="28"/>
          <w:szCs w:val="28"/>
          <w:lang w:val="en-US"/>
        </w:rPr>
        <w:t xml:space="preserve">2.1. Determination of the presence of water when adulterating milk with water, the density (less than 1,027 g/cm3), fat content, dry residue (less than 11.2%), tutorial (less than 8%), and acidity are reduced. When milk is adulterated with water, its natural color changes. Milk becomes a little more transparent, with a slightly pronounced yellow tint and taste, the consistency is watery depending on the degree of dilution. Dilution of milk with water is determined by the density, which should be within 1,027-1,032 g / cm3. If the density of milk became less than 1,027 g / cm3 by 0.003, this indicates that about 10% of the total volume of water was added to the milk. </w:t>
      </w:r>
    </w:p>
    <w:p w:rsidR="00644C12" w:rsidRPr="00644C12" w:rsidRDefault="00644C12" w:rsidP="00644C12">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color w:val="000000"/>
          <w:sz w:val="28"/>
          <w:szCs w:val="28"/>
          <w:lang w:val="en-US"/>
        </w:rPr>
        <w:t xml:space="preserve">In addition, </w:t>
      </w:r>
      <w:r w:rsidRPr="00644C12">
        <w:rPr>
          <w:rFonts w:ascii="Times New Roman" w:eastAsia="Times New Roman" w:hAnsi="Times New Roman" w:cs="Times New Roman"/>
          <w:b/>
          <w:color w:val="000000"/>
          <w:sz w:val="28"/>
          <w:szCs w:val="28"/>
          <w:lang w:val="en-US"/>
        </w:rPr>
        <w:t>dilution of milk with water can be determined by some qualitative reactions</w:t>
      </w:r>
      <w:r w:rsidRPr="00644C12">
        <w:rPr>
          <w:rFonts w:ascii="Times New Roman" w:eastAsia="Times New Roman" w:hAnsi="Times New Roman" w:cs="Times New Roman"/>
          <w:color w:val="000000"/>
          <w:sz w:val="28"/>
          <w:szCs w:val="28"/>
          <w:lang w:val="en-US"/>
        </w:rPr>
        <w:t xml:space="preserve">: </w:t>
      </w:r>
    </w:p>
    <w:p w:rsidR="00644C12" w:rsidRPr="00644C12" w:rsidRDefault="00644C12" w:rsidP="00644C12">
      <w:pPr>
        <w:numPr>
          <w:ilvl w:val="0"/>
          <w:numId w:val="9"/>
        </w:numPr>
        <w:shd w:val="clear" w:color="auto" w:fill="FFFFFF"/>
        <w:tabs>
          <w:tab w:val="left" w:pos="9496"/>
        </w:tabs>
        <w:spacing w:after="0" w:line="240" w:lineRule="auto"/>
        <w:ind w:left="284" w:right="140"/>
        <w:contextualSpacing/>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color w:val="000000"/>
          <w:sz w:val="28"/>
          <w:szCs w:val="28"/>
          <w:lang w:val="en-US"/>
        </w:rPr>
        <w:t xml:space="preserve">Mix milk and alcohol in a ratio of 1:2. Shake the mixture for a while and quickly pour into a saucer. If the milk is not diluted, then no later than 5-7 seconds in the liquid flakes will appear. If the flakes appear after a longer period of time, the milk is diluted with water. And the more water in the milk, the longer it takes for the appearance of flakes. </w:t>
      </w:r>
    </w:p>
    <w:p w:rsidR="00644C12" w:rsidRPr="00644C12" w:rsidRDefault="00644C12" w:rsidP="00644C12">
      <w:pPr>
        <w:numPr>
          <w:ilvl w:val="0"/>
          <w:numId w:val="9"/>
        </w:numPr>
        <w:shd w:val="clear" w:color="auto" w:fill="FFFFFF"/>
        <w:tabs>
          <w:tab w:val="left" w:pos="9496"/>
        </w:tabs>
        <w:spacing w:after="0" w:line="240" w:lineRule="auto"/>
        <w:ind w:left="284" w:right="140"/>
        <w:contextualSpacing/>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color w:val="000000"/>
          <w:sz w:val="28"/>
          <w:szCs w:val="28"/>
          <w:lang w:val="en-US"/>
        </w:rPr>
        <w:t xml:space="preserve">Milk with an admixture of water gives a wide blue ring at the walls of the dishes on the border, it does not form a convex drop on the nail, it spreads, and if there are also solid impurities (flour, chalk, potash, etc.), then there is a precipitate on the nail. </w:t>
      </w:r>
    </w:p>
    <w:p w:rsidR="00644C12" w:rsidRPr="00644C12" w:rsidRDefault="00644C12" w:rsidP="00644C12">
      <w:pPr>
        <w:numPr>
          <w:ilvl w:val="0"/>
          <w:numId w:val="9"/>
        </w:numPr>
        <w:shd w:val="clear" w:color="auto" w:fill="FFFFFF"/>
        <w:tabs>
          <w:tab w:val="left" w:pos="9496"/>
        </w:tabs>
        <w:spacing w:after="0" w:line="240" w:lineRule="auto"/>
        <w:ind w:left="284" w:right="140"/>
        <w:contextualSpacing/>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color w:val="000000"/>
          <w:sz w:val="28"/>
          <w:szCs w:val="28"/>
          <w:lang w:val="en-US"/>
        </w:rPr>
        <w:t xml:space="preserve">The acidity of milk is an indicator by which you can indirectly judge the dilution of milk with water (GOST 3624-92 " Milk and dairy products. Titrimetric methods for determining acidity"). </w:t>
      </w:r>
    </w:p>
    <w:p w:rsidR="00644C12" w:rsidRPr="00644C12" w:rsidRDefault="00644C12" w:rsidP="00644C12">
      <w:pPr>
        <w:shd w:val="clear" w:color="auto" w:fill="FFFFFF"/>
        <w:tabs>
          <w:tab w:val="left" w:pos="9496"/>
        </w:tabs>
        <w:spacing w:after="0" w:line="240" w:lineRule="auto"/>
        <w:ind w:left="-567" w:right="140" w:firstLine="851"/>
        <w:jc w:val="both"/>
        <w:rPr>
          <w:rFonts w:ascii="Times New Roman" w:eastAsia="Times New Roman" w:hAnsi="Times New Roman" w:cs="Times New Roman"/>
          <w:b/>
          <w:color w:val="000000"/>
          <w:sz w:val="28"/>
          <w:szCs w:val="28"/>
          <w:lang w:val="en-US"/>
        </w:rPr>
      </w:pPr>
      <w:r w:rsidRPr="00644C12">
        <w:rPr>
          <w:rFonts w:ascii="Times New Roman" w:eastAsia="Times New Roman" w:hAnsi="Times New Roman" w:cs="Times New Roman"/>
          <w:b/>
          <w:color w:val="000000"/>
          <w:sz w:val="28"/>
          <w:szCs w:val="28"/>
          <w:lang w:val="en-US"/>
        </w:rPr>
        <w:t xml:space="preserve">2.2. Sometimes individual deliverers add lime water or soda </w:t>
      </w:r>
    </w:p>
    <w:p w:rsidR="00644C12" w:rsidRPr="00644C12" w:rsidRDefault="00644C12" w:rsidP="00644C12">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color w:val="000000"/>
          <w:sz w:val="28"/>
          <w:szCs w:val="28"/>
          <w:lang w:val="en-US"/>
        </w:rPr>
        <w:t xml:space="preserve">To milk in order to reduce the acidity, since the plants do not accept milk with an acidity greater than 21 °T. the method of determining soda is based on changing the color of the solution of the indicator bromothymol blue when it is added to milk containing soda. In a dry or rinsed with distilled water test tube placed in a tripod, pour 5 cm3 of the test milk and carefully add 7-8 drops of bromothymol blue solution along the wall. After 10 minutes, observe the change in color of the annular layer, preventing shaking of the test tube. The yellow coloration of the annular layer indicates the absence of soda in the milk. The appearance of green color in various shades (from light green to dark green) indicates the presence of soda in milk. </w:t>
      </w:r>
    </w:p>
    <w:p w:rsidR="00644C12" w:rsidRPr="00644C12" w:rsidRDefault="00644C12" w:rsidP="00644C12">
      <w:pPr>
        <w:shd w:val="clear" w:color="auto" w:fill="FFFFFF"/>
        <w:tabs>
          <w:tab w:val="left" w:pos="9496"/>
        </w:tabs>
        <w:spacing w:after="0" w:line="240" w:lineRule="auto"/>
        <w:ind w:left="-567" w:right="140" w:firstLine="851"/>
        <w:jc w:val="both"/>
        <w:rPr>
          <w:rFonts w:ascii="Times New Roman" w:eastAsia="Times New Roman" w:hAnsi="Times New Roman" w:cs="Times New Roman"/>
          <w:b/>
          <w:color w:val="000000"/>
          <w:sz w:val="28"/>
          <w:szCs w:val="28"/>
          <w:lang w:val="en-US"/>
        </w:rPr>
      </w:pPr>
      <w:r w:rsidRPr="00644C12">
        <w:rPr>
          <w:rFonts w:ascii="Times New Roman" w:eastAsia="Times New Roman" w:hAnsi="Times New Roman" w:cs="Times New Roman"/>
          <w:b/>
          <w:color w:val="000000"/>
          <w:sz w:val="28"/>
          <w:szCs w:val="28"/>
          <w:lang w:val="en-US"/>
        </w:rPr>
        <w:t xml:space="preserve">2.3. Qualitative method of determination of ammonia </w:t>
      </w:r>
    </w:p>
    <w:p w:rsidR="00644C12" w:rsidRPr="00644C12" w:rsidRDefault="00644C12" w:rsidP="00644C12">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color w:val="000000"/>
          <w:sz w:val="28"/>
          <w:szCs w:val="28"/>
          <w:lang w:val="en-US"/>
        </w:rPr>
        <w:t xml:space="preserve">In a beaker measured cylinder 20 cm) of milk and heated for 3 minutes in a water bath at a temperature of 40-50 °C. in the heated milk make 1 cm3 10% aqueous solution of acetic acid. For the deposition of casein, the mixture is left alone for 10 minutes. Take a pipette of 2 cm3 of the settled serum and transfer to a test tube, to </w:t>
      </w:r>
      <w:r w:rsidRPr="00644C12">
        <w:rPr>
          <w:rFonts w:ascii="Times New Roman" w:eastAsia="Times New Roman" w:hAnsi="Times New Roman" w:cs="Times New Roman"/>
          <w:color w:val="000000"/>
          <w:sz w:val="28"/>
          <w:szCs w:val="28"/>
          <w:lang w:val="en-US"/>
        </w:rPr>
        <w:lastRenderedPageBreak/>
        <w:t xml:space="preserve">which 1 cm) of nessler reagent is added. After mixing, the mixture is observed for 1 min for a change in color. The appearance of lemon-yellow color of the mixture indicates the presence of ammonia, in an amount characteristic of natural milk. The appearance of orange color indicates the presence of ammonia above its natural content. </w:t>
      </w:r>
    </w:p>
    <w:p w:rsidR="00644C12" w:rsidRPr="00644C12" w:rsidRDefault="00644C12" w:rsidP="00644C12">
      <w:pPr>
        <w:shd w:val="clear" w:color="auto" w:fill="FFFFFF"/>
        <w:tabs>
          <w:tab w:val="left" w:pos="9496"/>
        </w:tabs>
        <w:spacing w:after="0" w:line="240" w:lineRule="auto"/>
        <w:ind w:left="-567" w:right="140" w:firstLine="851"/>
        <w:jc w:val="both"/>
        <w:rPr>
          <w:rFonts w:ascii="Times New Roman" w:eastAsia="Times New Roman" w:hAnsi="Times New Roman" w:cs="Times New Roman"/>
          <w:b/>
          <w:color w:val="000000"/>
          <w:sz w:val="28"/>
          <w:szCs w:val="28"/>
          <w:lang w:val="en-US"/>
        </w:rPr>
      </w:pPr>
      <w:r w:rsidRPr="00644C12">
        <w:rPr>
          <w:rFonts w:ascii="Times New Roman" w:eastAsia="Times New Roman" w:hAnsi="Times New Roman" w:cs="Times New Roman"/>
          <w:b/>
          <w:color w:val="000000"/>
          <w:sz w:val="28"/>
          <w:szCs w:val="28"/>
          <w:lang w:val="en-US"/>
        </w:rPr>
        <w:t xml:space="preserve">2.4. Qualitative method for determination </w:t>
      </w:r>
    </w:p>
    <w:p w:rsidR="00644C12" w:rsidRPr="00644C12" w:rsidRDefault="00644C12" w:rsidP="00644C12">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color w:val="000000"/>
          <w:sz w:val="28"/>
          <w:szCs w:val="28"/>
          <w:lang w:val="en-US"/>
        </w:rPr>
        <w:t xml:space="preserve">Hydrogen peroxide 1 cm3 of the test milk is placed in a test tube, two drops of a solution of sulfuric acid and 0.2 cm3 of a starch solution of potassium iodide are diluted. After 10 minutes, observe the color change of the solution in the test tube, preventing shaking it. The appearance of individual blue spots in the test tube indicates the presence of hydrogen peroxide in milk. 2.5. Fat determination method (acidic) to determine the fat content of milk, release the world balls from the protein shells. Concentrated sulfuric acid is used as a solvent. For a more complete allocation freed from the shells of fat use isoamyl alcohol. During the subsequent centrifugation of the mixture, the fat, as the lightest component, is concentrated in a graduated scale of a glass device-a fat meter. Milk is well mixed, while not allowing the formation of foam, which leads to incorrect measuring. In the tripod set the desired number of numbered fat meters. Each fat meter is measured with a dispenser of 10 ml of sulfuric acid. Then select pipette 10.78 ml (11 g) of well-mixed milk. Carefully, on the wall pour the milk into the fat meter. In order to avoid premature heating, the milk layer should be located above the acid layer. In this case, the end of the pipette should not touch sulfuric acid. Measure with a dispenser 1 ml of isoamyl alcohol, trying not to moisten the neck of the fat meter, which can subsequently lead to popping the cork. Filled giromeri closed is inserted into the centrifuge and centrifuging 5 min at a speed of about 1000 rpm after centrifugation for 5 min giromeri set the tubes down in a water bath at 65 °C. Removing ironer from the bath and drained it with a napkin, count the amount of fat on the scale. Similarly, the fat in ice cream and other dairy products is determined. </w:t>
      </w:r>
    </w:p>
    <w:p w:rsidR="00644C12" w:rsidRPr="00644C12" w:rsidRDefault="00644C12" w:rsidP="00644C12">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color w:val="000000"/>
          <w:sz w:val="28"/>
          <w:szCs w:val="28"/>
          <w:lang w:val="en-US"/>
        </w:rPr>
        <w:t xml:space="preserve">The results of all identification studies formalize in the form of a table. 2. </w:t>
      </w:r>
    </w:p>
    <w:p w:rsidR="00644C12" w:rsidRPr="00644C12" w:rsidRDefault="00644C12" w:rsidP="00644C12">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p>
    <w:p w:rsidR="00644C12" w:rsidRPr="00644C12" w:rsidRDefault="00644C12" w:rsidP="00644C12">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color w:val="000000"/>
          <w:sz w:val="28"/>
          <w:szCs w:val="28"/>
          <w:lang w:val="en-US"/>
        </w:rPr>
        <w:t>Table 2 - identification of drinking milk</w:t>
      </w:r>
    </w:p>
    <w:tbl>
      <w:tblPr>
        <w:tblStyle w:val="1"/>
        <w:tblW w:w="0" w:type="auto"/>
        <w:tblInd w:w="-567" w:type="dxa"/>
        <w:tblLook w:val="04A0"/>
      </w:tblPr>
      <w:tblGrid>
        <w:gridCol w:w="3095"/>
        <w:gridCol w:w="3095"/>
        <w:gridCol w:w="3096"/>
      </w:tblGrid>
      <w:tr w:rsidR="00644C12" w:rsidRPr="00AE1F2C" w:rsidTr="00A06CA5">
        <w:tc>
          <w:tcPr>
            <w:tcW w:w="3095" w:type="dxa"/>
          </w:tcPr>
          <w:p w:rsidR="00644C12" w:rsidRPr="00AE1F2C" w:rsidRDefault="00644C12" w:rsidP="00644C12">
            <w:pPr>
              <w:tabs>
                <w:tab w:val="left" w:pos="9496"/>
              </w:tabs>
              <w:ind w:right="140"/>
              <w:jc w:val="center"/>
              <w:rPr>
                <w:color w:val="000000"/>
                <w:sz w:val="24"/>
                <w:szCs w:val="24"/>
                <w:lang w:val="en-US"/>
              </w:rPr>
            </w:pPr>
            <w:r w:rsidRPr="00AE1F2C">
              <w:rPr>
                <w:color w:val="000000"/>
                <w:sz w:val="24"/>
                <w:szCs w:val="24"/>
                <w:lang w:val="en-US"/>
              </w:rPr>
              <w:t>Counterfeiting method</w:t>
            </w:r>
          </w:p>
        </w:tc>
        <w:tc>
          <w:tcPr>
            <w:tcW w:w="3095" w:type="dxa"/>
          </w:tcPr>
          <w:p w:rsidR="00644C12" w:rsidRPr="00AE1F2C" w:rsidRDefault="00644C12" w:rsidP="00644C12">
            <w:pPr>
              <w:tabs>
                <w:tab w:val="left" w:pos="9496"/>
              </w:tabs>
              <w:ind w:right="140"/>
              <w:jc w:val="center"/>
              <w:rPr>
                <w:color w:val="000000"/>
                <w:sz w:val="24"/>
                <w:szCs w:val="24"/>
                <w:lang w:val="en-US"/>
              </w:rPr>
            </w:pPr>
            <w:r w:rsidRPr="00AE1F2C">
              <w:rPr>
                <w:color w:val="000000"/>
                <w:sz w:val="24"/>
                <w:szCs w:val="24"/>
                <w:lang w:val="en-US"/>
              </w:rPr>
              <w:t>Research results</w:t>
            </w:r>
          </w:p>
        </w:tc>
        <w:tc>
          <w:tcPr>
            <w:tcW w:w="3096" w:type="dxa"/>
          </w:tcPr>
          <w:p w:rsidR="00644C12" w:rsidRPr="00AE1F2C" w:rsidRDefault="00644C12" w:rsidP="00644C12">
            <w:pPr>
              <w:tabs>
                <w:tab w:val="left" w:pos="9496"/>
              </w:tabs>
              <w:ind w:right="140"/>
              <w:jc w:val="center"/>
              <w:rPr>
                <w:color w:val="000000"/>
                <w:sz w:val="24"/>
                <w:szCs w:val="24"/>
                <w:lang w:val="en-US"/>
              </w:rPr>
            </w:pPr>
            <w:r w:rsidRPr="00AE1F2C">
              <w:rPr>
                <w:color w:val="000000"/>
                <w:sz w:val="24"/>
                <w:szCs w:val="24"/>
                <w:lang w:val="en-US"/>
              </w:rPr>
              <w:t>Conclusion</w:t>
            </w:r>
          </w:p>
        </w:tc>
      </w:tr>
      <w:tr w:rsidR="00644C12" w:rsidRPr="00AE1F2C" w:rsidTr="00A06CA5">
        <w:tc>
          <w:tcPr>
            <w:tcW w:w="3095" w:type="dxa"/>
          </w:tcPr>
          <w:p w:rsidR="00644C12" w:rsidRPr="00AE1F2C" w:rsidRDefault="00644C12" w:rsidP="00644C12">
            <w:pPr>
              <w:tabs>
                <w:tab w:val="left" w:pos="9496"/>
              </w:tabs>
              <w:ind w:right="140"/>
              <w:jc w:val="both"/>
              <w:rPr>
                <w:color w:val="000000"/>
                <w:sz w:val="24"/>
                <w:szCs w:val="24"/>
                <w:lang w:val="en-US"/>
              </w:rPr>
            </w:pPr>
            <w:r w:rsidRPr="00AE1F2C">
              <w:rPr>
                <w:color w:val="000000"/>
                <w:sz w:val="24"/>
                <w:szCs w:val="24"/>
                <w:lang w:val="en-US"/>
              </w:rPr>
              <w:t>Water dilution</w:t>
            </w:r>
          </w:p>
        </w:tc>
        <w:tc>
          <w:tcPr>
            <w:tcW w:w="3095" w:type="dxa"/>
          </w:tcPr>
          <w:p w:rsidR="00644C12" w:rsidRPr="00AE1F2C" w:rsidRDefault="00644C12" w:rsidP="00644C12">
            <w:pPr>
              <w:tabs>
                <w:tab w:val="left" w:pos="9496"/>
              </w:tabs>
              <w:ind w:right="140"/>
              <w:jc w:val="both"/>
              <w:rPr>
                <w:color w:val="000000"/>
                <w:sz w:val="24"/>
                <w:szCs w:val="24"/>
                <w:lang w:val="en-US"/>
              </w:rPr>
            </w:pPr>
          </w:p>
        </w:tc>
        <w:tc>
          <w:tcPr>
            <w:tcW w:w="3096" w:type="dxa"/>
          </w:tcPr>
          <w:p w:rsidR="00644C12" w:rsidRPr="00AE1F2C" w:rsidRDefault="00644C12" w:rsidP="00644C12">
            <w:pPr>
              <w:tabs>
                <w:tab w:val="left" w:pos="9496"/>
              </w:tabs>
              <w:ind w:right="140"/>
              <w:jc w:val="both"/>
              <w:rPr>
                <w:color w:val="000000"/>
                <w:sz w:val="24"/>
                <w:szCs w:val="24"/>
                <w:lang w:val="en-US"/>
              </w:rPr>
            </w:pPr>
          </w:p>
        </w:tc>
      </w:tr>
      <w:tr w:rsidR="00644C12" w:rsidRPr="00AE1F2C" w:rsidTr="00A06CA5">
        <w:tc>
          <w:tcPr>
            <w:tcW w:w="3095" w:type="dxa"/>
          </w:tcPr>
          <w:p w:rsidR="00644C12" w:rsidRPr="00AE1F2C" w:rsidRDefault="00644C12" w:rsidP="00644C12">
            <w:pPr>
              <w:tabs>
                <w:tab w:val="left" w:pos="9496"/>
              </w:tabs>
              <w:ind w:right="140"/>
              <w:jc w:val="both"/>
              <w:rPr>
                <w:color w:val="000000"/>
                <w:sz w:val="24"/>
                <w:szCs w:val="24"/>
                <w:lang w:val="en-US"/>
              </w:rPr>
            </w:pPr>
            <w:r w:rsidRPr="00AE1F2C">
              <w:rPr>
                <w:color w:val="000000"/>
                <w:sz w:val="24"/>
                <w:szCs w:val="24"/>
                <w:lang w:val="en-US"/>
              </w:rPr>
              <w:t>Adding Soda</w:t>
            </w:r>
          </w:p>
        </w:tc>
        <w:tc>
          <w:tcPr>
            <w:tcW w:w="3095" w:type="dxa"/>
          </w:tcPr>
          <w:p w:rsidR="00644C12" w:rsidRPr="00AE1F2C" w:rsidRDefault="00644C12" w:rsidP="00644C12">
            <w:pPr>
              <w:tabs>
                <w:tab w:val="left" w:pos="9496"/>
              </w:tabs>
              <w:ind w:right="140"/>
              <w:jc w:val="both"/>
              <w:rPr>
                <w:color w:val="000000"/>
                <w:sz w:val="24"/>
                <w:szCs w:val="24"/>
                <w:lang w:val="en-US"/>
              </w:rPr>
            </w:pPr>
          </w:p>
        </w:tc>
        <w:tc>
          <w:tcPr>
            <w:tcW w:w="3096" w:type="dxa"/>
          </w:tcPr>
          <w:p w:rsidR="00644C12" w:rsidRPr="00AE1F2C" w:rsidRDefault="00644C12" w:rsidP="00644C12">
            <w:pPr>
              <w:tabs>
                <w:tab w:val="left" w:pos="9496"/>
              </w:tabs>
              <w:ind w:right="140"/>
              <w:jc w:val="both"/>
              <w:rPr>
                <w:color w:val="000000"/>
                <w:sz w:val="24"/>
                <w:szCs w:val="24"/>
                <w:lang w:val="en-US"/>
              </w:rPr>
            </w:pPr>
          </w:p>
        </w:tc>
      </w:tr>
      <w:tr w:rsidR="00644C12" w:rsidRPr="00AE1F2C" w:rsidTr="00A06CA5">
        <w:tc>
          <w:tcPr>
            <w:tcW w:w="3095" w:type="dxa"/>
          </w:tcPr>
          <w:p w:rsidR="00644C12" w:rsidRPr="00AE1F2C" w:rsidRDefault="00644C12" w:rsidP="00644C12">
            <w:pPr>
              <w:tabs>
                <w:tab w:val="left" w:pos="9496"/>
              </w:tabs>
              <w:ind w:right="140"/>
              <w:jc w:val="both"/>
              <w:rPr>
                <w:color w:val="000000"/>
                <w:sz w:val="24"/>
                <w:szCs w:val="24"/>
                <w:lang w:val="en-US"/>
              </w:rPr>
            </w:pPr>
            <w:r w:rsidRPr="00AE1F2C">
              <w:rPr>
                <w:color w:val="000000"/>
                <w:sz w:val="24"/>
                <w:szCs w:val="24"/>
                <w:lang w:val="en-US"/>
              </w:rPr>
              <w:t>Addition of hydrogen peroxide</w:t>
            </w:r>
          </w:p>
        </w:tc>
        <w:tc>
          <w:tcPr>
            <w:tcW w:w="3095" w:type="dxa"/>
          </w:tcPr>
          <w:p w:rsidR="00644C12" w:rsidRPr="00AE1F2C" w:rsidRDefault="00644C12" w:rsidP="00644C12">
            <w:pPr>
              <w:tabs>
                <w:tab w:val="left" w:pos="9496"/>
              </w:tabs>
              <w:ind w:right="140"/>
              <w:jc w:val="both"/>
              <w:rPr>
                <w:color w:val="000000"/>
                <w:sz w:val="24"/>
                <w:szCs w:val="24"/>
                <w:lang w:val="en-US"/>
              </w:rPr>
            </w:pPr>
          </w:p>
        </w:tc>
        <w:tc>
          <w:tcPr>
            <w:tcW w:w="3096" w:type="dxa"/>
          </w:tcPr>
          <w:p w:rsidR="00644C12" w:rsidRPr="00AE1F2C" w:rsidRDefault="00644C12" w:rsidP="00644C12">
            <w:pPr>
              <w:tabs>
                <w:tab w:val="left" w:pos="9496"/>
              </w:tabs>
              <w:ind w:right="140"/>
              <w:jc w:val="both"/>
              <w:rPr>
                <w:color w:val="000000"/>
                <w:sz w:val="24"/>
                <w:szCs w:val="24"/>
                <w:lang w:val="en-US"/>
              </w:rPr>
            </w:pPr>
          </w:p>
        </w:tc>
      </w:tr>
      <w:tr w:rsidR="00644C12" w:rsidRPr="00AE1F2C" w:rsidTr="00A06CA5">
        <w:tc>
          <w:tcPr>
            <w:tcW w:w="3095" w:type="dxa"/>
          </w:tcPr>
          <w:p w:rsidR="00644C12" w:rsidRPr="00AE1F2C" w:rsidRDefault="00644C12" w:rsidP="00644C12">
            <w:pPr>
              <w:tabs>
                <w:tab w:val="left" w:pos="9496"/>
              </w:tabs>
              <w:ind w:right="140"/>
              <w:jc w:val="both"/>
              <w:rPr>
                <w:color w:val="000000"/>
                <w:sz w:val="24"/>
                <w:szCs w:val="24"/>
                <w:lang w:val="en-US"/>
              </w:rPr>
            </w:pPr>
            <w:r w:rsidRPr="00AE1F2C">
              <w:rPr>
                <w:color w:val="000000"/>
                <w:sz w:val="24"/>
                <w:szCs w:val="24"/>
                <w:lang w:val="en-US"/>
              </w:rPr>
              <w:t>Ammonia Addition</w:t>
            </w:r>
          </w:p>
        </w:tc>
        <w:tc>
          <w:tcPr>
            <w:tcW w:w="3095" w:type="dxa"/>
          </w:tcPr>
          <w:p w:rsidR="00644C12" w:rsidRPr="00AE1F2C" w:rsidRDefault="00644C12" w:rsidP="00644C12">
            <w:pPr>
              <w:tabs>
                <w:tab w:val="left" w:pos="9496"/>
              </w:tabs>
              <w:ind w:right="140"/>
              <w:jc w:val="both"/>
              <w:rPr>
                <w:color w:val="000000"/>
                <w:sz w:val="24"/>
                <w:szCs w:val="24"/>
                <w:lang w:val="en-US"/>
              </w:rPr>
            </w:pPr>
          </w:p>
        </w:tc>
        <w:tc>
          <w:tcPr>
            <w:tcW w:w="3096" w:type="dxa"/>
          </w:tcPr>
          <w:p w:rsidR="00644C12" w:rsidRPr="00AE1F2C" w:rsidRDefault="00644C12" w:rsidP="00644C12">
            <w:pPr>
              <w:tabs>
                <w:tab w:val="left" w:pos="9496"/>
              </w:tabs>
              <w:ind w:right="140"/>
              <w:jc w:val="both"/>
              <w:rPr>
                <w:color w:val="000000"/>
                <w:sz w:val="24"/>
                <w:szCs w:val="24"/>
                <w:lang w:val="en-US"/>
              </w:rPr>
            </w:pPr>
          </w:p>
        </w:tc>
      </w:tr>
      <w:tr w:rsidR="00644C12" w:rsidRPr="00AE1F2C" w:rsidTr="00A06CA5">
        <w:tc>
          <w:tcPr>
            <w:tcW w:w="3095" w:type="dxa"/>
          </w:tcPr>
          <w:p w:rsidR="00644C12" w:rsidRPr="00AE1F2C" w:rsidRDefault="00644C12" w:rsidP="00644C12">
            <w:pPr>
              <w:tabs>
                <w:tab w:val="left" w:pos="9496"/>
              </w:tabs>
              <w:ind w:right="140"/>
              <w:jc w:val="both"/>
              <w:rPr>
                <w:color w:val="000000"/>
                <w:sz w:val="24"/>
                <w:szCs w:val="24"/>
                <w:lang w:val="en-US"/>
              </w:rPr>
            </w:pPr>
            <w:r w:rsidRPr="00AE1F2C">
              <w:rPr>
                <w:color w:val="000000"/>
                <w:sz w:val="24"/>
                <w:szCs w:val="24"/>
                <w:lang w:val="en-US"/>
              </w:rPr>
              <w:t>Fat reduction</w:t>
            </w:r>
          </w:p>
        </w:tc>
        <w:tc>
          <w:tcPr>
            <w:tcW w:w="3095" w:type="dxa"/>
          </w:tcPr>
          <w:p w:rsidR="00644C12" w:rsidRPr="00AE1F2C" w:rsidRDefault="00644C12" w:rsidP="00644C12">
            <w:pPr>
              <w:tabs>
                <w:tab w:val="left" w:pos="9496"/>
              </w:tabs>
              <w:ind w:right="140"/>
              <w:jc w:val="both"/>
              <w:rPr>
                <w:color w:val="000000"/>
                <w:sz w:val="24"/>
                <w:szCs w:val="24"/>
                <w:lang w:val="en-US"/>
              </w:rPr>
            </w:pPr>
          </w:p>
        </w:tc>
        <w:tc>
          <w:tcPr>
            <w:tcW w:w="3096" w:type="dxa"/>
          </w:tcPr>
          <w:p w:rsidR="00644C12" w:rsidRPr="00AE1F2C" w:rsidRDefault="00644C12" w:rsidP="00644C12">
            <w:pPr>
              <w:tabs>
                <w:tab w:val="left" w:pos="9496"/>
              </w:tabs>
              <w:ind w:right="140"/>
              <w:jc w:val="both"/>
              <w:rPr>
                <w:color w:val="000000"/>
                <w:sz w:val="24"/>
                <w:szCs w:val="24"/>
                <w:lang w:val="en-US"/>
              </w:rPr>
            </w:pPr>
          </w:p>
        </w:tc>
      </w:tr>
    </w:tbl>
    <w:p w:rsidR="00644C12" w:rsidRPr="00644C12" w:rsidRDefault="00644C12" w:rsidP="00644C12">
      <w:pPr>
        <w:shd w:val="clear" w:color="auto" w:fill="FFFFFF"/>
        <w:spacing w:after="0" w:line="240" w:lineRule="auto"/>
        <w:ind w:right="-2"/>
        <w:jc w:val="both"/>
        <w:rPr>
          <w:rFonts w:ascii="Times New Roman" w:eastAsia="Times New Roman" w:hAnsi="Times New Roman" w:cs="Times New Roman"/>
          <w:color w:val="000000"/>
          <w:sz w:val="28"/>
          <w:szCs w:val="28"/>
          <w:lang w:val="en-US"/>
        </w:rPr>
      </w:pPr>
    </w:p>
    <w:p w:rsidR="00644C12" w:rsidRPr="00644C12" w:rsidRDefault="00644C12" w:rsidP="00644C12">
      <w:pPr>
        <w:shd w:val="clear" w:color="auto" w:fill="FFFFFF"/>
        <w:spacing w:after="0" w:line="240" w:lineRule="auto"/>
        <w:ind w:right="-2"/>
        <w:jc w:val="both"/>
        <w:rPr>
          <w:rFonts w:ascii="Times New Roman" w:eastAsia="Times New Roman" w:hAnsi="Times New Roman" w:cs="Times New Roman"/>
          <w:b/>
          <w:color w:val="000000"/>
          <w:sz w:val="28"/>
          <w:szCs w:val="28"/>
          <w:lang w:val="en-US"/>
        </w:rPr>
      </w:pPr>
      <w:r w:rsidRPr="00644C12">
        <w:rPr>
          <w:rFonts w:ascii="Times New Roman" w:eastAsia="Times New Roman" w:hAnsi="Times New Roman" w:cs="Times New Roman"/>
          <w:b/>
          <w:color w:val="000000"/>
          <w:sz w:val="28"/>
          <w:szCs w:val="28"/>
          <w:lang w:val="en-US"/>
        </w:rPr>
        <w:t xml:space="preserve">CONTROL QUESTIONS: </w:t>
      </w:r>
    </w:p>
    <w:p w:rsidR="00644C12" w:rsidRPr="00644C12" w:rsidRDefault="00644C12" w:rsidP="00644C12">
      <w:pPr>
        <w:shd w:val="clear" w:color="auto" w:fill="FFFFFF"/>
        <w:spacing w:after="0" w:line="240" w:lineRule="auto"/>
        <w:ind w:left="-567" w:right="-2"/>
        <w:jc w:val="both"/>
        <w:rPr>
          <w:rFonts w:ascii="Times New Roman" w:eastAsia="Times New Roman" w:hAnsi="Times New Roman" w:cs="Times New Roman"/>
          <w:b/>
          <w:color w:val="000000"/>
          <w:sz w:val="28"/>
          <w:szCs w:val="28"/>
          <w:lang w:val="en-US"/>
        </w:rPr>
      </w:pPr>
      <w:r w:rsidRPr="00644C12">
        <w:rPr>
          <w:rFonts w:ascii="Times New Roman" w:eastAsia="Times New Roman" w:hAnsi="Times New Roman" w:cs="Times New Roman"/>
          <w:color w:val="000000"/>
          <w:sz w:val="28"/>
          <w:szCs w:val="28"/>
          <w:lang w:val="en-US"/>
        </w:rPr>
        <w:t xml:space="preserve">1. What can be called milk in accordance with the technical regulations? </w:t>
      </w:r>
    </w:p>
    <w:p w:rsidR="00644C12" w:rsidRPr="00644C12" w:rsidRDefault="00644C12" w:rsidP="00644C12">
      <w:pPr>
        <w:shd w:val="clear" w:color="auto" w:fill="FFFFFF"/>
        <w:tabs>
          <w:tab w:val="left" w:pos="9496"/>
        </w:tabs>
        <w:spacing w:after="0" w:line="240" w:lineRule="auto"/>
        <w:ind w:left="-567" w:right="140"/>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color w:val="000000"/>
          <w:sz w:val="28"/>
          <w:szCs w:val="28"/>
          <w:lang w:val="en-US"/>
        </w:rPr>
        <w:t xml:space="preserve">2. Types of milk adulteration, which is the most common? </w:t>
      </w:r>
    </w:p>
    <w:p w:rsidR="00644C12" w:rsidRPr="00644C12" w:rsidRDefault="00644C12" w:rsidP="00644C12">
      <w:pPr>
        <w:shd w:val="clear" w:color="auto" w:fill="FFFFFF"/>
        <w:tabs>
          <w:tab w:val="left" w:pos="9496"/>
        </w:tabs>
        <w:spacing w:after="0" w:line="240" w:lineRule="auto"/>
        <w:ind w:left="-567" w:right="140"/>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color w:val="000000"/>
          <w:sz w:val="28"/>
          <w:szCs w:val="28"/>
          <w:lang w:val="en-US"/>
        </w:rPr>
        <w:t xml:space="preserve">3. Methods of qualimetric falsification of milk and methods of its detection. </w:t>
      </w:r>
    </w:p>
    <w:p w:rsidR="00644C12" w:rsidRPr="00644C12" w:rsidRDefault="00644C12" w:rsidP="00644C12">
      <w:pPr>
        <w:shd w:val="clear" w:color="auto" w:fill="FFFFFF"/>
        <w:tabs>
          <w:tab w:val="left" w:pos="9496"/>
        </w:tabs>
        <w:spacing w:after="0" w:line="240" w:lineRule="auto"/>
        <w:ind w:left="-567" w:right="140"/>
        <w:jc w:val="both"/>
        <w:rPr>
          <w:rFonts w:ascii="Times New Roman" w:eastAsia="Times New Roman" w:hAnsi="Times New Roman" w:cs="Times New Roman"/>
          <w:color w:val="000000"/>
          <w:sz w:val="28"/>
          <w:szCs w:val="28"/>
          <w:lang w:val="en-US"/>
        </w:rPr>
      </w:pPr>
      <w:r w:rsidRPr="00644C12">
        <w:rPr>
          <w:rFonts w:ascii="Times New Roman" w:eastAsia="Times New Roman" w:hAnsi="Times New Roman" w:cs="Times New Roman"/>
          <w:color w:val="000000"/>
          <w:sz w:val="28"/>
          <w:szCs w:val="28"/>
          <w:lang w:val="en-US"/>
        </w:rPr>
        <w:t>4. List the identifying features of the composition and properties of different types of milk (goat, cow, etc.).</w:t>
      </w:r>
    </w:p>
    <w:p w:rsidR="00752B6B" w:rsidRPr="009171FE" w:rsidRDefault="00752B6B" w:rsidP="00752B6B">
      <w:pPr>
        <w:spacing w:after="0" w:line="240" w:lineRule="auto"/>
        <w:jc w:val="both"/>
        <w:rPr>
          <w:rFonts w:ascii="Times New Roman" w:hAnsi="Times New Roman" w:cs="Times New Roman"/>
          <w:sz w:val="28"/>
          <w:szCs w:val="28"/>
          <w:lang w:val="en-US"/>
        </w:rPr>
      </w:pPr>
    </w:p>
    <w:p w:rsidR="00752B6B" w:rsidRPr="009171FE" w:rsidRDefault="00AE1F2C" w:rsidP="00EC0122">
      <w:pPr>
        <w:jc w:val="center"/>
        <w:rPr>
          <w:rFonts w:ascii="Times New Roman" w:hAnsi="Times New Roman" w:cs="Times New Roman"/>
          <w:b/>
          <w:sz w:val="28"/>
          <w:szCs w:val="28"/>
          <w:lang w:val="kk-KZ"/>
        </w:rPr>
      </w:pPr>
      <w:r>
        <w:rPr>
          <w:rFonts w:ascii="Times New Roman" w:hAnsi="Times New Roman" w:cs="Times New Roman"/>
          <w:b/>
          <w:sz w:val="28"/>
          <w:szCs w:val="28"/>
          <w:lang w:val="en-US"/>
        </w:rPr>
        <w:br w:type="page"/>
      </w:r>
      <w:r w:rsidR="00752B6B">
        <w:rPr>
          <w:rFonts w:ascii="Times New Roman" w:hAnsi="Times New Roman" w:cs="Times New Roman"/>
          <w:b/>
          <w:sz w:val="28"/>
          <w:szCs w:val="28"/>
          <w:lang w:val="en-US"/>
        </w:rPr>
        <w:lastRenderedPageBreak/>
        <w:t>Laboratory work 13</w:t>
      </w:r>
    </w:p>
    <w:p w:rsidR="00752B6B" w:rsidRDefault="00752B6B" w:rsidP="00752B6B">
      <w:pPr>
        <w:spacing w:after="0" w:line="240" w:lineRule="auto"/>
        <w:ind w:left="-567" w:firstLine="567"/>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Topic: </w:t>
      </w:r>
      <w:r w:rsidR="00582589" w:rsidRPr="00582589">
        <w:rPr>
          <w:rFonts w:ascii="Times New Roman" w:hAnsi="Times New Roman" w:cs="Times New Roman"/>
          <w:b/>
          <w:sz w:val="28"/>
          <w:szCs w:val="28"/>
          <w:lang w:val="en-US"/>
        </w:rPr>
        <w:t>Idintification of sugar – sand</w:t>
      </w:r>
    </w:p>
    <w:p w:rsidR="00752B6B" w:rsidRPr="009171FE" w:rsidRDefault="00752B6B" w:rsidP="00752B6B">
      <w:pPr>
        <w:spacing w:after="0" w:line="240" w:lineRule="auto"/>
        <w:ind w:left="-567" w:firstLine="567"/>
        <w:jc w:val="center"/>
        <w:rPr>
          <w:rFonts w:ascii="Times New Roman" w:hAnsi="Times New Roman" w:cs="Times New Roman"/>
          <w:b/>
          <w:sz w:val="28"/>
          <w:szCs w:val="28"/>
          <w:lang w:val="kk-KZ"/>
        </w:rPr>
      </w:pPr>
    </w:p>
    <w:p w:rsidR="00752B6B" w:rsidRPr="009171FE" w:rsidRDefault="00752B6B" w:rsidP="00752B6B">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Sugar -</w:t>
      </w:r>
      <w:r w:rsidRPr="009171FE">
        <w:rPr>
          <w:rFonts w:ascii="Times New Roman" w:hAnsi="Times New Roman" w:cs="Times New Roman"/>
          <w:sz w:val="28"/>
          <w:szCs w:val="28"/>
          <w:lang w:val="en-US"/>
        </w:rPr>
        <w:t xml:space="preserve"> a food product that is sucrose in the form of individual crystals with a size of 0.2 to 2.5 mm with an impurity content of up to 0.45 %. </w:t>
      </w:r>
    </w:p>
    <w:p w:rsidR="00752B6B" w:rsidRPr="009171FE" w:rsidRDefault="00752B6B" w:rsidP="00752B6B">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Powdered sugar-</w:t>
      </w:r>
      <w:r w:rsidRPr="009171FE">
        <w:rPr>
          <w:rFonts w:ascii="Times New Roman" w:hAnsi="Times New Roman" w:cs="Times New Roman"/>
          <w:sz w:val="28"/>
          <w:szCs w:val="28"/>
          <w:lang w:val="en-US"/>
        </w:rPr>
        <w:t xml:space="preserve">crushed crystals of sugar with a size of not more than 0.2 mm. refined Sugar is a food product that is sucrose with an impurity content of up to 0.1 % in the form of pieces, crystals and crushed crystals. </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b/>
          <w:sz w:val="28"/>
          <w:szCs w:val="28"/>
          <w:lang w:val="en-US"/>
        </w:rPr>
        <w:t>Pressed refined sugar-</w:t>
      </w:r>
      <w:r w:rsidRPr="009171FE">
        <w:rPr>
          <w:rFonts w:ascii="Times New Roman" w:hAnsi="Times New Roman" w:cs="Times New Roman"/>
          <w:sz w:val="28"/>
          <w:szCs w:val="28"/>
          <w:lang w:val="en-US"/>
        </w:rPr>
        <w:t xml:space="preserve">refined sugar in the form of individual pieces of certain sizes,made by pressing. Refined powder crushed refined sugar size not more than 0.2 mm. </w:t>
      </w:r>
    </w:p>
    <w:p w:rsidR="00752B6B" w:rsidRPr="009171FE" w:rsidRDefault="00752B6B" w:rsidP="00752B6B">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Liquid sugar-</w:t>
      </w:r>
      <w:r w:rsidRPr="009171FE">
        <w:rPr>
          <w:rFonts w:ascii="Times New Roman" w:hAnsi="Times New Roman" w:cs="Times New Roman"/>
          <w:sz w:val="28"/>
          <w:szCs w:val="28"/>
          <w:lang w:val="en-US"/>
        </w:rPr>
        <w:t>aqueous solution of sucrose of various degrees of purification, used as a finished food product, as well as for processing in the food industry.</w:t>
      </w:r>
    </w:p>
    <w:p w:rsidR="00752B6B" w:rsidRPr="009171FE" w:rsidRDefault="00752B6B" w:rsidP="00752B6B">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Enriched sugar</w:t>
      </w:r>
      <w:r w:rsidRPr="009171FE">
        <w:rPr>
          <w:rFonts w:ascii="Times New Roman" w:hAnsi="Times New Roman" w:cs="Times New Roman"/>
          <w:sz w:val="28"/>
          <w:szCs w:val="28"/>
          <w:lang w:val="en-US"/>
        </w:rPr>
        <w:t xml:space="preserve"> is a food product that is a sugar with biologically active additives that increase its nutritional value.</w:t>
      </w:r>
    </w:p>
    <w:p w:rsidR="00752B6B" w:rsidRPr="009171FE" w:rsidRDefault="00752B6B" w:rsidP="00752B6B">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sz w:val="28"/>
          <w:szCs w:val="28"/>
          <w:lang w:val="en-US"/>
        </w:rPr>
        <w:t xml:space="preserve">Sugar is one of the most popular foods. By chemical nature, it is almost pure carbohydrate - sucrose. </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b/>
          <w:sz w:val="28"/>
          <w:szCs w:val="28"/>
          <w:lang w:val="en-US"/>
        </w:rPr>
        <w:t>Sugar-</w:t>
      </w:r>
      <w:r w:rsidRPr="009171FE">
        <w:rPr>
          <w:rFonts w:ascii="Times New Roman" w:hAnsi="Times New Roman" w:cs="Times New Roman"/>
          <w:sz w:val="28"/>
          <w:szCs w:val="28"/>
          <w:lang w:val="en-US"/>
        </w:rPr>
        <w:t xml:space="preserve">easily digestible and high-calorie product (375 kcal, ili1569 kJ, per 100g). It strengthens the nervous system, is used for the formation of glycogen and fat in the body. However, sugar is a source of cholesterol, which contributes to the development of atherosclerosis. Excess sugar, which does not have time to be absorbed by the body, is deposited as a reserve substance in the form of fat. The main raw materials for sugar production are sugar beet, imported raw cane sugar. Produce two types of sugar: granulated sugar and refined sugar. </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b/>
          <w:sz w:val="28"/>
          <w:szCs w:val="28"/>
          <w:lang w:val="en-US"/>
        </w:rPr>
        <w:t>In the production of sugar,</w:t>
      </w:r>
      <w:r w:rsidRPr="009171FE">
        <w:rPr>
          <w:rFonts w:ascii="Times New Roman" w:hAnsi="Times New Roman" w:cs="Times New Roman"/>
          <w:sz w:val="28"/>
          <w:szCs w:val="28"/>
          <w:lang w:val="en-US"/>
        </w:rPr>
        <w:t xml:space="preserve"> sugar beet, which contains 16-18 % sucrose, which is in the cell juice in a dissolved state, is washed and ground on special machines into thin shavings, while the cell membranes are destroyed, and the cell juice is released. The chips are placed in a continuous diffusion drum for hot water treatment. The process of extracting sugar is based on the diffusion of cell juice by water from destroyed cells. However, not only sucrose, but also other water - soluble substances - non - sugar (proteins, amino acids, organic acids, mineral salts, pectin substances, etc.) passes into the diffusive juice. The juice has a dark color, acidic reaction, contains pieces of pulp, etc. </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 xml:space="preserve">Purification of diffusion juice includes three operations. defection (treatment with lime), saturation (processing carbon dioxide in the saturator) and sulfatase (processing of sulphur dioxide in the saturator). Purified diffusion juice contains about 15 % sucrose. To isolate it in the form of crystals from the juice, it is first condensed into syrup. To do this, the juice is evaporated in vacuum devices, purified by sulfitation, heating and filtration. The purified syrup is boiled in a vacuum apparatus to a concentration of sucrose 95 %, then powdered sugar is added to crystallize the sugar (winding crystals). Ready utfel consists of two parts: solid-crystalline sucrose (60 %) and liquid, in which another 35% of sucrose is dissolved; the liquid part is called intercrystal liquid, or green molasses, the Separation of sugar crystals from utfel is carried out on a centrifuge, while the green molasses passes through holes in the walls </w:t>
      </w:r>
      <w:r w:rsidRPr="009171FE">
        <w:rPr>
          <w:rFonts w:ascii="Times New Roman" w:hAnsi="Times New Roman" w:cs="Times New Roman"/>
          <w:sz w:val="28"/>
          <w:szCs w:val="28"/>
          <w:lang w:val="en-US"/>
        </w:rPr>
        <w:lastRenderedPageBreak/>
        <w:t xml:space="preserve">of the centrifuge, and the sugar crystals remain on the walls. They are washed by treatment with water or steam. </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Sugar is dried to a humidity of 0.14 %, cooled, sieved, passed through magnets and sorting sieves, Packed most often in jute bags of 40; 50 and 60 kg. The resulting sugar</w:t>
      </w:r>
      <w:r w:rsidRPr="009171FE">
        <w:rPr>
          <w:rFonts w:ascii="Times New Roman" w:hAnsi="Times New Roman" w:cs="Times New Roman"/>
          <w:b/>
          <w:sz w:val="28"/>
          <w:szCs w:val="28"/>
          <w:lang w:val="en-US"/>
        </w:rPr>
        <w:t xml:space="preserve"> -</w:t>
      </w:r>
      <w:r w:rsidRPr="009171FE">
        <w:rPr>
          <w:rFonts w:ascii="Times New Roman" w:hAnsi="Times New Roman" w:cs="Times New Roman"/>
          <w:sz w:val="28"/>
          <w:szCs w:val="28"/>
          <w:lang w:val="en-US"/>
        </w:rPr>
        <w:t xml:space="preserve">sand contains sucrose at least 99.75 %. Thus, non-sugars in standard sugar-sand can be no more than 0.25 % dry matter. </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 xml:space="preserve">But even this small amount of them can give the sugar a grayish-yellowish tint, a peculiar treacle smell and taste, the ability to moisturize during storage. In the production of refined sugar, the main technological operation is refining. The purpose of refining is further purification of granulated sugar and obtaining almost pure sucrose, the content of which in refined sugar is 99.9 % dry matter. </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 xml:space="preserve">Sugar is dissolved (Clement) in demineralized hot water and syrup is prepared with a sugar concentration of 65 %. The syrup is filtered through sieves, gravel, filter powders, from coloring substances it is purified with activated carbon or ionites. The purified syrup is sent to a vacuum apparatus, where it thickens, winding and crystal buildup. To give the refined sugar a light blue hue, sodium hydrosulfite is introduced to discolor the solution, and then an ultra-blue suspension. </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 xml:space="preserve">The refined porridge has pores filled with air, which allows it to be pressed, since the sugar crystals are incompressible. After pressing, the sugar is sent to dry to a humidity of 0.2-0.3 %. </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 xml:space="preserve">Refined sugar is dried to a moisture content of 0.1 %, and is obtained from refined wafers, as well as ordinary sugar. </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b/>
          <w:sz w:val="28"/>
          <w:szCs w:val="28"/>
          <w:lang w:val="en-US"/>
        </w:rPr>
        <w:t>When organoleptic evaluation of the quality of sugar and refined</w:t>
      </w:r>
      <w:r w:rsidRPr="009171FE">
        <w:rPr>
          <w:rFonts w:ascii="Times New Roman" w:hAnsi="Times New Roman" w:cs="Times New Roman"/>
          <w:sz w:val="28"/>
          <w:szCs w:val="28"/>
          <w:lang w:val="en-US"/>
        </w:rPr>
        <w:t xml:space="preserve"> sugar determine the appearance, smell, color, taste, as well as the transparency of the solution (purity).</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The sugar suspension isolated from the middle sample is poured on a smooth surface, gently mixed and considered. First determine the type of sugar (refined or refined) or refined sugar, and then determine the homogeneity of the structure, the clarity of the faces and the size of the crystals of sugar or the size and weight of pieces of refined sugar. Set the color, the presence of Shine and impurities. In sugar sand, the flowability and dryness to the touch are additionally determined, as well as the presence of lumps of unbleached sugar and clumped crystals.</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 xml:space="preserve">To determine the smell of sugar (analysis is carried out) in dry sugar and in aqueous solution) take glass jars with lapped plugs, fill them with product at 9/4 volume and stand for one hour. Determination of the smell is made immediately after opening the cork at the level of the edge of the neck of the jar. Taste is determined in a sugar solution containing 25 g of sugar 100 ml in 100 ml of water, and pay attention to the presence of outsiderstastes'. Solubility in water and transparency is determined as follows: 25 g of sugar is placed in a glass while stirring dissolved in 100 ml of warm water; 50 g of refined sugar is placed in a glass and dissolved while stirring in 50 ml of water when heated in a water bath to 80-90 °C. </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 xml:space="preserve">After cooling, the glass with a solution of sugar is considered in diffused light. The obtained results are compared with the requirements of the standard and make a General conclusion about the quality of the product. </w:t>
      </w:r>
    </w:p>
    <w:p w:rsidR="00752B6B" w:rsidRPr="009171FE" w:rsidRDefault="00752B6B" w:rsidP="00752B6B">
      <w:pPr>
        <w:spacing w:after="0" w:line="240" w:lineRule="auto"/>
        <w:ind w:left="-567" w:firstLine="567"/>
        <w:jc w:val="both"/>
        <w:rPr>
          <w:rFonts w:ascii="Times New Roman" w:hAnsi="Times New Roman" w:cs="Times New Roman"/>
          <w:sz w:val="28"/>
          <w:szCs w:val="28"/>
          <w:lang w:val="kk-KZ"/>
        </w:rPr>
      </w:pPr>
    </w:p>
    <w:p w:rsidR="00752B6B" w:rsidRPr="009171FE" w:rsidRDefault="00752B6B" w:rsidP="00752B6B">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Task 1.</w:t>
      </w:r>
      <w:r w:rsidRPr="009171FE">
        <w:rPr>
          <w:rFonts w:ascii="Times New Roman" w:hAnsi="Times New Roman" w:cs="Times New Roman"/>
          <w:sz w:val="28"/>
          <w:szCs w:val="28"/>
          <w:lang w:val="en-US"/>
        </w:rPr>
        <w:t xml:space="preserve"> Using GOST 21-94, </w:t>
      </w:r>
      <w:r w:rsidRPr="009171FE">
        <w:rPr>
          <w:rFonts w:ascii="Times New Roman" w:hAnsi="Times New Roman" w:cs="Times New Roman"/>
          <w:b/>
          <w:sz w:val="28"/>
          <w:szCs w:val="28"/>
          <w:lang w:val="en-US"/>
        </w:rPr>
        <w:t>to carry out examination of quality of sugar on organoleptic indicators, results of the analysis</w:t>
      </w:r>
      <w:r w:rsidRPr="009171FE">
        <w:rPr>
          <w:rFonts w:ascii="Times New Roman" w:hAnsi="Times New Roman" w:cs="Times New Roman"/>
          <w:sz w:val="28"/>
          <w:szCs w:val="28"/>
          <w:lang w:val="en-US"/>
        </w:rPr>
        <w:t xml:space="preserve"> to result in table. 1. </w:t>
      </w:r>
    </w:p>
    <w:p w:rsidR="00AE1F2C" w:rsidRDefault="00AE1F2C" w:rsidP="00752B6B">
      <w:pPr>
        <w:spacing w:after="0" w:line="240" w:lineRule="auto"/>
        <w:ind w:left="-567" w:firstLine="567"/>
        <w:jc w:val="both"/>
        <w:rPr>
          <w:rFonts w:ascii="Times New Roman" w:hAnsi="Times New Roman" w:cs="Times New Roman"/>
          <w:sz w:val="28"/>
          <w:szCs w:val="28"/>
        </w:rPr>
      </w:pP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Table 1-Results of organoleptic evaluation of the quality of sugar</w:t>
      </w:r>
    </w:p>
    <w:tbl>
      <w:tblPr>
        <w:tblStyle w:val="a4"/>
        <w:tblW w:w="0" w:type="auto"/>
        <w:tblInd w:w="-567" w:type="dxa"/>
        <w:tblLook w:val="04A0"/>
      </w:tblPr>
      <w:tblGrid>
        <w:gridCol w:w="3227"/>
        <w:gridCol w:w="3227"/>
        <w:gridCol w:w="3684"/>
      </w:tblGrid>
      <w:tr w:rsidR="00752B6B" w:rsidRPr="00AE1F2C" w:rsidTr="00A82E7C">
        <w:tc>
          <w:tcPr>
            <w:tcW w:w="3237"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Name of indicators</w:t>
            </w:r>
          </w:p>
        </w:tc>
        <w:tc>
          <w:tcPr>
            <w:tcW w:w="3237"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Actual characteristic</w:t>
            </w:r>
          </w:p>
        </w:tc>
        <w:tc>
          <w:tcPr>
            <w:tcW w:w="3699"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According to GOST</w:t>
            </w:r>
          </w:p>
        </w:tc>
      </w:tr>
      <w:tr w:rsidR="00752B6B" w:rsidRPr="00EC0122" w:rsidTr="00A82E7C">
        <w:tc>
          <w:tcPr>
            <w:tcW w:w="3237"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Size of crystals (sugar),mm</w:t>
            </w:r>
          </w:p>
        </w:tc>
        <w:tc>
          <w:tcPr>
            <w:tcW w:w="3237" w:type="dxa"/>
            <w:tcBorders>
              <w:top w:val="single" w:sz="4" w:space="0" w:color="auto"/>
              <w:left w:val="single" w:sz="4" w:space="0" w:color="auto"/>
              <w:bottom w:val="single" w:sz="4" w:space="0" w:color="auto"/>
              <w:right w:val="single" w:sz="4" w:space="0" w:color="auto"/>
            </w:tcBorders>
          </w:tcPr>
          <w:p w:rsidR="00752B6B" w:rsidRPr="00AE1F2C" w:rsidRDefault="00752B6B" w:rsidP="00A82E7C">
            <w:pPr>
              <w:jc w:val="both"/>
              <w:rPr>
                <w:rFonts w:ascii="Times New Roman" w:hAnsi="Times New Roman" w:cs="Times New Roman"/>
                <w:sz w:val="24"/>
                <w:szCs w:val="24"/>
                <w:lang w:val="en-US"/>
              </w:rPr>
            </w:pPr>
          </w:p>
        </w:tc>
        <w:tc>
          <w:tcPr>
            <w:tcW w:w="3699" w:type="dxa"/>
            <w:tcBorders>
              <w:top w:val="single" w:sz="4" w:space="0" w:color="auto"/>
              <w:left w:val="single" w:sz="4" w:space="0" w:color="auto"/>
              <w:bottom w:val="single" w:sz="4" w:space="0" w:color="auto"/>
              <w:right w:val="single" w:sz="4" w:space="0" w:color="auto"/>
            </w:tcBorders>
          </w:tcPr>
          <w:p w:rsidR="00752B6B" w:rsidRPr="00AE1F2C" w:rsidRDefault="00752B6B" w:rsidP="00A82E7C">
            <w:pPr>
              <w:jc w:val="both"/>
              <w:rPr>
                <w:rFonts w:ascii="Times New Roman" w:hAnsi="Times New Roman" w:cs="Times New Roman"/>
                <w:sz w:val="24"/>
                <w:szCs w:val="24"/>
                <w:lang w:val="en-US"/>
              </w:rPr>
            </w:pPr>
          </w:p>
        </w:tc>
      </w:tr>
      <w:tr w:rsidR="00752B6B" w:rsidRPr="00EC0122" w:rsidTr="00A82E7C">
        <w:tc>
          <w:tcPr>
            <w:tcW w:w="3237"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Size and weight of pieces(refined sugar), mm</w:t>
            </w:r>
          </w:p>
        </w:tc>
        <w:tc>
          <w:tcPr>
            <w:tcW w:w="3237" w:type="dxa"/>
            <w:tcBorders>
              <w:top w:val="single" w:sz="4" w:space="0" w:color="auto"/>
              <w:left w:val="single" w:sz="4" w:space="0" w:color="auto"/>
              <w:bottom w:val="single" w:sz="4" w:space="0" w:color="auto"/>
              <w:right w:val="single" w:sz="4" w:space="0" w:color="auto"/>
            </w:tcBorders>
          </w:tcPr>
          <w:p w:rsidR="00752B6B" w:rsidRPr="00AE1F2C" w:rsidRDefault="00752B6B" w:rsidP="00A82E7C">
            <w:pPr>
              <w:jc w:val="both"/>
              <w:rPr>
                <w:rFonts w:ascii="Times New Roman" w:hAnsi="Times New Roman" w:cs="Times New Roman"/>
                <w:sz w:val="24"/>
                <w:szCs w:val="24"/>
                <w:lang w:val="en-US"/>
              </w:rPr>
            </w:pPr>
          </w:p>
        </w:tc>
        <w:tc>
          <w:tcPr>
            <w:tcW w:w="3699" w:type="dxa"/>
            <w:tcBorders>
              <w:top w:val="single" w:sz="4" w:space="0" w:color="auto"/>
              <w:left w:val="single" w:sz="4" w:space="0" w:color="auto"/>
              <w:bottom w:val="single" w:sz="4" w:space="0" w:color="auto"/>
              <w:right w:val="single" w:sz="4" w:space="0" w:color="auto"/>
            </w:tcBorders>
          </w:tcPr>
          <w:p w:rsidR="00752B6B" w:rsidRPr="00AE1F2C" w:rsidRDefault="00752B6B" w:rsidP="00A82E7C">
            <w:pPr>
              <w:jc w:val="both"/>
              <w:rPr>
                <w:rFonts w:ascii="Times New Roman" w:hAnsi="Times New Roman" w:cs="Times New Roman"/>
                <w:sz w:val="24"/>
                <w:szCs w:val="24"/>
                <w:lang w:val="en-US"/>
              </w:rPr>
            </w:pPr>
          </w:p>
        </w:tc>
      </w:tr>
      <w:tr w:rsidR="00752B6B" w:rsidRPr="00AE1F2C" w:rsidTr="00A82E7C">
        <w:tc>
          <w:tcPr>
            <w:tcW w:w="3237"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Smell and taste</w:t>
            </w:r>
          </w:p>
        </w:tc>
        <w:tc>
          <w:tcPr>
            <w:tcW w:w="3237" w:type="dxa"/>
            <w:tcBorders>
              <w:top w:val="single" w:sz="4" w:space="0" w:color="auto"/>
              <w:left w:val="single" w:sz="4" w:space="0" w:color="auto"/>
              <w:bottom w:val="single" w:sz="4" w:space="0" w:color="auto"/>
              <w:right w:val="single" w:sz="4" w:space="0" w:color="auto"/>
            </w:tcBorders>
          </w:tcPr>
          <w:p w:rsidR="00752B6B" w:rsidRPr="00AE1F2C" w:rsidRDefault="00752B6B" w:rsidP="00A82E7C">
            <w:pPr>
              <w:jc w:val="both"/>
              <w:rPr>
                <w:rFonts w:ascii="Times New Roman" w:hAnsi="Times New Roman" w:cs="Times New Roman"/>
                <w:sz w:val="24"/>
                <w:szCs w:val="24"/>
                <w:lang w:val="en-US"/>
              </w:rPr>
            </w:pPr>
          </w:p>
        </w:tc>
        <w:tc>
          <w:tcPr>
            <w:tcW w:w="3699" w:type="dxa"/>
            <w:tcBorders>
              <w:top w:val="single" w:sz="4" w:space="0" w:color="auto"/>
              <w:left w:val="single" w:sz="4" w:space="0" w:color="auto"/>
              <w:bottom w:val="single" w:sz="4" w:space="0" w:color="auto"/>
              <w:right w:val="single" w:sz="4" w:space="0" w:color="auto"/>
            </w:tcBorders>
          </w:tcPr>
          <w:p w:rsidR="00752B6B" w:rsidRPr="00AE1F2C" w:rsidRDefault="00752B6B" w:rsidP="00A82E7C">
            <w:pPr>
              <w:jc w:val="both"/>
              <w:rPr>
                <w:rFonts w:ascii="Times New Roman" w:hAnsi="Times New Roman" w:cs="Times New Roman"/>
                <w:sz w:val="24"/>
                <w:szCs w:val="24"/>
                <w:lang w:val="en-US"/>
              </w:rPr>
            </w:pPr>
          </w:p>
        </w:tc>
      </w:tr>
      <w:tr w:rsidR="00752B6B" w:rsidRPr="00AE1F2C" w:rsidTr="00A82E7C">
        <w:tc>
          <w:tcPr>
            <w:tcW w:w="3237"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 xml:space="preserve">Color </w:t>
            </w:r>
          </w:p>
        </w:tc>
        <w:tc>
          <w:tcPr>
            <w:tcW w:w="3237" w:type="dxa"/>
            <w:tcBorders>
              <w:top w:val="single" w:sz="4" w:space="0" w:color="auto"/>
              <w:left w:val="single" w:sz="4" w:space="0" w:color="auto"/>
              <w:bottom w:val="single" w:sz="4" w:space="0" w:color="auto"/>
              <w:right w:val="single" w:sz="4" w:space="0" w:color="auto"/>
            </w:tcBorders>
          </w:tcPr>
          <w:p w:rsidR="00752B6B" w:rsidRPr="00AE1F2C" w:rsidRDefault="00752B6B" w:rsidP="00A82E7C">
            <w:pPr>
              <w:jc w:val="both"/>
              <w:rPr>
                <w:rFonts w:ascii="Times New Roman" w:hAnsi="Times New Roman" w:cs="Times New Roman"/>
                <w:sz w:val="24"/>
                <w:szCs w:val="24"/>
                <w:lang w:val="en-US"/>
              </w:rPr>
            </w:pPr>
          </w:p>
        </w:tc>
        <w:tc>
          <w:tcPr>
            <w:tcW w:w="3699" w:type="dxa"/>
            <w:tcBorders>
              <w:top w:val="single" w:sz="4" w:space="0" w:color="auto"/>
              <w:left w:val="single" w:sz="4" w:space="0" w:color="auto"/>
              <w:bottom w:val="single" w:sz="4" w:space="0" w:color="auto"/>
              <w:right w:val="single" w:sz="4" w:space="0" w:color="auto"/>
            </w:tcBorders>
          </w:tcPr>
          <w:p w:rsidR="00752B6B" w:rsidRPr="00AE1F2C" w:rsidRDefault="00752B6B" w:rsidP="00A82E7C">
            <w:pPr>
              <w:jc w:val="both"/>
              <w:rPr>
                <w:rFonts w:ascii="Times New Roman" w:hAnsi="Times New Roman" w:cs="Times New Roman"/>
                <w:sz w:val="24"/>
                <w:szCs w:val="24"/>
                <w:lang w:val="en-US"/>
              </w:rPr>
            </w:pPr>
          </w:p>
        </w:tc>
      </w:tr>
      <w:tr w:rsidR="00752B6B" w:rsidRPr="00AE1F2C" w:rsidTr="00A82E7C">
        <w:tc>
          <w:tcPr>
            <w:tcW w:w="3237"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Contentof foreign impurities</w:t>
            </w:r>
          </w:p>
        </w:tc>
        <w:tc>
          <w:tcPr>
            <w:tcW w:w="3237" w:type="dxa"/>
            <w:tcBorders>
              <w:top w:val="single" w:sz="4" w:space="0" w:color="auto"/>
              <w:left w:val="single" w:sz="4" w:space="0" w:color="auto"/>
              <w:bottom w:val="single" w:sz="4" w:space="0" w:color="auto"/>
              <w:right w:val="single" w:sz="4" w:space="0" w:color="auto"/>
            </w:tcBorders>
          </w:tcPr>
          <w:p w:rsidR="00752B6B" w:rsidRPr="00AE1F2C" w:rsidRDefault="00752B6B" w:rsidP="00A82E7C">
            <w:pPr>
              <w:jc w:val="both"/>
              <w:rPr>
                <w:rFonts w:ascii="Times New Roman" w:hAnsi="Times New Roman" w:cs="Times New Roman"/>
                <w:sz w:val="24"/>
                <w:szCs w:val="24"/>
                <w:lang w:val="en-US"/>
              </w:rPr>
            </w:pPr>
          </w:p>
        </w:tc>
        <w:tc>
          <w:tcPr>
            <w:tcW w:w="3699" w:type="dxa"/>
            <w:tcBorders>
              <w:top w:val="single" w:sz="4" w:space="0" w:color="auto"/>
              <w:left w:val="single" w:sz="4" w:space="0" w:color="auto"/>
              <w:bottom w:val="single" w:sz="4" w:space="0" w:color="auto"/>
              <w:right w:val="single" w:sz="4" w:space="0" w:color="auto"/>
            </w:tcBorders>
          </w:tcPr>
          <w:p w:rsidR="00752B6B" w:rsidRPr="00AE1F2C" w:rsidRDefault="00752B6B" w:rsidP="00A82E7C">
            <w:pPr>
              <w:jc w:val="both"/>
              <w:rPr>
                <w:rFonts w:ascii="Times New Roman" w:hAnsi="Times New Roman" w:cs="Times New Roman"/>
                <w:sz w:val="24"/>
                <w:szCs w:val="24"/>
                <w:lang w:val="en-US"/>
              </w:rPr>
            </w:pPr>
          </w:p>
        </w:tc>
      </w:tr>
      <w:tr w:rsidR="00752B6B" w:rsidRPr="00AE1F2C" w:rsidTr="00A82E7C">
        <w:tc>
          <w:tcPr>
            <w:tcW w:w="3237"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Solubility in water</w:t>
            </w:r>
          </w:p>
        </w:tc>
        <w:tc>
          <w:tcPr>
            <w:tcW w:w="3237" w:type="dxa"/>
            <w:tcBorders>
              <w:top w:val="single" w:sz="4" w:space="0" w:color="auto"/>
              <w:left w:val="single" w:sz="4" w:space="0" w:color="auto"/>
              <w:bottom w:val="single" w:sz="4" w:space="0" w:color="auto"/>
              <w:right w:val="single" w:sz="4" w:space="0" w:color="auto"/>
            </w:tcBorders>
          </w:tcPr>
          <w:p w:rsidR="00752B6B" w:rsidRPr="00AE1F2C" w:rsidRDefault="00752B6B" w:rsidP="00A82E7C">
            <w:pPr>
              <w:jc w:val="both"/>
              <w:rPr>
                <w:rFonts w:ascii="Times New Roman" w:hAnsi="Times New Roman" w:cs="Times New Roman"/>
                <w:sz w:val="24"/>
                <w:szCs w:val="24"/>
                <w:lang w:val="en-US"/>
              </w:rPr>
            </w:pPr>
          </w:p>
        </w:tc>
        <w:tc>
          <w:tcPr>
            <w:tcW w:w="3699" w:type="dxa"/>
            <w:tcBorders>
              <w:top w:val="single" w:sz="4" w:space="0" w:color="auto"/>
              <w:left w:val="single" w:sz="4" w:space="0" w:color="auto"/>
              <w:bottom w:val="single" w:sz="4" w:space="0" w:color="auto"/>
              <w:right w:val="single" w:sz="4" w:space="0" w:color="auto"/>
            </w:tcBorders>
          </w:tcPr>
          <w:p w:rsidR="00752B6B" w:rsidRPr="00AE1F2C" w:rsidRDefault="00752B6B" w:rsidP="00A82E7C">
            <w:pPr>
              <w:jc w:val="both"/>
              <w:rPr>
                <w:rFonts w:ascii="Times New Roman" w:hAnsi="Times New Roman" w:cs="Times New Roman"/>
                <w:sz w:val="24"/>
                <w:szCs w:val="24"/>
                <w:lang w:val="en-US"/>
              </w:rPr>
            </w:pPr>
          </w:p>
        </w:tc>
      </w:tr>
      <w:tr w:rsidR="00752B6B" w:rsidRPr="00EC0122" w:rsidTr="00A82E7C">
        <w:tc>
          <w:tcPr>
            <w:tcW w:w="3237"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Transparency of the solution (purity)</w:t>
            </w:r>
          </w:p>
        </w:tc>
        <w:tc>
          <w:tcPr>
            <w:tcW w:w="3237" w:type="dxa"/>
            <w:tcBorders>
              <w:top w:val="single" w:sz="4" w:space="0" w:color="auto"/>
              <w:left w:val="single" w:sz="4" w:space="0" w:color="auto"/>
              <w:bottom w:val="single" w:sz="4" w:space="0" w:color="auto"/>
              <w:right w:val="single" w:sz="4" w:space="0" w:color="auto"/>
            </w:tcBorders>
          </w:tcPr>
          <w:p w:rsidR="00752B6B" w:rsidRPr="00AE1F2C" w:rsidRDefault="00752B6B" w:rsidP="00A82E7C">
            <w:pPr>
              <w:jc w:val="both"/>
              <w:rPr>
                <w:rFonts w:ascii="Times New Roman" w:hAnsi="Times New Roman" w:cs="Times New Roman"/>
                <w:sz w:val="24"/>
                <w:szCs w:val="24"/>
                <w:lang w:val="en-US"/>
              </w:rPr>
            </w:pPr>
          </w:p>
        </w:tc>
        <w:tc>
          <w:tcPr>
            <w:tcW w:w="3699" w:type="dxa"/>
            <w:tcBorders>
              <w:top w:val="single" w:sz="4" w:space="0" w:color="auto"/>
              <w:left w:val="single" w:sz="4" w:space="0" w:color="auto"/>
              <w:bottom w:val="single" w:sz="4" w:space="0" w:color="auto"/>
              <w:right w:val="single" w:sz="4" w:space="0" w:color="auto"/>
            </w:tcBorders>
          </w:tcPr>
          <w:p w:rsidR="00752B6B" w:rsidRPr="00AE1F2C" w:rsidRDefault="00752B6B" w:rsidP="00A82E7C">
            <w:pPr>
              <w:jc w:val="both"/>
              <w:rPr>
                <w:rFonts w:ascii="Times New Roman" w:hAnsi="Times New Roman" w:cs="Times New Roman"/>
                <w:sz w:val="24"/>
                <w:szCs w:val="24"/>
                <w:lang w:val="en-US"/>
              </w:rPr>
            </w:pPr>
          </w:p>
        </w:tc>
      </w:tr>
    </w:tbl>
    <w:p w:rsidR="00752B6B" w:rsidRPr="009171FE" w:rsidRDefault="00752B6B" w:rsidP="00752B6B">
      <w:pPr>
        <w:spacing w:after="0" w:line="240" w:lineRule="auto"/>
        <w:jc w:val="both"/>
        <w:rPr>
          <w:rFonts w:ascii="Times New Roman" w:hAnsi="Times New Roman" w:cs="Times New Roman"/>
          <w:sz w:val="28"/>
          <w:szCs w:val="28"/>
          <w:lang w:val="en-US"/>
        </w:rPr>
      </w:pPr>
    </w:p>
    <w:p w:rsidR="00752B6B" w:rsidRPr="009171FE" w:rsidRDefault="00752B6B" w:rsidP="00752B6B">
      <w:pPr>
        <w:spacing w:after="0" w:line="240" w:lineRule="auto"/>
        <w:ind w:left="-567" w:firstLine="567"/>
        <w:jc w:val="both"/>
        <w:rPr>
          <w:rFonts w:ascii="Times New Roman" w:hAnsi="Times New Roman" w:cs="Times New Roman"/>
          <w:b/>
          <w:sz w:val="28"/>
          <w:szCs w:val="28"/>
          <w:lang w:val="kk-KZ"/>
        </w:rPr>
      </w:pPr>
      <w:r w:rsidRPr="009171FE">
        <w:rPr>
          <w:rFonts w:ascii="Times New Roman" w:hAnsi="Times New Roman" w:cs="Times New Roman"/>
          <w:b/>
          <w:sz w:val="28"/>
          <w:szCs w:val="28"/>
          <w:lang w:val="en-US"/>
        </w:rPr>
        <w:t xml:space="preserve">Conclusion: </w:t>
      </w:r>
    </w:p>
    <w:p w:rsidR="00752B6B" w:rsidRPr="009171FE" w:rsidRDefault="00752B6B" w:rsidP="00752B6B">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Task 2.</w:t>
      </w:r>
      <w:r w:rsidRPr="009171FE">
        <w:rPr>
          <w:rFonts w:ascii="Times New Roman" w:hAnsi="Times New Roman" w:cs="Times New Roman"/>
          <w:sz w:val="28"/>
          <w:szCs w:val="28"/>
          <w:lang w:val="en-US"/>
        </w:rPr>
        <w:t xml:space="preserve"> Using GOST R 51074-2003 " food Products. Consumer information. General requirements", </w:t>
      </w:r>
      <w:r w:rsidRPr="009171FE">
        <w:rPr>
          <w:rFonts w:ascii="Times New Roman" w:hAnsi="Times New Roman" w:cs="Times New Roman"/>
          <w:b/>
          <w:sz w:val="28"/>
          <w:szCs w:val="28"/>
          <w:lang w:val="en-US"/>
        </w:rPr>
        <w:t xml:space="preserve">to identify the marking on the consumer packaging, the results of identification </w:t>
      </w:r>
      <w:r w:rsidRPr="009171FE">
        <w:rPr>
          <w:rFonts w:ascii="Times New Roman" w:hAnsi="Times New Roman" w:cs="Times New Roman"/>
          <w:sz w:val="28"/>
          <w:szCs w:val="28"/>
          <w:lang w:val="en-US"/>
        </w:rPr>
        <w:t xml:space="preserve">are given in table 2. </w:t>
      </w:r>
    </w:p>
    <w:p w:rsidR="00752B6B" w:rsidRPr="009171FE" w:rsidRDefault="00752B6B" w:rsidP="00752B6B">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b/>
          <w:sz w:val="28"/>
          <w:szCs w:val="28"/>
          <w:lang w:val="en-US"/>
        </w:rPr>
        <w:t>Task 3.To solve one of the variants of the extended situational tasks.</w:t>
      </w:r>
      <w:r w:rsidRPr="009171FE">
        <w:rPr>
          <w:rFonts w:ascii="Times New Roman" w:hAnsi="Times New Roman" w:cs="Times New Roman"/>
          <w:sz w:val="28"/>
          <w:szCs w:val="28"/>
          <w:lang w:val="en-US"/>
        </w:rPr>
        <w:t xml:space="preserve"> The sugar factory produced batches of sugar, average samples from the batches were selected in an independent testing laboratory for certification purposes.</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 xml:space="preserve">Table 2-results of identification of marking on consumer packaging information on packaging </w:t>
      </w:r>
    </w:p>
    <w:tbl>
      <w:tblPr>
        <w:tblStyle w:val="a4"/>
        <w:tblW w:w="0" w:type="auto"/>
        <w:tblInd w:w="-459" w:type="dxa"/>
        <w:tblLook w:val="04A0"/>
      </w:tblPr>
      <w:tblGrid>
        <w:gridCol w:w="3119"/>
        <w:gridCol w:w="3226"/>
        <w:gridCol w:w="3685"/>
      </w:tblGrid>
      <w:tr w:rsidR="00752B6B" w:rsidRPr="00AE1F2C" w:rsidTr="00A82E7C">
        <w:tc>
          <w:tcPr>
            <w:tcW w:w="3129"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Packing information</w:t>
            </w:r>
          </w:p>
        </w:tc>
        <w:tc>
          <w:tcPr>
            <w:tcW w:w="3237"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Information content</w:t>
            </w:r>
          </w:p>
        </w:tc>
        <w:tc>
          <w:tcPr>
            <w:tcW w:w="3699"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 xml:space="preserve">Deviations </w:t>
            </w:r>
          </w:p>
        </w:tc>
      </w:tr>
      <w:tr w:rsidR="00752B6B" w:rsidRPr="00AE1F2C" w:rsidTr="00A82E7C">
        <w:tc>
          <w:tcPr>
            <w:tcW w:w="3129" w:type="dxa"/>
            <w:tcBorders>
              <w:top w:val="single" w:sz="4" w:space="0" w:color="auto"/>
              <w:left w:val="single" w:sz="4" w:space="0" w:color="auto"/>
              <w:bottom w:val="single" w:sz="4" w:space="0" w:color="auto"/>
              <w:right w:val="single" w:sz="4" w:space="0" w:color="auto"/>
            </w:tcBorders>
          </w:tcPr>
          <w:p w:rsidR="00752B6B" w:rsidRPr="00AE1F2C" w:rsidRDefault="00752B6B" w:rsidP="00A82E7C">
            <w:pPr>
              <w:jc w:val="both"/>
              <w:rPr>
                <w:rFonts w:ascii="Times New Roman" w:hAnsi="Times New Roman" w:cs="Times New Roman"/>
                <w:sz w:val="24"/>
                <w:szCs w:val="24"/>
                <w:lang w:val="en-US"/>
              </w:rPr>
            </w:pPr>
          </w:p>
        </w:tc>
        <w:tc>
          <w:tcPr>
            <w:tcW w:w="3237" w:type="dxa"/>
            <w:tcBorders>
              <w:top w:val="single" w:sz="4" w:space="0" w:color="auto"/>
              <w:left w:val="single" w:sz="4" w:space="0" w:color="auto"/>
              <w:bottom w:val="single" w:sz="4" w:space="0" w:color="auto"/>
              <w:right w:val="single" w:sz="4" w:space="0" w:color="auto"/>
            </w:tcBorders>
          </w:tcPr>
          <w:p w:rsidR="00752B6B" w:rsidRPr="00AE1F2C" w:rsidRDefault="00752B6B" w:rsidP="00A82E7C">
            <w:pPr>
              <w:jc w:val="both"/>
              <w:rPr>
                <w:rFonts w:ascii="Times New Roman" w:hAnsi="Times New Roman" w:cs="Times New Roman"/>
                <w:sz w:val="24"/>
                <w:szCs w:val="24"/>
                <w:lang w:val="en-US"/>
              </w:rPr>
            </w:pPr>
          </w:p>
        </w:tc>
        <w:tc>
          <w:tcPr>
            <w:tcW w:w="3699" w:type="dxa"/>
            <w:tcBorders>
              <w:top w:val="single" w:sz="4" w:space="0" w:color="auto"/>
              <w:left w:val="single" w:sz="4" w:space="0" w:color="auto"/>
              <w:bottom w:val="single" w:sz="4" w:space="0" w:color="auto"/>
              <w:right w:val="single" w:sz="4" w:space="0" w:color="auto"/>
            </w:tcBorders>
          </w:tcPr>
          <w:p w:rsidR="00752B6B" w:rsidRPr="00AE1F2C" w:rsidRDefault="00752B6B" w:rsidP="00A82E7C">
            <w:pPr>
              <w:jc w:val="both"/>
              <w:rPr>
                <w:rFonts w:ascii="Times New Roman" w:hAnsi="Times New Roman" w:cs="Times New Roman"/>
                <w:sz w:val="24"/>
                <w:szCs w:val="24"/>
                <w:lang w:val="en-US"/>
              </w:rPr>
            </w:pPr>
          </w:p>
        </w:tc>
      </w:tr>
    </w:tbl>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b/>
          <w:sz w:val="28"/>
          <w:szCs w:val="28"/>
          <w:lang w:val="en-US"/>
        </w:rPr>
        <w:t>Conclusion:</w:t>
      </w:r>
    </w:p>
    <w:p w:rsidR="00752B6B" w:rsidRPr="009171FE" w:rsidRDefault="00752B6B" w:rsidP="00752B6B">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sz w:val="28"/>
          <w:szCs w:val="28"/>
          <w:lang w:val="en-US"/>
        </w:rPr>
        <w:t xml:space="preserve"> The results obtained were given In the test reports. Specify whether it is possible to issue compliance according to the results of the tests given in the table. When solving a situational problem, it is necessary to use SanPiN 2.3.2.1078-01. </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 xml:space="preserve">Table 3-results of tests of batches of granulated sugar on safety indicators, mg / kg </w:t>
      </w:r>
    </w:p>
    <w:tbl>
      <w:tblPr>
        <w:tblStyle w:val="a4"/>
        <w:tblW w:w="0" w:type="auto"/>
        <w:tblInd w:w="-567" w:type="dxa"/>
        <w:tblLayout w:type="fixed"/>
        <w:tblLook w:val="04A0"/>
      </w:tblPr>
      <w:tblGrid>
        <w:gridCol w:w="730"/>
        <w:gridCol w:w="1131"/>
        <w:gridCol w:w="944"/>
        <w:gridCol w:w="1173"/>
        <w:gridCol w:w="1073"/>
        <w:gridCol w:w="1244"/>
        <w:gridCol w:w="795"/>
        <w:gridCol w:w="1523"/>
        <w:gridCol w:w="1666"/>
      </w:tblGrid>
      <w:tr w:rsidR="00752B6B" w:rsidRPr="00AE1F2C" w:rsidTr="00A82E7C">
        <w:tc>
          <w:tcPr>
            <w:tcW w:w="730"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 xml:space="preserve">Pairs </w:t>
            </w:r>
          </w:p>
        </w:tc>
        <w:tc>
          <w:tcPr>
            <w:tcW w:w="1131"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 xml:space="preserve">Toxic elements </w:t>
            </w:r>
          </w:p>
        </w:tc>
        <w:tc>
          <w:tcPr>
            <w:tcW w:w="944" w:type="dxa"/>
            <w:tcBorders>
              <w:top w:val="single" w:sz="4" w:space="0" w:color="auto"/>
              <w:left w:val="single" w:sz="4" w:space="0" w:color="auto"/>
              <w:bottom w:val="single" w:sz="4" w:space="0" w:color="auto"/>
              <w:right w:val="single" w:sz="4" w:space="0" w:color="auto"/>
            </w:tcBorders>
          </w:tcPr>
          <w:p w:rsidR="00752B6B" w:rsidRPr="00AE1F2C" w:rsidRDefault="00752B6B" w:rsidP="00A82E7C">
            <w:pPr>
              <w:jc w:val="both"/>
              <w:rPr>
                <w:rFonts w:ascii="Times New Roman" w:hAnsi="Times New Roman" w:cs="Times New Roman"/>
                <w:sz w:val="24"/>
                <w:szCs w:val="24"/>
                <w:lang w:val="en-US"/>
              </w:rPr>
            </w:pPr>
          </w:p>
        </w:tc>
        <w:tc>
          <w:tcPr>
            <w:tcW w:w="1173" w:type="dxa"/>
            <w:tcBorders>
              <w:top w:val="single" w:sz="4" w:space="0" w:color="auto"/>
              <w:left w:val="single" w:sz="4" w:space="0" w:color="auto"/>
              <w:bottom w:val="single" w:sz="4" w:space="0" w:color="auto"/>
              <w:right w:val="single" w:sz="4" w:space="0" w:color="auto"/>
            </w:tcBorders>
          </w:tcPr>
          <w:p w:rsidR="00752B6B" w:rsidRPr="00AE1F2C" w:rsidRDefault="00752B6B" w:rsidP="00A82E7C">
            <w:pPr>
              <w:jc w:val="both"/>
              <w:rPr>
                <w:rFonts w:ascii="Times New Roman" w:hAnsi="Times New Roman" w:cs="Times New Roman"/>
                <w:sz w:val="24"/>
                <w:szCs w:val="24"/>
                <w:lang w:val="en-US"/>
              </w:rPr>
            </w:pPr>
          </w:p>
        </w:tc>
        <w:tc>
          <w:tcPr>
            <w:tcW w:w="1073" w:type="dxa"/>
            <w:tcBorders>
              <w:top w:val="single" w:sz="4" w:space="0" w:color="auto"/>
              <w:left w:val="single" w:sz="4" w:space="0" w:color="auto"/>
              <w:bottom w:val="single" w:sz="4" w:space="0" w:color="auto"/>
              <w:right w:val="single" w:sz="4" w:space="0" w:color="auto"/>
            </w:tcBorders>
          </w:tcPr>
          <w:p w:rsidR="00752B6B" w:rsidRPr="00AE1F2C" w:rsidRDefault="00752B6B" w:rsidP="00A82E7C">
            <w:pPr>
              <w:jc w:val="both"/>
              <w:rPr>
                <w:rFonts w:ascii="Times New Roman" w:hAnsi="Times New Roman" w:cs="Times New Roman"/>
                <w:sz w:val="24"/>
                <w:szCs w:val="24"/>
                <w:lang w:val="en-US"/>
              </w:rPr>
            </w:pPr>
          </w:p>
        </w:tc>
        <w:tc>
          <w:tcPr>
            <w:tcW w:w="1244"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 xml:space="preserve">Pesticides </w:t>
            </w:r>
          </w:p>
        </w:tc>
        <w:tc>
          <w:tcPr>
            <w:tcW w:w="795" w:type="dxa"/>
            <w:tcBorders>
              <w:top w:val="single" w:sz="4" w:space="0" w:color="auto"/>
              <w:left w:val="single" w:sz="4" w:space="0" w:color="auto"/>
              <w:bottom w:val="single" w:sz="4" w:space="0" w:color="auto"/>
              <w:right w:val="single" w:sz="4" w:space="0" w:color="auto"/>
            </w:tcBorders>
          </w:tcPr>
          <w:p w:rsidR="00752B6B" w:rsidRPr="00AE1F2C" w:rsidRDefault="00752B6B" w:rsidP="00A82E7C">
            <w:pPr>
              <w:jc w:val="both"/>
              <w:rPr>
                <w:rFonts w:ascii="Times New Roman" w:hAnsi="Times New Roman" w:cs="Times New Roman"/>
                <w:sz w:val="24"/>
                <w:szCs w:val="24"/>
                <w:lang w:val="en-US"/>
              </w:rPr>
            </w:pPr>
          </w:p>
        </w:tc>
        <w:tc>
          <w:tcPr>
            <w:tcW w:w="152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 xml:space="preserve">Radionuclides </w:t>
            </w:r>
          </w:p>
        </w:tc>
        <w:tc>
          <w:tcPr>
            <w:tcW w:w="1666" w:type="dxa"/>
            <w:tcBorders>
              <w:top w:val="single" w:sz="4" w:space="0" w:color="auto"/>
              <w:left w:val="single" w:sz="4" w:space="0" w:color="auto"/>
              <w:bottom w:val="single" w:sz="4" w:space="0" w:color="auto"/>
              <w:right w:val="single" w:sz="4" w:space="0" w:color="auto"/>
            </w:tcBorders>
          </w:tcPr>
          <w:p w:rsidR="00752B6B" w:rsidRPr="00AE1F2C" w:rsidRDefault="00752B6B" w:rsidP="00A82E7C">
            <w:pPr>
              <w:jc w:val="both"/>
              <w:rPr>
                <w:rFonts w:ascii="Times New Roman" w:hAnsi="Times New Roman" w:cs="Times New Roman"/>
                <w:sz w:val="24"/>
                <w:szCs w:val="24"/>
                <w:lang w:val="en-US"/>
              </w:rPr>
            </w:pPr>
          </w:p>
        </w:tc>
      </w:tr>
      <w:tr w:rsidR="00752B6B" w:rsidRPr="00AE1F2C" w:rsidTr="00A82E7C">
        <w:tc>
          <w:tcPr>
            <w:tcW w:w="730" w:type="dxa"/>
            <w:tcBorders>
              <w:top w:val="single" w:sz="4" w:space="0" w:color="auto"/>
              <w:left w:val="single" w:sz="4" w:space="0" w:color="auto"/>
              <w:bottom w:val="single" w:sz="4" w:space="0" w:color="auto"/>
              <w:right w:val="single" w:sz="4" w:space="0" w:color="auto"/>
            </w:tcBorders>
          </w:tcPr>
          <w:p w:rsidR="00752B6B" w:rsidRPr="00AE1F2C" w:rsidRDefault="00752B6B" w:rsidP="00A82E7C">
            <w:pPr>
              <w:jc w:val="both"/>
              <w:rPr>
                <w:rFonts w:ascii="Times New Roman" w:hAnsi="Times New Roman" w:cs="Times New Roman"/>
                <w:sz w:val="24"/>
                <w:szCs w:val="24"/>
                <w:lang w:val="en-US"/>
              </w:rPr>
            </w:pPr>
          </w:p>
        </w:tc>
        <w:tc>
          <w:tcPr>
            <w:tcW w:w="1131"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lead</w:t>
            </w:r>
          </w:p>
        </w:tc>
        <w:tc>
          <w:tcPr>
            <w:tcW w:w="944"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arsenic</w:t>
            </w:r>
          </w:p>
        </w:tc>
        <w:tc>
          <w:tcPr>
            <w:tcW w:w="117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Cadmium</w:t>
            </w:r>
          </w:p>
        </w:tc>
        <w:tc>
          <w:tcPr>
            <w:tcW w:w="1073" w:type="dxa"/>
            <w:tcBorders>
              <w:top w:val="single" w:sz="4" w:space="0" w:color="auto"/>
              <w:left w:val="single" w:sz="4" w:space="0" w:color="auto"/>
              <w:bottom w:val="single" w:sz="4" w:space="0" w:color="auto"/>
              <w:right w:val="single" w:sz="4" w:space="0" w:color="auto"/>
            </w:tcBorders>
            <w:hideMark/>
          </w:tcPr>
          <w:p w:rsidR="00752B6B" w:rsidRPr="00AE1F2C" w:rsidRDefault="001819E9"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M</w:t>
            </w:r>
            <w:r w:rsidR="00752B6B" w:rsidRPr="00AE1F2C">
              <w:rPr>
                <w:rFonts w:ascii="Times New Roman" w:hAnsi="Times New Roman" w:cs="Times New Roman"/>
                <w:sz w:val="24"/>
                <w:szCs w:val="24"/>
                <w:lang w:val="en-US"/>
              </w:rPr>
              <w:t>ercury</w:t>
            </w:r>
          </w:p>
        </w:tc>
        <w:tc>
          <w:tcPr>
            <w:tcW w:w="1244"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hexachlor</w:t>
            </w:r>
          </w:p>
        </w:tc>
        <w:tc>
          <w:tcPr>
            <w:tcW w:w="795"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ddt</w:t>
            </w:r>
          </w:p>
        </w:tc>
        <w:tc>
          <w:tcPr>
            <w:tcW w:w="152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Cesium 137</w:t>
            </w:r>
          </w:p>
        </w:tc>
        <w:tc>
          <w:tcPr>
            <w:tcW w:w="1666"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Strontium90</w:t>
            </w:r>
          </w:p>
        </w:tc>
      </w:tr>
      <w:tr w:rsidR="00752B6B" w:rsidRPr="00AE1F2C" w:rsidTr="00A82E7C">
        <w:tc>
          <w:tcPr>
            <w:tcW w:w="730"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1</w:t>
            </w:r>
          </w:p>
        </w:tc>
        <w:tc>
          <w:tcPr>
            <w:tcW w:w="1131"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0.5</w:t>
            </w:r>
          </w:p>
        </w:tc>
        <w:tc>
          <w:tcPr>
            <w:tcW w:w="944"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0.1</w:t>
            </w:r>
          </w:p>
        </w:tc>
        <w:tc>
          <w:tcPr>
            <w:tcW w:w="117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0.01</w:t>
            </w:r>
          </w:p>
        </w:tc>
        <w:tc>
          <w:tcPr>
            <w:tcW w:w="107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0.01</w:t>
            </w:r>
          </w:p>
        </w:tc>
        <w:tc>
          <w:tcPr>
            <w:tcW w:w="1244"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0.005</w:t>
            </w:r>
          </w:p>
        </w:tc>
        <w:tc>
          <w:tcPr>
            <w:tcW w:w="795"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0.003</w:t>
            </w:r>
          </w:p>
        </w:tc>
        <w:tc>
          <w:tcPr>
            <w:tcW w:w="152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140</w:t>
            </w:r>
          </w:p>
        </w:tc>
        <w:tc>
          <w:tcPr>
            <w:tcW w:w="1666"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90</w:t>
            </w:r>
          </w:p>
        </w:tc>
      </w:tr>
      <w:tr w:rsidR="00752B6B" w:rsidRPr="00AE1F2C" w:rsidTr="00A82E7C">
        <w:tc>
          <w:tcPr>
            <w:tcW w:w="730"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2</w:t>
            </w:r>
          </w:p>
        </w:tc>
        <w:tc>
          <w:tcPr>
            <w:tcW w:w="1131"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0.4</w:t>
            </w:r>
          </w:p>
        </w:tc>
        <w:tc>
          <w:tcPr>
            <w:tcW w:w="944"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0.8</w:t>
            </w:r>
          </w:p>
        </w:tc>
        <w:tc>
          <w:tcPr>
            <w:tcW w:w="117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0.06</w:t>
            </w:r>
          </w:p>
        </w:tc>
        <w:tc>
          <w:tcPr>
            <w:tcW w:w="107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0.01</w:t>
            </w:r>
          </w:p>
        </w:tc>
        <w:tc>
          <w:tcPr>
            <w:tcW w:w="1244"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0.004</w:t>
            </w:r>
          </w:p>
        </w:tc>
        <w:tc>
          <w:tcPr>
            <w:tcW w:w="795"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0.002</w:t>
            </w:r>
          </w:p>
        </w:tc>
        <w:tc>
          <w:tcPr>
            <w:tcW w:w="152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130</w:t>
            </w:r>
          </w:p>
        </w:tc>
        <w:tc>
          <w:tcPr>
            <w:tcW w:w="1666"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80</w:t>
            </w:r>
          </w:p>
        </w:tc>
      </w:tr>
      <w:tr w:rsidR="00752B6B" w:rsidRPr="00AE1F2C" w:rsidTr="00A82E7C">
        <w:tc>
          <w:tcPr>
            <w:tcW w:w="730"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3</w:t>
            </w:r>
          </w:p>
        </w:tc>
        <w:tc>
          <w:tcPr>
            <w:tcW w:w="1131"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0.6</w:t>
            </w:r>
          </w:p>
        </w:tc>
        <w:tc>
          <w:tcPr>
            <w:tcW w:w="944"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0.9</w:t>
            </w:r>
          </w:p>
        </w:tc>
        <w:tc>
          <w:tcPr>
            <w:tcW w:w="117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0.07</w:t>
            </w:r>
          </w:p>
        </w:tc>
        <w:tc>
          <w:tcPr>
            <w:tcW w:w="107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0.01</w:t>
            </w:r>
          </w:p>
        </w:tc>
        <w:tc>
          <w:tcPr>
            <w:tcW w:w="1244"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0.003</w:t>
            </w:r>
          </w:p>
        </w:tc>
        <w:tc>
          <w:tcPr>
            <w:tcW w:w="795"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0.002</w:t>
            </w:r>
          </w:p>
        </w:tc>
        <w:tc>
          <w:tcPr>
            <w:tcW w:w="152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120</w:t>
            </w:r>
          </w:p>
        </w:tc>
        <w:tc>
          <w:tcPr>
            <w:tcW w:w="1666"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70</w:t>
            </w:r>
          </w:p>
        </w:tc>
      </w:tr>
      <w:tr w:rsidR="00752B6B" w:rsidRPr="00AE1F2C" w:rsidTr="00A82E7C">
        <w:tc>
          <w:tcPr>
            <w:tcW w:w="730"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4</w:t>
            </w:r>
          </w:p>
        </w:tc>
        <w:tc>
          <w:tcPr>
            <w:tcW w:w="1131"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0.1</w:t>
            </w:r>
          </w:p>
        </w:tc>
        <w:tc>
          <w:tcPr>
            <w:tcW w:w="944"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1.1</w:t>
            </w:r>
          </w:p>
        </w:tc>
        <w:tc>
          <w:tcPr>
            <w:tcW w:w="117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0.05</w:t>
            </w:r>
          </w:p>
        </w:tc>
        <w:tc>
          <w:tcPr>
            <w:tcW w:w="107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0.02</w:t>
            </w:r>
          </w:p>
        </w:tc>
        <w:tc>
          <w:tcPr>
            <w:tcW w:w="1244"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0.007</w:t>
            </w:r>
          </w:p>
        </w:tc>
        <w:tc>
          <w:tcPr>
            <w:tcW w:w="795"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0.001</w:t>
            </w:r>
          </w:p>
        </w:tc>
        <w:tc>
          <w:tcPr>
            <w:tcW w:w="152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150</w:t>
            </w:r>
          </w:p>
        </w:tc>
        <w:tc>
          <w:tcPr>
            <w:tcW w:w="1666"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100</w:t>
            </w:r>
          </w:p>
        </w:tc>
      </w:tr>
      <w:tr w:rsidR="00752B6B" w:rsidRPr="00AE1F2C" w:rsidTr="00A82E7C">
        <w:tc>
          <w:tcPr>
            <w:tcW w:w="730"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5</w:t>
            </w:r>
          </w:p>
        </w:tc>
        <w:tc>
          <w:tcPr>
            <w:tcW w:w="1131"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0.7</w:t>
            </w:r>
          </w:p>
        </w:tc>
        <w:tc>
          <w:tcPr>
            <w:tcW w:w="944"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1.2</w:t>
            </w:r>
          </w:p>
        </w:tc>
        <w:tc>
          <w:tcPr>
            <w:tcW w:w="117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0.05</w:t>
            </w:r>
          </w:p>
        </w:tc>
        <w:tc>
          <w:tcPr>
            <w:tcW w:w="107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0.03</w:t>
            </w:r>
          </w:p>
        </w:tc>
        <w:tc>
          <w:tcPr>
            <w:tcW w:w="1244"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0.01</w:t>
            </w:r>
          </w:p>
        </w:tc>
        <w:tc>
          <w:tcPr>
            <w:tcW w:w="795"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0.003</w:t>
            </w:r>
          </w:p>
        </w:tc>
        <w:tc>
          <w:tcPr>
            <w:tcW w:w="152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180</w:t>
            </w:r>
          </w:p>
        </w:tc>
        <w:tc>
          <w:tcPr>
            <w:tcW w:w="1666"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110</w:t>
            </w:r>
          </w:p>
        </w:tc>
      </w:tr>
      <w:tr w:rsidR="00752B6B" w:rsidRPr="00AE1F2C" w:rsidTr="00A82E7C">
        <w:tc>
          <w:tcPr>
            <w:tcW w:w="730"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6</w:t>
            </w:r>
          </w:p>
        </w:tc>
        <w:tc>
          <w:tcPr>
            <w:tcW w:w="1131"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0.5</w:t>
            </w:r>
          </w:p>
        </w:tc>
        <w:tc>
          <w:tcPr>
            <w:tcW w:w="944"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1.4</w:t>
            </w:r>
          </w:p>
        </w:tc>
        <w:tc>
          <w:tcPr>
            <w:tcW w:w="117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0.04</w:t>
            </w:r>
          </w:p>
        </w:tc>
        <w:tc>
          <w:tcPr>
            <w:tcW w:w="107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0.01</w:t>
            </w:r>
          </w:p>
        </w:tc>
        <w:tc>
          <w:tcPr>
            <w:tcW w:w="1244"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0.008</w:t>
            </w:r>
          </w:p>
        </w:tc>
        <w:tc>
          <w:tcPr>
            <w:tcW w:w="795"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0.007</w:t>
            </w:r>
          </w:p>
        </w:tc>
        <w:tc>
          <w:tcPr>
            <w:tcW w:w="152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170</w:t>
            </w:r>
          </w:p>
        </w:tc>
        <w:tc>
          <w:tcPr>
            <w:tcW w:w="1666"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120</w:t>
            </w:r>
          </w:p>
        </w:tc>
      </w:tr>
      <w:tr w:rsidR="00752B6B" w:rsidRPr="00AE1F2C" w:rsidTr="00A82E7C">
        <w:tc>
          <w:tcPr>
            <w:tcW w:w="730"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7</w:t>
            </w:r>
          </w:p>
        </w:tc>
        <w:tc>
          <w:tcPr>
            <w:tcW w:w="1131"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0.4</w:t>
            </w:r>
          </w:p>
        </w:tc>
        <w:tc>
          <w:tcPr>
            <w:tcW w:w="944"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0.2</w:t>
            </w:r>
          </w:p>
        </w:tc>
        <w:tc>
          <w:tcPr>
            <w:tcW w:w="117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0.08</w:t>
            </w:r>
          </w:p>
        </w:tc>
        <w:tc>
          <w:tcPr>
            <w:tcW w:w="107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0.01</w:t>
            </w:r>
          </w:p>
        </w:tc>
        <w:tc>
          <w:tcPr>
            <w:tcW w:w="1244"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0.003</w:t>
            </w:r>
          </w:p>
        </w:tc>
        <w:tc>
          <w:tcPr>
            <w:tcW w:w="795"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0.008</w:t>
            </w:r>
          </w:p>
        </w:tc>
        <w:tc>
          <w:tcPr>
            <w:tcW w:w="152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190</w:t>
            </w:r>
          </w:p>
        </w:tc>
        <w:tc>
          <w:tcPr>
            <w:tcW w:w="1666"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150</w:t>
            </w:r>
          </w:p>
        </w:tc>
      </w:tr>
      <w:tr w:rsidR="00752B6B" w:rsidRPr="00AE1F2C" w:rsidTr="00A82E7C">
        <w:tc>
          <w:tcPr>
            <w:tcW w:w="730"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8</w:t>
            </w:r>
          </w:p>
        </w:tc>
        <w:tc>
          <w:tcPr>
            <w:tcW w:w="1131"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0.3</w:t>
            </w:r>
          </w:p>
        </w:tc>
        <w:tc>
          <w:tcPr>
            <w:tcW w:w="944"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0.3</w:t>
            </w:r>
          </w:p>
        </w:tc>
        <w:tc>
          <w:tcPr>
            <w:tcW w:w="117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0.01</w:t>
            </w:r>
          </w:p>
        </w:tc>
        <w:tc>
          <w:tcPr>
            <w:tcW w:w="107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0.01</w:t>
            </w:r>
          </w:p>
        </w:tc>
        <w:tc>
          <w:tcPr>
            <w:tcW w:w="1244"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0.001</w:t>
            </w:r>
          </w:p>
        </w:tc>
        <w:tc>
          <w:tcPr>
            <w:tcW w:w="795"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0.006</w:t>
            </w:r>
          </w:p>
        </w:tc>
        <w:tc>
          <w:tcPr>
            <w:tcW w:w="152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180</w:t>
            </w:r>
          </w:p>
        </w:tc>
        <w:tc>
          <w:tcPr>
            <w:tcW w:w="1666"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180</w:t>
            </w:r>
          </w:p>
        </w:tc>
      </w:tr>
      <w:tr w:rsidR="00752B6B" w:rsidRPr="00AE1F2C" w:rsidTr="00A82E7C">
        <w:tc>
          <w:tcPr>
            <w:tcW w:w="730"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9</w:t>
            </w:r>
          </w:p>
        </w:tc>
        <w:tc>
          <w:tcPr>
            <w:tcW w:w="1131"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0.8</w:t>
            </w:r>
          </w:p>
        </w:tc>
        <w:tc>
          <w:tcPr>
            <w:tcW w:w="944"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0.4</w:t>
            </w:r>
          </w:p>
        </w:tc>
        <w:tc>
          <w:tcPr>
            <w:tcW w:w="117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0.02</w:t>
            </w:r>
          </w:p>
        </w:tc>
        <w:tc>
          <w:tcPr>
            <w:tcW w:w="107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0.01</w:t>
            </w:r>
          </w:p>
        </w:tc>
        <w:tc>
          <w:tcPr>
            <w:tcW w:w="1244"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0.002</w:t>
            </w:r>
          </w:p>
        </w:tc>
        <w:tc>
          <w:tcPr>
            <w:tcW w:w="795"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0.005</w:t>
            </w:r>
          </w:p>
        </w:tc>
        <w:tc>
          <w:tcPr>
            <w:tcW w:w="152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100</w:t>
            </w:r>
          </w:p>
        </w:tc>
        <w:tc>
          <w:tcPr>
            <w:tcW w:w="1666"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130</w:t>
            </w:r>
          </w:p>
        </w:tc>
      </w:tr>
      <w:tr w:rsidR="00752B6B" w:rsidRPr="00AE1F2C" w:rsidTr="00A82E7C">
        <w:tc>
          <w:tcPr>
            <w:tcW w:w="730"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10</w:t>
            </w:r>
          </w:p>
        </w:tc>
        <w:tc>
          <w:tcPr>
            <w:tcW w:w="1131"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1.0</w:t>
            </w:r>
          </w:p>
        </w:tc>
        <w:tc>
          <w:tcPr>
            <w:tcW w:w="944"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w:t>
            </w:r>
          </w:p>
        </w:tc>
        <w:tc>
          <w:tcPr>
            <w:tcW w:w="117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0.03</w:t>
            </w:r>
          </w:p>
        </w:tc>
        <w:tc>
          <w:tcPr>
            <w:tcW w:w="107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0.01</w:t>
            </w:r>
          </w:p>
        </w:tc>
        <w:tc>
          <w:tcPr>
            <w:tcW w:w="1244"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0.002</w:t>
            </w:r>
          </w:p>
        </w:tc>
        <w:tc>
          <w:tcPr>
            <w:tcW w:w="795"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0.001</w:t>
            </w:r>
          </w:p>
        </w:tc>
        <w:tc>
          <w:tcPr>
            <w:tcW w:w="152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100</w:t>
            </w:r>
          </w:p>
        </w:tc>
        <w:tc>
          <w:tcPr>
            <w:tcW w:w="1666"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90</w:t>
            </w:r>
          </w:p>
        </w:tc>
      </w:tr>
      <w:tr w:rsidR="00752B6B" w:rsidRPr="00AE1F2C" w:rsidTr="00A82E7C">
        <w:tc>
          <w:tcPr>
            <w:tcW w:w="730"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11</w:t>
            </w:r>
          </w:p>
        </w:tc>
        <w:tc>
          <w:tcPr>
            <w:tcW w:w="1131"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0.2</w:t>
            </w:r>
          </w:p>
        </w:tc>
        <w:tc>
          <w:tcPr>
            <w:tcW w:w="944"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0.8</w:t>
            </w:r>
          </w:p>
        </w:tc>
        <w:tc>
          <w:tcPr>
            <w:tcW w:w="117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0.01</w:t>
            </w:r>
          </w:p>
        </w:tc>
        <w:tc>
          <w:tcPr>
            <w:tcW w:w="107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0.01</w:t>
            </w:r>
          </w:p>
        </w:tc>
        <w:tc>
          <w:tcPr>
            <w:tcW w:w="1244"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0.003</w:t>
            </w:r>
          </w:p>
        </w:tc>
        <w:tc>
          <w:tcPr>
            <w:tcW w:w="795"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0.001</w:t>
            </w:r>
          </w:p>
        </w:tc>
        <w:tc>
          <w:tcPr>
            <w:tcW w:w="1523"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100</w:t>
            </w:r>
          </w:p>
        </w:tc>
        <w:tc>
          <w:tcPr>
            <w:tcW w:w="1666" w:type="dxa"/>
            <w:tcBorders>
              <w:top w:val="single" w:sz="4" w:space="0" w:color="auto"/>
              <w:left w:val="single" w:sz="4" w:space="0" w:color="auto"/>
              <w:bottom w:val="single" w:sz="4" w:space="0" w:color="auto"/>
              <w:right w:val="single" w:sz="4" w:space="0" w:color="auto"/>
            </w:tcBorders>
            <w:hideMark/>
          </w:tcPr>
          <w:p w:rsidR="00752B6B" w:rsidRPr="00AE1F2C" w:rsidRDefault="00752B6B" w:rsidP="00A82E7C">
            <w:pPr>
              <w:jc w:val="both"/>
              <w:rPr>
                <w:rFonts w:ascii="Times New Roman" w:hAnsi="Times New Roman" w:cs="Times New Roman"/>
                <w:sz w:val="24"/>
                <w:szCs w:val="24"/>
                <w:lang w:val="en-US"/>
              </w:rPr>
            </w:pPr>
            <w:r w:rsidRPr="00AE1F2C">
              <w:rPr>
                <w:rFonts w:ascii="Times New Roman" w:hAnsi="Times New Roman" w:cs="Times New Roman"/>
                <w:sz w:val="24"/>
                <w:szCs w:val="24"/>
                <w:lang w:val="en-US"/>
              </w:rPr>
              <w:t>80</w:t>
            </w:r>
          </w:p>
        </w:tc>
      </w:tr>
    </w:tbl>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p>
    <w:p w:rsidR="00752B6B" w:rsidRPr="009171FE" w:rsidRDefault="00752B6B" w:rsidP="00752B6B">
      <w:pPr>
        <w:spacing w:after="0" w:line="240" w:lineRule="auto"/>
        <w:jc w:val="both"/>
        <w:rPr>
          <w:rFonts w:ascii="Times New Roman" w:hAnsi="Times New Roman" w:cs="Times New Roman"/>
          <w:sz w:val="28"/>
          <w:szCs w:val="28"/>
          <w:lang w:val="en-US"/>
        </w:rPr>
      </w:pPr>
    </w:p>
    <w:p w:rsidR="00752B6B" w:rsidRPr="009171FE" w:rsidRDefault="00752B6B" w:rsidP="00752B6B">
      <w:pPr>
        <w:spacing w:after="0" w:line="240" w:lineRule="auto"/>
        <w:jc w:val="both"/>
        <w:rPr>
          <w:rFonts w:ascii="Times New Roman" w:hAnsi="Times New Roman" w:cs="Times New Roman"/>
          <w:b/>
          <w:noProof/>
          <w:sz w:val="28"/>
          <w:szCs w:val="28"/>
          <w:lang w:val="kk-KZ"/>
        </w:rPr>
      </w:pPr>
      <w:r w:rsidRPr="009171FE">
        <w:rPr>
          <w:rFonts w:ascii="Times New Roman" w:hAnsi="Times New Roman" w:cs="Times New Roman"/>
          <w:b/>
          <w:noProof/>
          <w:sz w:val="28"/>
          <w:szCs w:val="28"/>
          <w:lang w:val="kk-KZ"/>
        </w:rPr>
        <w:t>CONTROL QUESTIONS:</w:t>
      </w:r>
    </w:p>
    <w:p w:rsidR="00752B6B" w:rsidRPr="009171FE" w:rsidRDefault="00752B6B" w:rsidP="00752B6B">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sz w:val="28"/>
          <w:szCs w:val="28"/>
          <w:lang w:val="en-US"/>
        </w:rPr>
        <w:t xml:space="preserve">1. Chemical nature and consumer properties of sugar. </w:t>
      </w:r>
    </w:p>
    <w:p w:rsidR="00752B6B" w:rsidRPr="009171FE" w:rsidRDefault="00752B6B" w:rsidP="00752B6B">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sz w:val="28"/>
          <w:szCs w:val="28"/>
          <w:lang w:val="en-US"/>
        </w:rPr>
        <w:t>2. What is the difference between sugar and sugar-p</w:t>
      </w:r>
    </w:p>
    <w:p w:rsidR="00752B6B" w:rsidRPr="009171FE" w:rsidRDefault="00752B6B" w:rsidP="00752B6B">
      <w:pPr>
        <w:spacing w:after="0" w:line="240" w:lineRule="auto"/>
        <w:ind w:left="-567" w:firstLine="567"/>
        <w:jc w:val="both"/>
        <w:rPr>
          <w:rFonts w:ascii="Times New Roman" w:hAnsi="Times New Roman" w:cs="Times New Roman"/>
          <w:sz w:val="28"/>
          <w:szCs w:val="28"/>
          <w:lang w:val="kk-KZ"/>
        </w:rPr>
      </w:pPr>
      <w:r w:rsidRPr="009171FE">
        <w:rPr>
          <w:rFonts w:ascii="Times New Roman" w:hAnsi="Times New Roman" w:cs="Times New Roman"/>
          <w:sz w:val="28"/>
          <w:szCs w:val="28"/>
          <w:lang w:val="en-US"/>
        </w:rPr>
        <w:t xml:space="preserve">3. What are the organoleptic characteristics determine the quality of sugar? </w:t>
      </w:r>
    </w:p>
    <w:p w:rsidR="00752B6B" w:rsidRPr="009171FE" w:rsidRDefault="00752B6B" w:rsidP="00752B6B">
      <w:pPr>
        <w:spacing w:after="0" w:line="240" w:lineRule="auto"/>
        <w:ind w:left="-567" w:firstLine="567"/>
        <w:jc w:val="both"/>
        <w:rPr>
          <w:rFonts w:ascii="Times New Roman" w:hAnsi="Times New Roman" w:cs="Times New Roman"/>
          <w:sz w:val="28"/>
          <w:szCs w:val="28"/>
          <w:lang w:val="en-US"/>
        </w:rPr>
      </w:pPr>
      <w:r w:rsidRPr="009171FE">
        <w:rPr>
          <w:rFonts w:ascii="Times New Roman" w:hAnsi="Times New Roman" w:cs="Times New Roman"/>
          <w:sz w:val="28"/>
          <w:szCs w:val="28"/>
          <w:lang w:val="en-US"/>
        </w:rPr>
        <w:t>4. What are the rules for determining the smell, taste, purity of the sugar solution?</w:t>
      </w:r>
    </w:p>
    <w:p w:rsidR="00582589" w:rsidRDefault="00582589" w:rsidP="00752B6B">
      <w:pPr>
        <w:shd w:val="clear" w:color="auto" w:fill="FFFFFF"/>
        <w:spacing w:after="0" w:line="240" w:lineRule="auto"/>
        <w:ind w:left="-567" w:right="-2" w:firstLine="851"/>
        <w:jc w:val="center"/>
        <w:rPr>
          <w:rFonts w:ascii="Times New Roman" w:eastAsia="Times New Roman" w:hAnsi="Times New Roman" w:cs="Times New Roman"/>
          <w:b/>
          <w:color w:val="000000"/>
          <w:sz w:val="28"/>
          <w:szCs w:val="28"/>
          <w:lang w:val="kk-KZ"/>
        </w:rPr>
      </w:pPr>
    </w:p>
    <w:p w:rsidR="00582589" w:rsidRDefault="00582589" w:rsidP="00752B6B">
      <w:pPr>
        <w:shd w:val="clear" w:color="auto" w:fill="FFFFFF"/>
        <w:spacing w:after="0" w:line="240" w:lineRule="auto"/>
        <w:ind w:left="-567" w:right="-2" w:firstLine="851"/>
        <w:jc w:val="center"/>
        <w:rPr>
          <w:rFonts w:ascii="Times New Roman" w:eastAsia="Times New Roman" w:hAnsi="Times New Roman" w:cs="Times New Roman"/>
          <w:b/>
          <w:color w:val="000000"/>
          <w:sz w:val="28"/>
          <w:szCs w:val="28"/>
          <w:lang w:val="kk-KZ"/>
        </w:rPr>
      </w:pPr>
    </w:p>
    <w:p w:rsidR="00752B6B" w:rsidRPr="009171FE" w:rsidRDefault="00752B6B" w:rsidP="00752B6B">
      <w:pPr>
        <w:shd w:val="clear" w:color="auto" w:fill="FFFFFF"/>
        <w:spacing w:after="0" w:line="240" w:lineRule="auto"/>
        <w:ind w:left="-567" w:right="-2" w:firstLine="851"/>
        <w:jc w:val="center"/>
        <w:rPr>
          <w:rFonts w:ascii="Times New Roman" w:eastAsia="Times New Roman" w:hAnsi="Times New Roman" w:cs="Times New Roman"/>
          <w:b/>
          <w:color w:val="000000"/>
          <w:sz w:val="28"/>
          <w:szCs w:val="28"/>
          <w:lang w:val="en-US"/>
        </w:rPr>
      </w:pPr>
      <w:r w:rsidRPr="009171FE">
        <w:rPr>
          <w:rFonts w:ascii="Times New Roman" w:eastAsia="Times New Roman" w:hAnsi="Times New Roman" w:cs="Times New Roman"/>
          <w:b/>
          <w:color w:val="000000"/>
          <w:sz w:val="28"/>
          <w:szCs w:val="28"/>
          <w:lang w:val="en-US"/>
        </w:rPr>
        <w:t>Laboratory w</w:t>
      </w:r>
      <w:r>
        <w:rPr>
          <w:rFonts w:ascii="Times New Roman" w:eastAsia="Times New Roman" w:hAnsi="Times New Roman" w:cs="Times New Roman"/>
          <w:b/>
          <w:color w:val="000000"/>
          <w:sz w:val="28"/>
          <w:szCs w:val="28"/>
          <w:lang w:val="en-US"/>
        </w:rPr>
        <w:t>ork 14</w:t>
      </w:r>
    </w:p>
    <w:p w:rsidR="00752B6B" w:rsidRPr="009171FE" w:rsidRDefault="00752B6B" w:rsidP="00752B6B">
      <w:pPr>
        <w:shd w:val="clear" w:color="auto" w:fill="FFFFFF"/>
        <w:spacing w:after="0" w:line="240" w:lineRule="auto"/>
        <w:ind w:left="-567" w:right="-2" w:firstLine="851"/>
        <w:jc w:val="center"/>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Topic: M</w:t>
      </w:r>
      <w:r w:rsidRPr="009171FE">
        <w:rPr>
          <w:rFonts w:ascii="Times New Roman" w:eastAsia="Times New Roman" w:hAnsi="Times New Roman" w:cs="Times New Roman"/>
          <w:b/>
          <w:color w:val="000000"/>
          <w:sz w:val="28"/>
          <w:szCs w:val="28"/>
          <w:lang w:val="en-US"/>
        </w:rPr>
        <w:t>ethods of falsification of alcoholic beverages and methods of its detection</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t xml:space="preserve">Wine production is the most difficult to identify </w:t>
      </w:r>
      <w:r w:rsidRPr="009171FE">
        <w:rPr>
          <w:rFonts w:ascii="Times New Roman" w:eastAsia="Times New Roman" w:hAnsi="Times New Roman" w:cs="Times New Roman"/>
          <w:color w:val="000000"/>
          <w:sz w:val="28"/>
          <w:szCs w:val="28"/>
          <w:lang w:val="en-US"/>
        </w:rPr>
        <w:t xml:space="preserve">a group of alcoholic beverages, given its assortment diversity and multicomponent chemical composition, changing under the influence of various factors (climatic, agrotechnical, technological, etc.). It is often difficult to distinguish real wine from a fake not only for an ordinary consumer, but also for a specialist.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t>Almost all methods of falsification of grape wines involve bringing</w:t>
      </w:r>
      <w:r w:rsidRPr="009171FE">
        <w:rPr>
          <w:rFonts w:ascii="Times New Roman" w:eastAsia="Times New Roman" w:hAnsi="Times New Roman" w:cs="Times New Roman"/>
          <w:color w:val="000000"/>
          <w:sz w:val="28"/>
          <w:szCs w:val="28"/>
          <w:lang w:val="en-US"/>
        </w:rPr>
        <w:t xml:space="preserve"> the standard physical and chemical characteristics to the established norms. In addition, there are ways of falsification, organoleptic properties of wine. The resulting Adulterated wines are usually an artificial mixture of ethyl alcohol, sucrose, organic acid, dye and other ingredients and can fully comply with the requirements of existing national standards and SanPiN on physical and chemical indicators and safety criteria.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xml:space="preserve">However, according to numerous literature data, such "drinks", as a rule, get a bad organoleptic characteristic and can cause poisoning due to the presence of additional unregulated chemical compounds. </w:t>
      </w:r>
      <w:r w:rsidRPr="009171FE">
        <w:rPr>
          <w:rFonts w:ascii="Times New Roman" w:eastAsia="Times New Roman" w:hAnsi="Times New Roman" w:cs="Times New Roman"/>
          <w:b/>
          <w:color w:val="000000"/>
          <w:sz w:val="28"/>
          <w:szCs w:val="28"/>
          <w:lang w:val="en-US"/>
        </w:rPr>
        <w:t>These include even infusions of some plant ingredients</w:t>
      </w:r>
      <w:r w:rsidRPr="009171FE">
        <w:rPr>
          <w:rFonts w:ascii="Times New Roman" w:eastAsia="Times New Roman" w:hAnsi="Times New Roman" w:cs="Times New Roman"/>
          <w:color w:val="000000"/>
          <w:sz w:val="28"/>
          <w:szCs w:val="28"/>
          <w:lang w:val="en-US"/>
        </w:rPr>
        <w:t xml:space="preserve"> (St. John's wort, chamomile, calendula, etc.), containing such chemical compounds that, when reacted with substances that are part of wine or other beverages, form new compounds that have a toxic effect on the human body.</w:t>
      </w:r>
      <w:r w:rsidRPr="009171FE">
        <w:rPr>
          <w:rFonts w:ascii="Times New Roman" w:eastAsia="Times New Roman" w:hAnsi="Times New Roman" w:cs="Times New Roman"/>
          <w:color w:val="000000"/>
          <w:sz w:val="28"/>
          <w:lang w:val="en-US"/>
        </w:rPr>
        <w:t>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b/>
          <w:color w:val="000000"/>
          <w:sz w:val="28"/>
          <w:szCs w:val="28"/>
          <w:lang w:val="en-US"/>
        </w:rPr>
      </w:pPr>
      <w:r w:rsidRPr="009171FE">
        <w:rPr>
          <w:rFonts w:ascii="Times New Roman" w:eastAsia="Times New Roman" w:hAnsi="Times New Roman" w:cs="Times New Roman"/>
          <w:b/>
          <w:color w:val="000000"/>
          <w:sz w:val="28"/>
          <w:szCs w:val="28"/>
          <w:lang w:val="en-US"/>
        </w:rPr>
        <w:t xml:space="preserve">Among the most falsifications (forgeries) are: </w:t>
      </w:r>
    </w:p>
    <w:p w:rsidR="00752B6B" w:rsidRPr="009171FE" w:rsidRDefault="00752B6B" w:rsidP="00752B6B">
      <w:pPr>
        <w:pStyle w:val="a3"/>
        <w:numPr>
          <w:ilvl w:val="0"/>
          <w:numId w:val="6"/>
        </w:numPr>
        <w:shd w:val="clear" w:color="auto" w:fill="FFFFFF"/>
        <w:spacing w:after="0" w:line="240" w:lineRule="auto"/>
        <w:ind w:left="567" w:right="-2" w:hanging="283"/>
        <w:jc w:val="both"/>
        <w:rPr>
          <w:rFonts w:ascii="Times New Roman" w:eastAsia="Times New Roman" w:hAnsi="Times New Roman" w:cs="Times New Roman"/>
          <w:color w:val="000000"/>
          <w:sz w:val="28"/>
          <w:szCs w:val="28"/>
          <w:lang w:val="en-US" w:eastAsia="ru-RU"/>
        </w:rPr>
      </w:pPr>
      <w:r w:rsidRPr="009171FE">
        <w:rPr>
          <w:rFonts w:ascii="Times New Roman" w:eastAsia="Times New Roman" w:hAnsi="Times New Roman" w:cs="Times New Roman"/>
          <w:b/>
          <w:color w:val="000000"/>
          <w:sz w:val="28"/>
          <w:szCs w:val="28"/>
          <w:lang w:val="en-US" w:eastAsia="ru-RU"/>
        </w:rPr>
        <w:t xml:space="preserve">the most common </w:t>
      </w:r>
      <w:r w:rsidRPr="009171FE">
        <w:rPr>
          <w:rFonts w:ascii="Times New Roman" w:eastAsia="Times New Roman" w:hAnsi="Times New Roman" w:cs="Times New Roman"/>
          <w:color w:val="000000"/>
          <w:sz w:val="28"/>
          <w:szCs w:val="28"/>
          <w:lang w:val="en-US" w:eastAsia="ru-RU"/>
        </w:rPr>
        <w:t>methods of wine production petiotization-infusion and fermentation of sugar syrup on the pomace and pulp left after the release of grape juice. The resulting wine "petio" in strength, softness and bouquet resembles an old, aged wine: the taste, bouquet and color are fully consistent with natural wine, and the reduced content of tartaric acid and tartrates emphasizes the tone of "aging" - by full or partial substitution of one wine with another (more expensive cheap with the replacement of labels, counter-labels, collerettes). As a result, organoleptic parameters change, the strength may decrease. To bring to the required conditions, synthetic dyes are added (yellow and red, for example, fuchsin, aniline, naphthalene, anthracene paints, many of which are dangerous for health), flavors, sugar, raw alcohol, etc •</w:t>
      </w:r>
    </w:p>
    <w:p w:rsidR="00752B6B" w:rsidRPr="009171FE" w:rsidRDefault="00752B6B" w:rsidP="00752B6B">
      <w:pPr>
        <w:pStyle w:val="a3"/>
        <w:numPr>
          <w:ilvl w:val="0"/>
          <w:numId w:val="6"/>
        </w:numPr>
        <w:shd w:val="clear" w:color="auto" w:fill="FFFFFF"/>
        <w:spacing w:after="0" w:line="240" w:lineRule="auto"/>
        <w:ind w:left="567" w:right="-2" w:hanging="283"/>
        <w:jc w:val="both"/>
        <w:rPr>
          <w:rFonts w:ascii="Times New Roman" w:eastAsia="Times New Roman" w:hAnsi="Times New Roman" w:cs="Times New Roman"/>
          <w:color w:val="000000"/>
          <w:sz w:val="28"/>
          <w:szCs w:val="28"/>
          <w:lang w:val="en-US" w:eastAsia="ru-RU"/>
        </w:rPr>
      </w:pPr>
      <w:r w:rsidRPr="009171FE">
        <w:rPr>
          <w:rFonts w:ascii="Times New Roman" w:eastAsia="Times New Roman" w:hAnsi="Times New Roman" w:cs="Times New Roman"/>
          <w:b/>
          <w:color w:val="000000"/>
          <w:sz w:val="28"/>
          <w:szCs w:val="28"/>
          <w:lang w:val="en-US" w:eastAsia="ru-RU"/>
        </w:rPr>
        <w:t>dilution of wine with water</w:t>
      </w:r>
      <w:r w:rsidRPr="009171FE">
        <w:rPr>
          <w:rFonts w:ascii="Times New Roman" w:eastAsia="Times New Roman" w:hAnsi="Times New Roman" w:cs="Times New Roman"/>
          <w:color w:val="000000"/>
          <w:sz w:val="28"/>
          <w:szCs w:val="28"/>
          <w:lang w:val="en-US" w:eastAsia="ru-RU"/>
        </w:rPr>
        <w:t xml:space="preserve">, in this way "correct" poor-quality acidic wines. Strength, acidity and other indicators are brought to the required conditions, as in the first case; </w:t>
      </w:r>
    </w:p>
    <w:p w:rsidR="00752B6B" w:rsidRPr="009171FE" w:rsidRDefault="00752B6B" w:rsidP="00752B6B">
      <w:pPr>
        <w:pStyle w:val="a3"/>
        <w:numPr>
          <w:ilvl w:val="0"/>
          <w:numId w:val="6"/>
        </w:numPr>
        <w:shd w:val="clear" w:color="auto" w:fill="FFFFFF"/>
        <w:spacing w:after="0" w:line="240" w:lineRule="auto"/>
        <w:ind w:left="567" w:right="-2" w:hanging="283"/>
        <w:jc w:val="both"/>
        <w:rPr>
          <w:rFonts w:ascii="Times New Roman" w:eastAsia="Times New Roman" w:hAnsi="Times New Roman" w:cs="Times New Roman"/>
          <w:color w:val="000000"/>
          <w:sz w:val="28"/>
          <w:szCs w:val="28"/>
          <w:lang w:val="en-US" w:eastAsia="ru-RU"/>
        </w:rPr>
      </w:pPr>
      <w:r w:rsidRPr="009171FE">
        <w:rPr>
          <w:rFonts w:ascii="Times New Roman" w:eastAsia="Times New Roman" w:hAnsi="Times New Roman" w:cs="Times New Roman"/>
          <w:color w:val="000000"/>
          <w:sz w:val="28"/>
          <w:szCs w:val="28"/>
          <w:lang w:val="en-US" w:eastAsia="ru-RU"/>
        </w:rPr>
        <w:lastRenderedPageBreak/>
        <w:t xml:space="preserve">the addition of rectified alcohol to natural wines; fixing wines with hydrolysis alcohol; </w:t>
      </w:r>
    </w:p>
    <w:p w:rsidR="00752B6B" w:rsidRPr="009171FE" w:rsidRDefault="00752B6B" w:rsidP="00752B6B">
      <w:pPr>
        <w:pStyle w:val="a3"/>
        <w:numPr>
          <w:ilvl w:val="0"/>
          <w:numId w:val="6"/>
        </w:numPr>
        <w:shd w:val="clear" w:color="auto" w:fill="FFFFFF"/>
        <w:spacing w:after="0" w:line="240" w:lineRule="auto"/>
        <w:ind w:left="567" w:right="-2" w:hanging="283"/>
        <w:jc w:val="both"/>
        <w:rPr>
          <w:rFonts w:ascii="Times New Roman" w:eastAsia="Times New Roman" w:hAnsi="Times New Roman" w:cs="Times New Roman"/>
          <w:color w:val="000000"/>
          <w:sz w:val="28"/>
          <w:szCs w:val="28"/>
          <w:lang w:val="en-US" w:eastAsia="ru-RU"/>
        </w:rPr>
      </w:pPr>
      <w:r w:rsidRPr="009171FE">
        <w:rPr>
          <w:rFonts w:ascii="Times New Roman" w:eastAsia="Times New Roman" w:hAnsi="Times New Roman" w:cs="Times New Roman"/>
          <w:color w:val="000000"/>
          <w:sz w:val="28"/>
          <w:szCs w:val="28"/>
          <w:lang w:val="en-US" w:eastAsia="ru-RU"/>
        </w:rPr>
        <w:t>the use of aldehyde - ether fraction - waste in the production of food alcohol;</w:t>
      </w:r>
    </w:p>
    <w:p w:rsidR="00752B6B" w:rsidRPr="009171FE" w:rsidRDefault="00752B6B" w:rsidP="00752B6B">
      <w:pPr>
        <w:pStyle w:val="a3"/>
        <w:numPr>
          <w:ilvl w:val="0"/>
          <w:numId w:val="6"/>
        </w:numPr>
        <w:shd w:val="clear" w:color="auto" w:fill="FFFFFF"/>
        <w:spacing w:after="0" w:line="240" w:lineRule="auto"/>
        <w:ind w:left="567" w:right="-2" w:hanging="283"/>
        <w:jc w:val="both"/>
        <w:rPr>
          <w:rFonts w:ascii="Times New Roman" w:eastAsia="Times New Roman" w:hAnsi="Times New Roman" w:cs="Times New Roman"/>
          <w:color w:val="000000"/>
          <w:sz w:val="28"/>
          <w:szCs w:val="28"/>
          <w:lang w:val="en-US" w:eastAsia="ru-RU"/>
        </w:rPr>
      </w:pPr>
      <w:r w:rsidRPr="009171FE">
        <w:rPr>
          <w:rFonts w:ascii="Times New Roman" w:eastAsia="Times New Roman" w:hAnsi="Times New Roman" w:cs="Times New Roman"/>
          <w:color w:val="000000"/>
          <w:sz w:val="28"/>
          <w:szCs w:val="28"/>
          <w:lang w:val="en-US" w:eastAsia="ru-RU"/>
        </w:rPr>
        <w:t xml:space="preserve">the production of wine from yeast, grape pomace, concentrated juices, etc.; </w:t>
      </w:r>
    </w:p>
    <w:p w:rsidR="00752B6B" w:rsidRPr="009171FE" w:rsidRDefault="00752B6B" w:rsidP="00752B6B">
      <w:pPr>
        <w:pStyle w:val="a3"/>
        <w:numPr>
          <w:ilvl w:val="0"/>
          <w:numId w:val="6"/>
        </w:numPr>
        <w:shd w:val="clear" w:color="auto" w:fill="FFFFFF"/>
        <w:spacing w:after="0" w:line="240" w:lineRule="auto"/>
        <w:ind w:left="567" w:right="-2" w:hanging="283"/>
        <w:jc w:val="both"/>
        <w:rPr>
          <w:rFonts w:ascii="Times New Roman" w:eastAsia="Times New Roman" w:hAnsi="Times New Roman" w:cs="Times New Roman"/>
          <w:color w:val="000000"/>
          <w:sz w:val="28"/>
          <w:szCs w:val="28"/>
          <w:lang w:val="en-US" w:eastAsia="ru-RU"/>
        </w:rPr>
      </w:pPr>
      <w:r w:rsidRPr="009171FE">
        <w:rPr>
          <w:rFonts w:ascii="Times New Roman" w:eastAsia="Times New Roman" w:hAnsi="Times New Roman" w:cs="Times New Roman"/>
          <w:color w:val="000000"/>
          <w:sz w:val="28"/>
          <w:szCs w:val="28"/>
          <w:lang w:val="en-US" w:eastAsia="ru-RU"/>
        </w:rPr>
        <w:t xml:space="preserve">the addition of aromatic and flavoring additives; </w:t>
      </w:r>
    </w:p>
    <w:p w:rsidR="00752B6B" w:rsidRPr="009171FE" w:rsidRDefault="00752B6B" w:rsidP="00752B6B">
      <w:pPr>
        <w:pStyle w:val="a3"/>
        <w:numPr>
          <w:ilvl w:val="0"/>
          <w:numId w:val="6"/>
        </w:numPr>
        <w:shd w:val="clear" w:color="auto" w:fill="FFFFFF"/>
        <w:spacing w:after="0" w:line="240" w:lineRule="auto"/>
        <w:ind w:left="567" w:right="-2" w:hanging="283"/>
        <w:jc w:val="both"/>
        <w:rPr>
          <w:rFonts w:ascii="Times New Roman" w:eastAsia="Times New Roman" w:hAnsi="Times New Roman" w:cs="Times New Roman"/>
          <w:color w:val="000000"/>
          <w:sz w:val="28"/>
          <w:szCs w:val="28"/>
          <w:lang w:val="en-US" w:eastAsia="ru-RU"/>
        </w:rPr>
      </w:pPr>
      <w:r w:rsidRPr="009171FE">
        <w:rPr>
          <w:rFonts w:ascii="Times New Roman" w:eastAsia="Times New Roman" w:hAnsi="Times New Roman" w:cs="Times New Roman"/>
          <w:color w:val="000000"/>
          <w:sz w:val="28"/>
          <w:szCs w:val="28"/>
          <w:lang w:val="en-US" w:eastAsia="ru-RU"/>
        </w:rPr>
        <w:t xml:space="preserve">the use of prohibited preservatives and antiseptics. For example, the use of salicylic acid for the preservation of cheap low-quality wines that are not of the required types of processing and easy to sour, are manufacture wine by blending rectified spirit, glycerin, sucrose, organic acids, mainly tartaric or citric, and food additives; </w:t>
      </w:r>
    </w:p>
    <w:p w:rsidR="00752B6B" w:rsidRPr="009171FE" w:rsidRDefault="00752B6B" w:rsidP="00752B6B">
      <w:pPr>
        <w:pStyle w:val="a3"/>
        <w:numPr>
          <w:ilvl w:val="0"/>
          <w:numId w:val="6"/>
        </w:numPr>
        <w:shd w:val="clear" w:color="auto" w:fill="FFFFFF"/>
        <w:spacing w:after="0" w:line="240" w:lineRule="auto"/>
        <w:ind w:left="567" w:right="-2" w:hanging="283"/>
        <w:jc w:val="both"/>
        <w:rPr>
          <w:rFonts w:ascii="Times New Roman" w:eastAsia="Times New Roman" w:hAnsi="Times New Roman" w:cs="Times New Roman"/>
          <w:color w:val="000000"/>
          <w:sz w:val="28"/>
          <w:szCs w:val="28"/>
          <w:lang w:val="en-US" w:eastAsia="ru-RU"/>
        </w:rPr>
      </w:pPr>
      <w:r w:rsidRPr="009171FE">
        <w:rPr>
          <w:rFonts w:ascii="Times New Roman" w:eastAsia="Times New Roman" w:hAnsi="Times New Roman" w:cs="Times New Roman"/>
          <w:color w:val="000000"/>
          <w:sz w:val="28"/>
          <w:szCs w:val="28"/>
          <w:lang w:val="en-US" w:eastAsia="ru-RU"/>
        </w:rPr>
        <w:t xml:space="preserve">use of cane or beet sugar wine with the aim of improving the fermentation process when the degree of alcohol content; in making brandy replacing the ethyl alcohol with rectified alcohol or a wine distillate and rectified spirit and synthetic substitutes of ethyl alcohol; </w:t>
      </w:r>
    </w:p>
    <w:p w:rsidR="00752B6B" w:rsidRPr="009171FE" w:rsidRDefault="00752B6B" w:rsidP="00752B6B">
      <w:pPr>
        <w:pStyle w:val="a3"/>
        <w:numPr>
          <w:ilvl w:val="0"/>
          <w:numId w:val="6"/>
        </w:numPr>
        <w:shd w:val="clear" w:color="auto" w:fill="FFFFFF"/>
        <w:spacing w:after="0" w:line="240" w:lineRule="auto"/>
        <w:ind w:left="567" w:right="-2" w:hanging="283"/>
        <w:jc w:val="both"/>
        <w:rPr>
          <w:rFonts w:ascii="Times New Roman" w:eastAsia="Times New Roman" w:hAnsi="Times New Roman" w:cs="Times New Roman"/>
          <w:color w:val="000000"/>
          <w:sz w:val="28"/>
          <w:szCs w:val="28"/>
          <w:lang w:val="en-US" w:eastAsia="ru-RU"/>
        </w:rPr>
      </w:pPr>
      <w:r w:rsidRPr="009171FE">
        <w:rPr>
          <w:rFonts w:ascii="Times New Roman" w:eastAsia="Times New Roman" w:hAnsi="Times New Roman" w:cs="Times New Roman"/>
          <w:color w:val="000000"/>
          <w:sz w:val="28"/>
          <w:szCs w:val="28"/>
          <w:lang w:val="en-US" w:eastAsia="ru-RU"/>
        </w:rPr>
        <w:t>production of cognac from spirits appropriate for age not stated name: a</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t>Scanned by blending production technology it is Even more difficult to identify assortment falsification</w:t>
      </w:r>
      <w:r w:rsidRPr="009171FE">
        <w:rPr>
          <w:rFonts w:ascii="Times New Roman" w:eastAsia="Times New Roman" w:hAnsi="Times New Roman" w:cs="Times New Roman"/>
          <w:color w:val="000000"/>
          <w:sz w:val="28"/>
          <w:szCs w:val="28"/>
          <w:lang w:val="en-US"/>
        </w:rPr>
        <w:t xml:space="preserve"> - to accurately establish the name and place of origin of the wine.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t>Cognac, providing for the partial replacement of cognac alcohol with other alcohols.</w:t>
      </w:r>
      <w:r w:rsidRPr="009171FE">
        <w:rPr>
          <w:rFonts w:ascii="Times New Roman" w:eastAsia="Times New Roman" w:hAnsi="Times New Roman" w:cs="Times New Roman"/>
          <w:color w:val="000000"/>
          <w:sz w:val="28"/>
          <w:szCs w:val="28"/>
          <w:lang w:val="en-US"/>
        </w:rPr>
        <w:t xml:space="preserve">It is characteristic that such products, obaadaya watery decomposed taste, as a rule, corresponds to the current regulatory documentation on the main physical and chemical parameters. An important role in the initial stage of wine identification is given to the appearance of the cork used to seal the bottle. A cork is often called a wine passport not only because it certifies its quality and origin, but also allows you to judge the health of the wine. In contact with a good wine cork acquires its smell and retains shades of dry wood bark. Unusual and unpleasant odors-vinegar, sauerkraut, mold, household soap and some others-can be a consequence of spoiling the contents of the bottle. The condition of the cork after removal from the bottle gives information about the duration of its contact with the wine, as well as the tightness of the capping. The faster the cork regains its original shape after being removed from the bottle, the shorter the period of time it was there. With prolonged exposure to red wine in the bottle on the surface of the cork is formed "mirror" velvety coating of tannins. For white wines is characterized by a compacted layer of cork at the point of contact. If the wine penetrates deeply into the cork (more than half its height), it speaks not only about the long exposure, but also about the low quality (especially density) of the cork itself.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t>The basis of qualitative reactions to the establishment of the nature</w:t>
      </w:r>
      <w:r w:rsidRPr="009171FE">
        <w:rPr>
          <w:rFonts w:ascii="Times New Roman" w:eastAsia="Times New Roman" w:hAnsi="Times New Roman" w:cs="Times New Roman"/>
          <w:color w:val="000000"/>
          <w:sz w:val="28"/>
          <w:szCs w:val="28"/>
          <w:lang w:val="en-US"/>
        </w:rPr>
        <w:t xml:space="preserve"> of dyes is the sensitivity of natural (natural) dyes to changes in the pH of the environment, the action of temperature, light and oxygen in the air. In an alkaline environment, most natural dyes of red, blue and purple colors (anthocyanins, tannins) change color: red become dirty blue or blue-green, blue and purple-dirty red or brown.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t xml:space="preserve">Vodka belongs to the most frequently adulterated group of alcoholic products, </w:t>
      </w:r>
      <w:r w:rsidRPr="009171FE">
        <w:rPr>
          <w:rFonts w:ascii="Times New Roman" w:eastAsia="Times New Roman" w:hAnsi="Times New Roman" w:cs="Times New Roman"/>
          <w:color w:val="000000"/>
          <w:sz w:val="28"/>
          <w:szCs w:val="28"/>
          <w:lang w:val="en-US"/>
        </w:rPr>
        <w:t xml:space="preserve">given the relative simplicity of its manufacture and popularity among the population.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b/>
          <w:color w:val="000000"/>
          <w:sz w:val="28"/>
          <w:szCs w:val="28"/>
          <w:lang w:val="en-US"/>
        </w:rPr>
      </w:pPr>
      <w:r w:rsidRPr="009171FE">
        <w:rPr>
          <w:rFonts w:ascii="Times New Roman" w:eastAsia="Times New Roman" w:hAnsi="Times New Roman" w:cs="Times New Roman"/>
          <w:b/>
          <w:color w:val="000000"/>
          <w:sz w:val="28"/>
          <w:szCs w:val="28"/>
          <w:lang w:val="en-US"/>
        </w:rPr>
        <w:lastRenderedPageBreak/>
        <w:t>The main types of falsification of vodka are assortment and qualimetric. Assortment falsification of vodka is associated with forgery of well-known and high-demand brands.</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t>The most common means and methods of qualimetric falsification of vodka are</w:t>
      </w:r>
      <w:r w:rsidRPr="009171FE">
        <w:rPr>
          <w:rFonts w:ascii="Times New Roman" w:eastAsia="Times New Roman" w:hAnsi="Times New Roman" w:cs="Times New Roman"/>
          <w:color w:val="000000"/>
          <w:sz w:val="28"/>
          <w:szCs w:val="28"/>
          <w:lang w:val="en-US"/>
        </w:rPr>
        <w:t>: complete or partial replacement of drinking alcohol for cheaper-technical alcohol; the use of water that does not meet the requirements of technology; dilution or complete replacement with water.</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t>Specific means and methods of falsification include violation of the composition prescribed by the recipe, especially with regard to flavoring and aromatic additives:</w:t>
      </w:r>
      <w:r w:rsidRPr="009171FE">
        <w:rPr>
          <w:rFonts w:ascii="Times New Roman" w:eastAsia="Times New Roman" w:hAnsi="Times New Roman" w:cs="Times New Roman"/>
          <w:color w:val="000000"/>
          <w:sz w:val="28"/>
          <w:szCs w:val="28"/>
          <w:lang w:val="en-US"/>
        </w:rPr>
        <w:t xml:space="preserve"> non-investment in the product of individual components or their replacement with others. An example is the absence of honey provided by the recipe, expensive anti-hopping additives, dietary supplements, ETC. The Distinctive features of vodka are specific taste and aroma due to the introduction of flavor and aromatic components, and the strength of 40-45 %. Added components should not impair the transparency of the drink and color it.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t>Qualimetric identification of vodka is aimed</w:t>
      </w:r>
      <w:r w:rsidRPr="009171FE">
        <w:rPr>
          <w:rFonts w:ascii="Times New Roman" w:eastAsia="Times New Roman" w:hAnsi="Times New Roman" w:cs="Times New Roman"/>
          <w:color w:val="000000"/>
          <w:sz w:val="28"/>
          <w:szCs w:val="28"/>
          <w:lang w:val="en-US"/>
        </w:rPr>
        <w:t xml:space="preserve"> at establishing the nature and variety of alcohol from which it is made, confirmation of compliance with the manufacturer's declared strength. The nature of alcohol is determined by the presence (absence) of characteristic toxic micro-impurities in the composition of vodka (GOST R 51786), and the alcohol grade is established by measuring alkalinity, mass concentrations of aldehydes, fusel oil, esters, volume fraction of methyl alcohol, since the values of these physical and chemical parameters are differentiated by alcohol grades.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t>Identifying features underlying the establishment of assortment of vodka belonging to one of these groups include: organoleptic indicators and strength (%). Falsification of vodka is often detected during external inspection of the bottle:</w:t>
      </w:r>
      <w:r w:rsidRPr="009171FE">
        <w:rPr>
          <w:rFonts w:ascii="Times New Roman" w:eastAsia="Times New Roman" w:hAnsi="Times New Roman" w:cs="Times New Roman"/>
          <w:color w:val="000000"/>
          <w:sz w:val="28"/>
          <w:szCs w:val="28"/>
          <w:lang w:val="en-US"/>
        </w:rPr>
        <w:t xml:space="preserve"> its sign can be indistinct, faded, matte label on poor-quality paper, loose capping, scrolling cork, fuzzy stamping on the cap, mismatch of the stamped capital letter on the cap of the label, the presence of foreign inclusions, etc.the</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t>Cap with a screw thread should not be scrolled</w:t>
      </w:r>
      <w:r w:rsidRPr="009171FE">
        <w:rPr>
          <w:rFonts w:ascii="Times New Roman" w:eastAsia="Times New Roman" w:hAnsi="Times New Roman" w:cs="Times New Roman"/>
          <w:color w:val="000000"/>
          <w:sz w:val="28"/>
          <w:szCs w:val="28"/>
          <w:lang w:val="en-US"/>
        </w:rPr>
        <w:t xml:space="preserve"> around its axis. At the factory, such bottles are rejected. When inspecting the aluminum cap "Alka" with a "tongue", the consumer should pay attention to the following: in adulterated vodka, the edges of such a cap are fitted loosely and with small "waves". On the cap, capped in the production conditions, the lower edges are smooth and fitted at point blank range. Many large enterprises to protect their products from counterfeits provide for the application on the cap or bottle inscriptions or ciphers sprayed with water-soluble paint. The expert can determine the forgery from the information on the excise stamp. Insufficient transparency of vodkas is associated with the use of unfiltered or poorly filtered water, ingress of foreign inclusions, poor quality filtration, deviations In technology when processing vodkas with modified starch, skim milk.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t>The presence of suspensions in vodka, "rings of rigidity</w:t>
      </w:r>
      <w:r w:rsidRPr="009171FE">
        <w:rPr>
          <w:rFonts w:ascii="Times New Roman" w:eastAsia="Times New Roman" w:hAnsi="Times New Roman" w:cs="Times New Roman"/>
          <w:color w:val="000000"/>
          <w:sz w:val="28"/>
          <w:szCs w:val="28"/>
          <w:lang w:val="en-US"/>
        </w:rPr>
        <w:t xml:space="preserve">" on the inner surface of the bottle indicates the falsification of vodka and the use of ordinary water in the preparation of vodka under non-production conditions.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lastRenderedPageBreak/>
        <w:t>The aroma and taste that are not inherent in vodka, foreign rough tones</w:t>
      </w:r>
      <w:r w:rsidRPr="009171FE">
        <w:rPr>
          <w:rFonts w:ascii="Times New Roman" w:eastAsia="Times New Roman" w:hAnsi="Times New Roman" w:cs="Times New Roman"/>
          <w:color w:val="000000"/>
          <w:sz w:val="28"/>
          <w:szCs w:val="28"/>
          <w:lang w:val="en-US"/>
        </w:rPr>
        <w:t xml:space="preserve"> and taste can be associated with poor-quality treatment of alcohol with activated carbon as a result of depletion of its adsorption surface (technological falsification), the use of poor-quality alcohol and its surrogates.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t>The presence of a number of foreign impurities is often associated with the use of non-food alcohol:</w:t>
      </w:r>
      <w:r w:rsidRPr="009171FE">
        <w:rPr>
          <w:rFonts w:ascii="Times New Roman" w:eastAsia="Times New Roman" w:hAnsi="Times New Roman" w:cs="Times New Roman"/>
          <w:color w:val="000000"/>
          <w:sz w:val="28"/>
          <w:szCs w:val="28"/>
          <w:lang w:val="en-US"/>
        </w:rPr>
        <w:t xml:space="preserve"> acetone is a sign of synthetic alcohol; an increased content of esters, Croton aldehyde, sulfur compounds is observed in vodka prepared from technical hydrolysis alcohol. In the taste it is manifested by the presence of burning" burnt " tones, the presence of a sharp unpleasant smell.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Hydrolytic alcohols and alcohols in/about denatured by the introduction of foreign chemical compounds, thereby transferring them into the category of so-called "multicomponent" mixtures, which in its composition already contain such non-food additives as diethyl phthalate, diethylene glycol, Croton aldehyde, etc.</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xml:space="preserve">And if vodka is detected, for example, diethyl phthalate, it is an obvious falsification.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t>The main measures to protect the population from substandard and adulterated vodka are the following:</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xml:space="preserve">- introduction of new excise stamps with several degrees of protection;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introduction of an automatic control system for the movement of alcohol</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xml:space="preserve">- containing products from the manufacturer to the retailer;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xml:space="preserve">- tightening of control over manufacturers of perfumery and cosmetic products containing ethyl alcohol;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prohibition on retail sale of alcoholic products to individual entrepreneurs; conducting inspections of authorized and unauthorized sale of alcoholic products, etc.</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t>Information falsification can include</w:t>
      </w:r>
      <w:r w:rsidRPr="009171FE">
        <w:rPr>
          <w:rFonts w:ascii="Times New Roman" w:eastAsia="Times New Roman" w:hAnsi="Times New Roman" w:cs="Times New Roman"/>
          <w:color w:val="000000"/>
          <w:sz w:val="28"/>
          <w:szCs w:val="28"/>
          <w:lang w:val="en-US"/>
        </w:rPr>
        <w:t xml:space="preserve"> the use of false stamps (special Federal and excise), insufficient information on the label, which is mandatory, including contraindications.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p>
    <w:p w:rsidR="00752B6B" w:rsidRPr="009171FE" w:rsidRDefault="00752B6B" w:rsidP="00752B6B">
      <w:pPr>
        <w:spacing w:after="0" w:line="240" w:lineRule="auto"/>
        <w:ind w:right="-2"/>
        <w:jc w:val="center"/>
        <w:rPr>
          <w:rFonts w:ascii="Times New Roman" w:hAnsi="Times New Roman" w:cs="Times New Roman"/>
          <w:b/>
          <w:sz w:val="28"/>
          <w:szCs w:val="28"/>
          <w:lang w:val="en-US"/>
        </w:rPr>
      </w:pPr>
      <w:r w:rsidRPr="009171FE">
        <w:rPr>
          <w:rFonts w:ascii="Times New Roman" w:hAnsi="Times New Roman" w:cs="Times New Roman"/>
          <w:b/>
          <w:sz w:val="28"/>
          <w:szCs w:val="28"/>
          <w:lang w:val="en-US"/>
        </w:rPr>
        <w:t>Performance of work</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t>The Purpose of the lesson:</w:t>
      </w:r>
      <w:r w:rsidRPr="009171FE">
        <w:rPr>
          <w:rFonts w:ascii="Times New Roman" w:eastAsia="Times New Roman" w:hAnsi="Times New Roman" w:cs="Times New Roman"/>
          <w:color w:val="000000"/>
          <w:sz w:val="28"/>
          <w:szCs w:val="28"/>
          <w:lang w:val="en-US"/>
        </w:rPr>
        <w:t xml:space="preserve"> detection of falsification in the identification of random samples of vodka and wine.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t>Learning tools:</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1. GOST 5363-93. Vodka.Acceptance rules and analysis methods.</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2. GOST R 51355. Vodka and vodka special.General terms.</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3. GOST R 52470-2005. Food products.Methods of identification and determination of the mass fraction of synthetic dyes in alcoholic beverages.</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xml:space="preserve">4. A sample of the vodka.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xml:space="preserve">Equipment and materials: distillation apparatus, stopwatch (clock), thermometer, hydrometer for water, conical flasks and glasses with a capacity of 50, 100 and 200 ml, measuring flasks with a capacity of 100 and 250 ml, cylinder for measuring the strength, pipettes 25 and 50 ml, burette, glass stick with a rubber tip, 0.1 M hydrochloric acid solution, 1% alcohol solution of phenolphthalein, 0.1% solution of alkali or soda, benzene, aniline, concentrated hydrochloric acid.acid.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lastRenderedPageBreak/>
        <w:t>Situational problem.</w:t>
      </w:r>
      <w:r w:rsidRPr="009171FE">
        <w:rPr>
          <w:rFonts w:ascii="Times New Roman" w:eastAsia="Times New Roman" w:hAnsi="Times New Roman" w:cs="Times New Roman"/>
          <w:color w:val="000000"/>
          <w:sz w:val="28"/>
          <w:szCs w:val="28"/>
          <w:lang w:val="en-US"/>
        </w:rPr>
        <w:t xml:space="preserve"> Appearance of the tube (sample is given by the teacher) tell the story of wine, with which it had contact (to identify).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t>Task 1.Detection of adulteration of wines and beverages with synthetic dyes.</w:t>
      </w:r>
      <w:r w:rsidRPr="009171FE">
        <w:rPr>
          <w:rFonts w:ascii="Times New Roman" w:eastAsia="Times New Roman" w:hAnsi="Times New Roman" w:cs="Times New Roman"/>
          <w:color w:val="000000"/>
          <w:sz w:val="28"/>
          <w:szCs w:val="28"/>
          <w:lang w:val="en-US"/>
        </w:rPr>
        <w:t xml:space="preserve"> To detect adulteration of wines and beverages with synthetic dyes, you can add a 0.1% solution of alkali or soda to 10 ml of the identified wine. The stability of the color indicates the presence of synthetic dyes. Changing the color of natural pigments is as follows: red without heating to dark blue (dirty shade); yellow and orange with heating-discoloration of the solution of natural wine; green with heating to green and white.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b/>
          <w:color w:val="000000"/>
          <w:sz w:val="28"/>
          <w:szCs w:val="28"/>
          <w:lang w:val="en-US"/>
        </w:rPr>
      </w:pPr>
      <w:r w:rsidRPr="009171FE">
        <w:rPr>
          <w:rFonts w:ascii="Times New Roman" w:eastAsia="Times New Roman" w:hAnsi="Times New Roman" w:cs="Times New Roman"/>
          <w:b/>
          <w:color w:val="000000"/>
          <w:sz w:val="28"/>
          <w:szCs w:val="28"/>
          <w:lang w:val="en-US"/>
        </w:rPr>
        <w:t xml:space="preserve">Task 2. Identify a random sample of vodka.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xml:space="preserve">2.1. Determination of toxic impurities in a sample of vodka there Are simple and affordable Express methods of qualitative detection of toxic compounds. You can also evaluate the smell and aroma of alcohol by rubbing small amounts of alcohol between the palms and inhaling ero vapors that evaporate as a result of heating during rubbing. This determination is carried out from the moment of taking a sample of the sport on the pal before its complete evaporation, in order to catch the first, easily volatile fractions (esters), intermediate and last, (for example, fusel oil).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xml:space="preserve">If the volume fraction of fusel oils contained in vodka exceeds 0.1 % (1G/l), then when rubbing it between the palms, a specific smell appears. Pure vodka has no such smell. Determination of fusel oil can be carried out by the Godefroy method: 10-15 ml of vodka pour a heat-resistant glass, add 2-3 drops of concentrated sulfuric acid and the same amount of benzene. The mixture is stirred, gently heated and slowly cooled. In the presence of fusel oil, the solution acquires a dark brown color with a greenish tinge.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xml:space="preserve">The presence of furfural is determined as follows: pour 20 ml of vodka into a glass, add 3 drops of concentrated hydrochloric acid, stir, add 10 drops of colorless aniline. If furfural is present, the sample is colored bright red, resembling raspberry syrup. Determination of methanol. Boric acid powder moistened with the analyzed sample of vodka is placed in the burner flame. Volatile METALBRITE color the flame green (ativity dyed green only the border of the flame).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b/>
          <w:color w:val="000000"/>
          <w:sz w:val="28"/>
          <w:szCs w:val="28"/>
          <w:lang w:val="en-US"/>
        </w:rPr>
      </w:pPr>
      <w:r w:rsidRPr="009171FE">
        <w:rPr>
          <w:rFonts w:ascii="Times New Roman" w:eastAsia="Times New Roman" w:hAnsi="Times New Roman" w:cs="Times New Roman"/>
          <w:b/>
          <w:color w:val="000000"/>
          <w:sz w:val="28"/>
          <w:szCs w:val="28"/>
          <w:lang w:val="en-US"/>
        </w:rPr>
        <w:t>2. 2. The definition of the fortress of vodka a hydrometer (densimetry).</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xml:space="preserve">The areometric (or densimetric) method is based on the application of Archimedes 'law:" a Body is immersed in a liquid until the mass of the liquid displaced by it is equal to the mass of this body." The hydrometer is a glass tube that expands downward. The bottom of the tube is filled with lead shot. On the narrow upper part of the scale is applied divisions, showing directly the relative density of the studied liquid. To determine the relative density of the test liquid is poured into a cylinder. Carefully immerse the hydrometer in the liquid, keeping it in your hands until it floats. The hydrometer should be in the center of the cylinder, do not touch the walls and bottom. The indicators are counted on the lower level of the meniscus, the eye should be at the same level with the surface of the liquid. Counting is carried out on the scale divisions. The division against which the meniscus is set characterizes the density value. The method is based on measuring the concentration of ethyl alcohol by hydrometer for vodka (graduation from 35 to 40 %) in water-alcohol solution obtained after preliminary distillation of vodka. On the scale of the alcohol meter, the density is translated into the volume fraction of ethyl alcohol. In almost all vodkas, the true strength can be </w:t>
      </w:r>
      <w:r w:rsidRPr="009171FE">
        <w:rPr>
          <w:rFonts w:ascii="Times New Roman" w:eastAsia="Times New Roman" w:hAnsi="Times New Roman" w:cs="Times New Roman"/>
          <w:color w:val="000000"/>
          <w:sz w:val="28"/>
          <w:szCs w:val="28"/>
          <w:lang w:val="en-US"/>
        </w:rPr>
        <w:lastRenderedPageBreak/>
        <w:t>determined only after distillation, since the composition of vodkas for to soften and improve the taste, additives are introduced: sugar, vanillin, herbal extracts, honey, various acids, soda, which affect the density of the solution. The exception is vodka "Russian", which includes only alcohol and water. Various additives to vodka increase the density of the solution, thereby underestimating the "visible" strength. So the castle be sure to measure after the distillation of vodka. The distillation device consists of a distillation flat-bottomed or round-bottomed flask, connected through a drop catcher with a polished bottom part c of the refrigerator. Refrigerator receiving flask, a glass tube with an elongated narrow end, which should reach the bottom of the receiving flask.</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t>Analysis:</w:t>
      </w:r>
      <w:r w:rsidRPr="009171FE">
        <w:rPr>
          <w:rFonts w:ascii="Times New Roman" w:eastAsia="Times New Roman" w:hAnsi="Times New Roman" w:cs="Times New Roman"/>
          <w:color w:val="000000"/>
          <w:sz w:val="28"/>
          <w:szCs w:val="28"/>
          <w:lang w:val="en-US"/>
        </w:rPr>
        <w:t xml:space="preserve"> 250 cm3 of vodka measured by a measuring flask at a temperature of 20°C is placed in a distillation flask with a capacity of 500-1000 cm3. The volumetric flask is rinsed 2-3 times with distilled water, draining its contents into the distillation flask so that the volume of distilled water does not exceed 60 cm3. The receiving flask is the same measuring flask, which measured the analyzed vodka. 10-15 cm3 of distilled water is poured into it and the narrow end of the glass tube of the refrigerator is immersed to obtain a water gate. Then the flask is placed in a bath with cold water and distillation begins. After filling the receiving flask about half the volume, it is lowered so that the end of the refrigerator tube is not immersed in the distillate. The end of the refrigerator tube is rinsed with 5 cm3 of distilled water and continues distillation without a water gate. After filling the receiving flask with distillate for 4/5 of the volume, distillation is stopped, the volume is brought to the mark with distilled water at a temperature of 20 °C and mixed. The contents of the flask are transferred to a dry cylinder for hydrometers and the alcohol concentration is measured with a hydrometer for vodka according to GOST 3639. Pour the test liquid into a clean dry cylinder (not more than 2/3 of the cylinder volume). Determination of strength by alcohol meter is described above. Processing of results: the final measurement result is the arithmetic mean of the results of two parallel measurements, the discrepancy between which should not exceed 0.1 % (by volume).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b/>
          <w:color w:val="000000"/>
          <w:sz w:val="28"/>
          <w:szCs w:val="28"/>
          <w:lang w:val="en-US"/>
        </w:rPr>
      </w:pPr>
      <w:r w:rsidRPr="009171FE">
        <w:rPr>
          <w:rFonts w:ascii="Times New Roman" w:eastAsia="Times New Roman" w:hAnsi="Times New Roman" w:cs="Times New Roman"/>
          <w:b/>
          <w:color w:val="000000"/>
          <w:sz w:val="28"/>
          <w:szCs w:val="28"/>
          <w:lang w:val="en-US"/>
        </w:rPr>
        <w:t xml:space="preserve">2.3. Determination of the alkalinity of vodka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xml:space="preserve">The method is based on the determination of the volume of hydrochloric acid HCI 0.1 mol / dm3 consumed for titration of 100 cm) vodka. In a conical flask with a capacity of 250 cm3 make 100 cm* analyze the vodka and titrate it in presence of two drops of methyl red indicator solution hydrochloric acid HCI = 0.1 mol/DM' before transition of yellow colouring in pink stable. For the final measurement result take the average arithmetic of the results of two parallel measurements, the discrepancy between which should not exceed 0.1 cm3. PAC the Experimental data obtained during task 2 should be entered in the table. 1. </w:t>
      </w:r>
    </w:p>
    <w:p w:rsidR="00752B6B" w:rsidRPr="009171FE" w:rsidRDefault="00752B6B" w:rsidP="00752B6B">
      <w:pPr>
        <w:shd w:val="clear" w:color="auto" w:fill="FFFFFF"/>
        <w:spacing w:after="0" w:line="240" w:lineRule="auto"/>
        <w:ind w:right="-2"/>
        <w:jc w:val="both"/>
        <w:rPr>
          <w:rFonts w:ascii="Times New Roman" w:eastAsia="Times New Roman" w:hAnsi="Times New Roman" w:cs="Times New Roman"/>
          <w:color w:val="000000"/>
          <w:sz w:val="28"/>
          <w:szCs w:val="28"/>
          <w:lang w:val="en-US"/>
        </w:rPr>
      </w:pPr>
    </w:p>
    <w:p w:rsidR="00752B6B" w:rsidRPr="009171FE" w:rsidRDefault="00752B6B" w:rsidP="00752B6B">
      <w:pPr>
        <w:shd w:val="clear" w:color="auto" w:fill="FFFFFF"/>
        <w:spacing w:after="0" w:line="240" w:lineRule="auto"/>
        <w:ind w:right="-2"/>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xml:space="preserve">Table 1 Identification indicators of vodka sample </w:t>
      </w:r>
    </w:p>
    <w:tbl>
      <w:tblPr>
        <w:tblStyle w:val="a4"/>
        <w:tblW w:w="0" w:type="auto"/>
        <w:tblInd w:w="-567" w:type="dxa"/>
        <w:tblLook w:val="04A0"/>
      </w:tblPr>
      <w:tblGrid>
        <w:gridCol w:w="1942"/>
        <w:gridCol w:w="1942"/>
        <w:gridCol w:w="1942"/>
        <w:gridCol w:w="1943"/>
        <w:gridCol w:w="1943"/>
      </w:tblGrid>
      <w:tr w:rsidR="00752B6B" w:rsidRPr="00AE1F2C" w:rsidTr="00A82E7C">
        <w:tc>
          <w:tcPr>
            <w:tcW w:w="1942" w:type="dxa"/>
            <w:tcBorders>
              <w:bottom w:val="nil"/>
            </w:tcBorders>
          </w:tcPr>
          <w:p w:rsidR="00752B6B" w:rsidRPr="00AE1F2C" w:rsidRDefault="00752B6B" w:rsidP="00A82E7C">
            <w:pPr>
              <w:ind w:right="-2"/>
              <w:jc w:val="center"/>
              <w:rPr>
                <w:rFonts w:ascii="Times New Roman" w:eastAsia="Times New Roman" w:hAnsi="Times New Roman" w:cs="Times New Roman"/>
                <w:color w:val="000000"/>
                <w:sz w:val="24"/>
                <w:szCs w:val="24"/>
                <w:lang w:val="en-US" w:eastAsia="ru-RU"/>
              </w:rPr>
            </w:pPr>
            <w:r w:rsidRPr="00AE1F2C">
              <w:rPr>
                <w:rFonts w:ascii="Times New Roman" w:eastAsia="Times New Roman" w:hAnsi="Times New Roman" w:cs="Times New Roman"/>
                <w:color w:val="000000"/>
                <w:sz w:val="24"/>
                <w:szCs w:val="24"/>
                <w:lang w:val="en-US" w:eastAsia="ru-RU"/>
              </w:rPr>
              <w:t>Sample</w:t>
            </w:r>
          </w:p>
        </w:tc>
        <w:tc>
          <w:tcPr>
            <w:tcW w:w="1942" w:type="dxa"/>
            <w:tcBorders>
              <w:right w:val="nil"/>
            </w:tcBorders>
          </w:tcPr>
          <w:p w:rsidR="00752B6B" w:rsidRPr="00AE1F2C" w:rsidRDefault="00752B6B" w:rsidP="00A82E7C">
            <w:pPr>
              <w:ind w:right="-2"/>
              <w:jc w:val="right"/>
              <w:rPr>
                <w:rFonts w:ascii="Times New Roman" w:eastAsia="Times New Roman" w:hAnsi="Times New Roman" w:cs="Times New Roman"/>
                <w:color w:val="000000"/>
                <w:sz w:val="24"/>
                <w:szCs w:val="24"/>
                <w:lang w:val="en-US" w:eastAsia="ru-RU"/>
              </w:rPr>
            </w:pPr>
            <w:r w:rsidRPr="00AE1F2C">
              <w:rPr>
                <w:rFonts w:ascii="Times New Roman" w:eastAsia="Times New Roman" w:hAnsi="Times New Roman" w:cs="Times New Roman"/>
                <w:color w:val="000000"/>
                <w:sz w:val="24"/>
                <w:szCs w:val="24"/>
                <w:lang w:val="en-US" w:eastAsia="ru-RU"/>
              </w:rPr>
              <w:t xml:space="preserve">Quality </w:t>
            </w:r>
          </w:p>
        </w:tc>
        <w:tc>
          <w:tcPr>
            <w:tcW w:w="1942" w:type="dxa"/>
            <w:tcBorders>
              <w:left w:val="nil"/>
            </w:tcBorders>
          </w:tcPr>
          <w:p w:rsidR="00752B6B" w:rsidRPr="00AE1F2C" w:rsidRDefault="00752B6B" w:rsidP="00A82E7C">
            <w:pPr>
              <w:ind w:right="-2"/>
              <w:jc w:val="both"/>
              <w:rPr>
                <w:rFonts w:ascii="Times New Roman" w:eastAsia="Times New Roman" w:hAnsi="Times New Roman" w:cs="Times New Roman"/>
                <w:color w:val="000000"/>
                <w:sz w:val="24"/>
                <w:szCs w:val="24"/>
                <w:lang w:val="en-US" w:eastAsia="ru-RU"/>
              </w:rPr>
            </w:pPr>
            <w:r w:rsidRPr="00AE1F2C">
              <w:rPr>
                <w:rFonts w:ascii="Times New Roman" w:eastAsia="Times New Roman" w:hAnsi="Times New Roman" w:cs="Times New Roman"/>
                <w:color w:val="000000"/>
                <w:sz w:val="24"/>
                <w:szCs w:val="24"/>
                <w:lang w:val="en-US" w:eastAsia="ru-RU"/>
              </w:rPr>
              <w:t>indicators</w:t>
            </w:r>
          </w:p>
        </w:tc>
        <w:tc>
          <w:tcPr>
            <w:tcW w:w="1943" w:type="dxa"/>
            <w:tcBorders>
              <w:right w:val="nil"/>
            </w:tcBorders>
          </w:tcPr>
          <w:p w:rsidR="00752B6B" w:rsidRPr="00AE1F2C" w:rsidRDefault="00752B6B" w:rsidP="00A82E7C">
            <w:pPr>
              <w:ind w:right="-2"/>
              <w:jc w:val="right"/>
              <w:rPr>
                <w:rFonts w:ascii="Times New Roman" w:eastAsia="Times New Roman" w:hAnsi="Times New Roman" w:cs="Times New Roman"/>
                <w:color w:val="000000"/>
                <w:sz w:val="24"/>
                <w:szCs w:val="24"/>
                <w:lang w:val="en-US" w:eastAsia="ru-RU"/>
              </w:rPr>
            </w:pPr>
            <w:r w:rsidRPr="00AE1F2C">
              <w:rPr>
                <w:rFonts w:ascii="Times New Roman" w:eastAsia="Times New Roman" w:hAnsi="Times New Roman" w:cs="Times New Roman"/>
                <w:color w:val="000000"/>
                <w:sz w:val="24"/>
                <w:szCs w:val="24"/>
                <w:lang w:val="en-US" w:eastAsia="ru-RU"/>
              </w:rPr>
              <w:t xml:space="preserve">Quantitative </w:t>
            </w:r>
          </w:p>
        </w:tc>
        <w:tc>
          <w:tcPr>
            <w:tcW w:w="1943" w:type="dxa"/>
            <w:tcBorders>
              <w:left w:val="nil"/>
            </w:tcBorders>
          </w:tcPr>
          <w:p w:rsidR="00752B6B" w:rsidRPr="00AE1F2C" w:rsidRDefault="00752B6B" w:rsidP="00A82E7C">
            <w:pPr>
              <w:ind w:right="-2"/>
              <w:jc w:val="both"/>
              <w:rPr>
                <w:rFonts w:ascii="Times New Roman" w:eastAsia="Times New Roman" w:hAnsi="Times New Roman" w:cs="Times New Roman"/>
                <w:color w:val="000000"/>
                <w:sz w:val="24"/>
                <w:szCs w:val="24"/>
                <w:lang w:val="en-US" w:eastAsia="ru-RU"/>
              </w:rPr>
            </w:pPr>
            <w:r w:rsidRPr="00AE1F2C">
              <w:rPr>
                <w:rFonts w:ascii="Times New Roman" w:eastAsia="Times New Roman" w:hAnsi="Times New Roman" w:cs="Times New Roman"/>
                <w:color w:val="000000"/>
                <w:sz w:val="24"/>
                <w:szCs w:val="24"/>
                <w:lang w:val="en-US" w:eastAsia="ru-RU"/>
              </w:rPr>
              <w:t>indicators</w:t>
            </w:r>
          </w:p>
        </w:tc>
      </w:tr>
      <w:tr w:rsidR="00752B6B" w:rsidRPr="00AE1F2C" w:rsidTr="00A82E7C">
        <w:tc>
          <w:tcPr>
            <w:tcW w:w="1942" w:type="dxa"/>
            <w:tcBorders>
              <w:top w:val="nil"/>
              <w:bottom w:val="single" w:sz="4" w:space="0" w:color="auto"/>
            </w:tcBorders>
          </w:tcPr>
          <w:p w:rsidR="00752B6B" w:rsidRPr="00AE1F2C" w:rsidRDefault="00752B6B" w:rsidP="00A82E7C">
            <w:pPr>
              <w:ind w:right="-2"/>
              <w:jc w:val="center"/>
              <w:rPr>
                <w:rFonts w:ascii="Times New Roman" w:eastAsia="Times New Roman" w:hAnsi="Times New Roman" w:cs="Times New Roman"/>
                <w:color w:val="000000"/>
                <w:sz w:val="24"/>
                <w:szCs w:val="24"/>
                <w:lang w:val="en-US" w:eastAsia="ru-RU"/>
              </w:rPr>
            </w:pPr>
            <w:r w:rsidRPr="00AE1F2C">
              <w:rPr>
                <w:rFonts w:ascii="Times New Roman" w:eastAsia="Times New Roman" w:hAnsi="Times New Roman" w:cs="Times New Roman"/>
                <w:color w:val="000000"/>
                <w:sz w:val="24"/>
                <w:szCs w:val="24"/>
                <w:lang w:val="en-US" w:eastAsia="ru-RU"/>
              </w:rPr>
              <w:t>Name</w:t>
            </w:r>
          </w:p>
        </w:tc>
        <w:tc>
          <w:tcPr>
            <w:tcW w:w="1942" w:type="dxa"/>
          </w:tcPr>
          <w:p w:rsidR="00752B6B" w:rsidRPr="00AE1F2C" w:rsidRDefault="00752B6B" w:rsidP="00A82E7C">
            <w:pPr>
              <w:ind w:right="-2"/>
              <w:jc w:val="both"/>
              <w:rPr>
                <w:rFonts w:ascii="Times New Roman" w:eastAsia="Times New Roman" w:hAnsi="Times New Roman" w:cs="Times New Roman"/>
                <w:color w:val="000000"/>
                <w:sz w:val="24"/>
                <w:szCs w:val="24"/>
                <w:lang w:val="en-US" w:eastAsia="ru-RU"/>
              </w:rPr>
            </w:pPr>
            <w:r w:rsidRPr="00AE1F2C">
              <w:rPr>
                <w:rFonts w:ascii="Times New Roman" w:eastAsia="Times New Roman" w:hAnsi="Times New Roman" w:cs="Times New Roman"/>
                <w:color w:val="000000"/>
                <w:sz w:val="24"/>
                <w:szCs w:val="24"/>
                <w:lang w:val="en-US" w:eastAsia="ru-RU"/>
              </w:rPr>
              <w:t>Transparency and odors</w:t>
            </w:r>
          </w:p>
        </w:tc>
        <w:tc>
          <w:tcPr>
            <w:tcW w:w="1942" w:type="dxa"/>
          </w:tcPr>
          <w:p w:rsidR="00752B6B" w:rsidRPr="00AE1F2C" w:rsidRDefault="00752B6B" w:rsidP="00A82E7C">
            <w:pPr>
              <w:ind w:right="-2"/>
              <w:jc w:val="both"/>
              <w:rPr>
                <w:rFonts w:ascii="Times New Roman" w:eastAsia="Times New Roman" w:hAnsi="Times New Roman" w:cs="Times New Roman"/>
                <w:color w:val="000000"/>
                <w:sz w:val="24"/>
                <w:szCs w:val="24"/>
                <w:lang w:val="en-US" w:eastAsia="ru-RU"/>
              </w:rPr>
            </w:pPr>
            <w:r w:rsidRPr="00AE1F2C">
              <w:rPr>
                <w:rFonts w:ascii="Times New Roman" w:eastAsia="Times New Roman" w:hAnsi="Times New Roman" w:cs="Times New Roman"/>
                <w:color w:val="000000"/>
                <w:sz w:val="24"/>
                <w:szCs w:val="24"/>
                <w:lang w:val="en-US" w:eastAsia="ru-RU"/>
              </w:rPr>
              <w:t>The presence of fusel oils</w:t>
            </w:r>
          </w:p>
        </w:tc>
        <w:tc>
          <w:tcPr>
            <w:tcW w:w="1943" w:type="dxa"/>
          </w:tcPr>
          <w:p w:rsidR="00752B6B" w:rsidRPr="00AE1F2C" w:rsidRDefault="00752B6B" w:rsidP="00A82E7C">
            <w:pPr>
              <w:ind w:right="-2"/>
              <w:jc w:val="both"/>
              <w:rPr>
                <w:rFonts w:ascii="Times New Roman" w:eastAsia="Times New Roman" w:hAnsi="Times New Roman" w:cs="Times New Roman"/>
                <w:color w:val="000000"/>
                <w:sz w:val="24"/>
                <w:szCs w:val="24"/>
                <w:lang w:val="en-US" w:eastAsia="ru-RU"/>
              </w:rPr>
            </w:pPr>
            <w:r w:rsidRPr="00AE1F2C">
              <w:rPr>
                <w:rFonts w:ascii="Times New Roman" w:eastAsia="Times New Roman" w:hAnsi="Times New Roman" w:cs="Times New Roman"/>
                <w:color w:val="000000"/>
                <w:sz w:val="24"/>
                <w:szCs w:val="24"/>
                <w:lang w:val="en-US" w:eastAsia="ru-RU"/>
              </w:rPr>
              <w:t>Volume fraction of ethyl alcohol</w:t>
            </w:r>
          </w:p>
        </w:tc>
        <w:tc>
          <w:tcPr>
            <w:tcW w:w="1943" w:type="dxa"/>
          </w:tcPr>
          <w:p w:rsidR="00752B6B" w:rsidRPr="00AE1F2C" w:rsidRDefault="00752B6B" w:rsidP="00A82E7C">
            <w:pPr>
              <w:ind w:right="-2"/>
              <w:jc w:val="both"/>
              <w:rPr>
                <w:rFonts w:ascii="Times New Roman" w:eastAsia="Times New Roman" w:hAnsi="Times New Roman" w:cs="Times New Roman"/>
                <w:color w:val="000000"/>
                <w:sz w:val="24"/>
                <w:szCs w:val="24"/>
                <w:lang w:val="en-US" w:eastAsia="ru-RU"/>
              </w:rPr>
            </w:pPr>
            <w:r w:rsidRPr="00AE1F2C">
              <w:rPr>
                <w:rFonts w:ascii="Times New Roman" w:eastAsia="Times New Roman" w:hAnsi="Times New Roman" w:cs="Times New Roman"/>
                <w:color w:val="000000"/>
                <w:sz w:val="24"/>
                <w:szCs w:val="24"/>
                <w:lang w:val="en-US" w:eastAsia="ru-RU"/>
              </w:rPr>
              <w:t>Alkalinity</w:t>
            </w:r>
          </w:p>
        </w:tc>
      </w:tr>
      <w:tr w:rsidR="00752B6B" w:rsidRPr="00AE1F2C" w:rsidTr="00A82E7C">
        <w:tc>
          <w:tcPr>
            <w:tcW w:w="1942" w:type="dxa"/>
            <w:tcBorders>
              <w:top w:val="single" w:sz="4" w:space="0" w:color="auto"/>
            </w:tcBorders>
          </w:tcPr>
          <w:p w:rsidR="00752B6B" w:rsidRPr="00AE1F2C" w:rsidRDefault="00752B6B" w:rsidP="00A82E7C">
            <w:pPr>
              <w:ind w:right="-2"/>
              <w:jc w:val="both"/>
              <w:rPr>
                <w:rFonts w:ascii="Times New Roman" w:eastAsia="Times New Roman" w:hAnsi="Times New Roman" w:cs="Times New Roman"/>
                <w:color w:val="000000"/>
                <w:sz w:val="24"/>
                <w:szCs w:val="24"/>
                <w:lang w:val="en-US" w:eastAsia="ru-RU"/>
              </w:rPr>
            </w:pPr>
          </w:p>
        </w:tc>
        <w:tc>
          <w:tcPr>
            <w:tcW w:w="1942" w:type="dxa"/>
          </w:tcPr>
          <w:p w:rsidR="00752B6B" w:rsidRPr="00AE1F2C" w:rsidRDefault="00752B6B" w:rsidP="00A82E7C">
            <w:pPr>
              <w:ind w:right="-2"/>
              <w:jc w:val="both"/>
              <w:rPr>
                <w:rFonts w:ascii="Times New Roman" w:eastAsia="Times New Roman" w:hAnsi="Times New Roman" w:cs="Times New Roman"/>
                <w:color w:val="000000"/>
                <w:sz w:val="24"/>
                <w:szCs w:val="24"/>
                <w:lang w:val="en-US" w:eastAsia="ru-RU"/>
              </w:rPr>
            </w:pPr>
          </w:p>
        </w:tc>
        <w:tc>
          <w:tcPr>
            <w:tcW w:w="1942" w:type="dxa"/>
          </w:tcPr>
          <w:p w:rsidR="00752B6B" w:rsidRPr="00AE1F2C" w:rsidRDefault="00752B6B" w:rsidP="00A82E7C">
            <w:pPr>
              <w:ind w:right="-2"/>
              <w:jc w:val="both"/>
              <w:rPr>
                <w:rFonts w:ascii="Times New Roman" w:eastAsia="Times New Roman" w:hAnsi="Times New Roman" w:cs="Times New Roman"/>
                <w:color w:val="000000"/>
                <w:sz w:val="24"/>
                <w:szCs w:val="24"/>
                <w:lang w:val="en-US" w:eastAsia="ru-RU"/>
              </w:rPr>
            </w:pPr>
          </w:p>
        </w:tc>
        <w:tc>
          <w:tcPr>
            <w:tcW w:w="1943" w:type="dxa"/>
          </w:tcPr>
          <w:p w:rsidR="00752B6B" w:rsidRPr="00AE1F2C" w:rsidRDefault="00752B6B" w:rsidP="00A82E7C">
            <w:pPr>
              <w:ind w:right="-2"/>
              <w:jc w:val="both"/>
              <w:rPr>
                <w:rFonts w:ascii="Times New Roman" w:eastAsia="Times New Roman" w:hAnsi="Times New Roman" w:cs="Times New Roman"/>
                <w:color w:val="000000"/>
                <w:sz w:val="24"/>
                <w:szCs w:val="24"/>
                <w:lang w:val="en-US" w:eastAsia="ru-RU"/>
              </w:rPr>
            </w:pPr>
          </w:p>
        </w:tc>
        <w:tc>
          <w:tcPr>
            <w:tcW w:w="1943" w:type="dxa"/>
          </w:tcPr>
          <w:p w:rsidR="00752B6B" w:rsidRPr="00AE1F2C" w:rsidRDefault="00752B6B" w:rsidP="00A82E7C">
            <w:pPr>
              <w:ind w:right="-2"/>
              <w:jc w:val="both"/>
              <w:rPr>
                <w:rFonts w:ascii="Times New Roman" w:eastAsia="Times New Roman" w:hAnsi="Times New Roman" w:cs="Times New Roman"/>
                <w:color w:val="000000"/>
                <w:sz w:val="24"/>
                <w:szCs w:val="24"/>
                <w:lang w:val="en-US" w:eastAsia="ru-RU"/>
              </w:rPr>
            </w:pPr>
          </w:p>
        </w:tc>
      </w:tr>
    </w:tbl>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b/>
          <w:color w:val="000000"/>
          <w:sz w:val="28"/>
          <w:szCs w:val="28"/>
          <w:lang w:val="en-US"/>
        </w:rPr>
      </w:pPr>
      <w:r w:rsidRPr="009171FE">
        <w:rPr>
          <w:rFonts w:ascii="Times New Roman" w:eastAsia="Times New Roman" w:hAnsi="Times New Roman" w:cs="Times New Roman"/>
          <w:b/>
          <w:color w:val="000000"/>
          <w:sz w:val="28"/>
          <w:szCs w:val="28"/>
          <w:lang w:val="en-US"/>
        </w:rPr>
        <w:lastRenderedPageBreak/>
        <w:t xml:space="preserve">CONTROL QUESTIONS: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xml:space="preserve">1. Disassemble the identifying characteristics of the assortment and the qualitative identification of the wine.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xml:space="preserve">2. Specify the means and methods of falsification of wine and methods of its detection.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3. Consider ways to falsify alcohol and vodka.</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xml:space="preserve"> 4. What are the main reasons for the falsification of wine and vodka.</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xml:space="preserve">5. Specify the most significant features by which you can distinguish ethyl food alcohol from technical or synthetic. </w:t>
      </w:r>
    </w:p>
    <w:p w:rsidR="00752B6B" w:rsidRPr="009171FE" w:rsidRDefault="00752B6B" w:rsidP="00752B6B">
      <w:pPr>
        <w:shd w:val="clear" w:color="auto" w:fill="FFFFFF"/>
        <w:spacing w:after="0" w:line="240" w:lineRule="auto"/>
        <w:ind w:left="-567" w:right="-2"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xml:space="preserve">6. How to distinguish alcohol and water-alcohol solutions? </w:t>
      </w:r>
    </w:p>
    <w:p w:rsidR="00582589" w:rsidRDefault="00582589" w:rsidP="005F558B">
      <w:pPr>
        <w:shd w:val="clear" w:color="auto" w:fill="FFFFFF"/>
        <w:tabs>
          <w:tab w:val="left" w:pos="9496"/>
        </w:tabs>
        <w:spacing w:after="0" w:line="240" w:lineRule="auto"/>
        <w:ind w:left="-567" w:right="140"/>
        <w:jc w:val="center"/>
        <w:rPr>
          <w:rFonts w:ascii="Times New Roman" w:eastAsia="Times New Roman" w:hAnsi="Times New Roman" w:cs="Times New Roman"/>
          <w:b/>
          <w:color w:val="000000"/>
          <w:sz w:val="28"/>
          <w:szCs w:val="28"/>
          <w:lang w:val="kk-KZ"/>
        </w:rPr>
      </w:pPr>
    </w:p>
    <w:p w:rsidR="00582589" w:rsidRDefault="00582589" w:rsidP="005F558B">
      <w:pPr>
        <w:shd w:val="clear" w:color="auto" w:fill="FFFFFF"/>
        <w:tabs>
          <w:tab w:val="left" w:pos="9496"/>
        </w:tabs>
        <w:spacing w:after="0" w:line="240" w:lineRule="auto"/>
        <w:ind w:left="-567" w:right="140"/>
        <w:jc w:val="center"/>
        <w:rPr>
          <w:rFonts w:ascii="Times New Roman" w:eastAsia="Times New Roman" w:hAnsi="Times New Roman" w:cs="Times New Roman"/>
          <w:b/>
          <w:color w:val="000000"/>
          <w:sz w:val="28"/>
          <w:szCs w:val="28"/>
          <w:lang w:val="kk-KZ"/>
        </w:rPr>
      </w:pPr>
    </w:p>
    <w:p w:rsidR="005F558B" w:rsidRPr="009171FE" w:rsidRDefault="005F558B" w:rsidP="005F558B">
      <w:pPr>
        <w:shd w:val="clear" w:color="auto" w:fill="FFFFFF"/>
        <w:tabs>
          <w:tab w:val="left" w:pos="9496"/>
        </w:tabs>
        <w:spacing w:after="0" w:line="240" w:lineRule="auto"/>
        <w:ind w:left="-567" w:right="140"/>
        <w:jc w:val="center"/>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Laboratory work 15</w:t>
      </w:r>
    </w:p>
    <w:p w:rsidR="005F558B" w:rsidRPr="009171FE" w:rsidRDefault="005F558B" w:rsidP="005F558B">
      <w:pPr>
        <w:shd w:val="clear" w:color="auto" w:fill="FFFFFF"/>
        <w:tabs>
          <w:tab w:val="left" w:pos="9496"/>
        </w:tabs>
        <w:spacing w:after="0" w:line="240" w:lineRule="auto"/>
        <w:ind w:left="-567" w:right="140"/>
        <w:jc w:val="center"/>
        <w:rPr>
          <w:rFonts w:ascii="Times New Roman" w:eastAsia="Times New Roman" w:hAnsi="Times New Roman" w:cs="Times New Roman"/>
          <w:b/>
          <w:color w:val="000000"/>
          <w:sz w:val="28"/>
          <w:szCs w:val="28"/>
          <w:lang w:val="en-US"/>
        </w:rPr>
      </w:pPr>
      <w:r w:rsidRPr="009171FE">
        <w:rPr>
          <w:rFonts w:ascii="Times New Roman" w:eastAsia="Times New Roman" w:hAnsi="Times New Roman" w:cs="Times New Roman"/>
          <w:b/>
          <w:color w:val="000000"/>
          <w:sz w:val="28"/>
          <w:szCs w:val="28"/>
          <w:lang w:val="en-US"/>
        </w:rPr>
        <w:t>Topic: The study of the types of falsification of meat half-finished products and methods for its detection</w:t>
      </w:r>
    </w:p>
    <w:p w:rsidR="005F558B" w:rsidRPr="009171FE" w:rsidRDefault="005F558B" w:rsidP="005F558B">
      <w:pPr>
        <w:shd w:val="clear" w:color="auto" w:fill="FFFFFF"/>
        <w:tabs>
          <w:tab w:val="left" w:pos="9496"/>
        </w:tabs>
        <w:spacing w:after="0" w:line="240" w:lineRule="auto"/>
        <w:ind w:left="-567" w:right="140"/>
        <w:jc w:val="both"/>
        <w:rPr>
          <w:rFonts w:ascii="Times New Roman" w:eastAsia="Times New Roman" w:hAnsi="Times New Roman" w:cs="Times New Roman"/>
          <w:color w:val="000000"/>
          <w:sz w:val="28"/>
          <w:szCs w:val="28"/>
          <w:lang w:val="en-US"/>
        </w:rPr>
      </w:pP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t>Meat semi-finished products are</w:t>
      </w:r>
      <w:r w:rsidRPr="009171FE">
        <w:rPr>
          <w:rFonts w:ascii="Times New Roman" w:eastAsia="Times New Roman" w:hAnsi="Times New Roman" w:cs="Times New Roman"/>
          <w:color w:val="000000"/>
          <w:sz w:val="28"/>
          <w:szCs w:val="28"/>
          <w:lang w:val="en-US"/>
        </w:rPr>
        <w:t xml:space="preserve"> products of natural or chopped meat, which has not undergone heat treatment and is unsuitable for direct consumption. </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t>Dumplings are frozen semi-finished products</w:t>
      </w:r>
      <w:r w:rsidRPr="009171FE">
        <w:rPr>
          <w:rFonts w:ascii="Times New Roman" w:eastAsia="Times New Roman" w:hAnsi="Times New Roman" w:cs="Times New Roman"/>
          <w:color w:val="000000"/>
          <w:sz w:val="28"/>
          <w:szCs w:val="28"/>
          <w:lang w:val="en-US"/>
        </w:rPr>
        <w:t xml:space="preserve"> consisting of dough stuffed with minced meat. Assortment falsification of meat semi-finished products is carried out by replacing one type of semi-finished product with another. </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t>Instead of receiving separate types of meat semi-finished products</w:t>
      </w:r>
      <w:r w:rsidRPr="009171FE">
        <w:rPr>
          <w:rFonts w:ascii="Times New Roman" w:eastAsia="Times New Roman" w:hAnsi="Times New Roman" w:cs="Times New Roman"/>
          <w:color w:val="000000"/>
          <w:sz w:val="28"/>
          <w:szCs w:val="28"/>
          <w:lang w:val="en-US"/>
        </w:rPr>
        <w:t xml:space="preserve"> from valuable parts of carcasses of animals, them make of cuts less valuable in the food relation-a Pashina, a cut, spinal, etc. </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t>Qualimetric and falsification of semi-finished products is made in the following ways:</w:t>
      </w:r>
    </w:p>
    <w:p w:rsidR="005F558B" w:rsidRPr="009171FE" w:rsidRDefault="005F558B" w:rsidP="005F558B">
      <w:pPr>
        <w:pStyle w:val="a3"/>
        <w:numPr>
          <w:ilvl w:val="0"/>
          <w:numId w:val="4"/>
        </w:numPr>
        <w:shd w:val="clear" w:color="auto" w:fill="FFFFFF"/>
        <w:tabs>
          <w:tab w:val="left" w:pos="9496"/>
        </w:tabs>
        <w:spacing w:after="0" w:line="240" w:lineRule="auto"/>
        <w:ind w:left="426" w:right="140"/>
        <w:jc w:val="both"/>
        <w:rPr>
          <w:rFonts w:ascii="Times New Roman" w:eastAsia="Times New Roman" w:hAnsi="Times New Roman" w:cs="Times New Roman"/>
          <w:color w:val="000000"/>
          <w:sz w:val="28"/>
          <w:szCs w:val="28"/>
          <w:lang w:val="en-US" w:eastAsia="ru-RU"/>
        </w:rPr>
      </w:pPr>
      <w:r w:rsidRPr="009171FE">
        <w:rPr>
          <w:rFonts w:ascii="Times New Roman" w:eastAsia="Times New Roman" w:hAnsi="Times New Roman" w:cs="Times New Roman"/>
          <w:color w:val="000000"/>
          <w:sz w:val="28"/>
          <w:szCs w:val="28"/>
          <w:lang w:val="en-US" w:eastAsia="ru-RU"/>
        </w:rPr>
        <w:t>addition of water (forcemeat); meat</w:t>
      </w:r>
    </w:p>
    <w:p w:rsidR="005F558B" w:rsidRPr="009171FE" w:rsidRDefault="005F558B" w:rsidP="005F558B">
      <w:pPr>
        <w:pStyle w:val="a3"/>
        <w:numPr>
          <w:ilvl w:val="0"/>
          <w:numId w:val="4"/>
        </w:numPr>
        <w:shd w:val="clear" w:color="auto" w:fill="FFFFFF"/>
        <w:tabs>
          <w:tab w:val="left" w:pos="9496"/>
        </w:tabs>
        <w:spacing w:after="0" w:line="240" w:lineRule="auto"/>
        <w:ind w:left="426" w:right="140"/>
        <w:jc w:val="both"/>
        <w:rPr>
          <w:rFonts w:ascii="Times New Roman" w:eastAsia="Times New Roman" w:hAnsi="Times New Roman" w:cs="Times New Roman"/>
          <w:color w:val="000000"/>
          <w:sz w:val="28"/>
          <w:szCs w:val="28"/>
          <w:lang w:val="en-US" w:eastAsia="ru-RU"/>
        </w:rPr>
      </w:pPr>
      <w:r w:rsidRPr="009171FE">
        <w:rPr>
          <w:rFonts w:ascii="Times New Roman" w:eastAsia="Times New Roman" w:hAnsi="Times New Roman" w:cs="Times New Roman"/>
          <w:color w:val="000000"/>
          <w:sz w:val="28"/>
          <w:szCs w:val="28"/>
          <w:lang w:val="en-US" w:eastAsia="ru-RU"/>
        </w:rPr>
        <w:t xml:space="preserve">violation of the prescription composition (the ratio of pork: beef, meat: rice: cabbage, etc.); </w:t>
      </w:r>
    </w:p>
    <w:p w:rsidR="005F558B" w:rsidRPr="009171FE" w:rsidRDefault="005F558B" w:rsidP="005F558B">
      <w:pPr>
        <w:pStyle w:val="a3"/>
        <w:numPr>
          <w:ilvl w:val="0"/>
          <w:numId w:val="4"/>
        </w:numPr>
        <w:shd w:val="clear" w:color="auto" w:fill="FFFFFF"/>
        <w:tabs>
          <w:tab w:val="left" w:pos="9496"/>
        </w:tabs>
        <w:spacing w:after="0" w:line="240" w:lineRule="auto"/>
        <w:ind w:left="426" w:right="140"/>
        <w:jc w:val="both"/>
        <w:rPr>
          <w:rFonts w:ascii="Times New Roman" w:eastAsia="Times New Roman" w:hAnsi="Times New Roman" w:cs="Times New Roman"/>
          <w:color w:val="000000"/>
          <w:sz w:val="28"/>
          <w:szCs w:val="28"/>
          <w:lang w:val="en-US" w:eastAsia="ru-RU"/>
        </w:rPr>
      </w:pPr>
      <w:r w:rsidRPr="009171FE">
        <w:rPr>
          <w:rFonts w:ascii="Times New Roman" w:eastAsia="Times New Roman" w:hAnsi="Times New Roman" w:cs="Times New Roman"/>
          <w:color w:val="000000"/>
          <w:sz w:val="28"/>
          <w:szCs w:val="28"/>
          <w:lang w:val="en-US" w:eastAsia="ru-RU"/>
        </w:rPr>
        <w:t xml:space="preserve">the use of less valuable parts of the carcass, low-grade veneered meat, bones, skin, etc.; </w:t>
      </w:r>
    </w:p>
    <w:p w:rsidR="005F558B" w:rsidRPr="009171FE" w:rsidRDefault="005F558B" w:rsidP="005F558B">
      <w:pPr>
        <w:pStyle w:val="a3"/>
        <w:numPr>
          <w:ilvl w:val="0"/>
          <w:numId w:val="4"/>
        </w:numPr>
        <w:shd w:val="clear" w:color="auto" w:fill="FFFFFF"/>
        <w:tabs>
          <w:tab w:val="left" w:pos="9496"/>
        </w:tabs>
        <w:spacing w:after="0" w:line="240" w:lineRule="auto"/>
        <w:ind w:left="426" w:right="140"/>
        <w:jc w:val="both"/>
        <w:rPr>
          <w:rFonts w:ascii="Times New Roman" w:eastAsia="Times New Roman" w:hAnsi="Times New Roman" w:cs="Times New Roman"/>
          <w:color w:val="000000"/>
          <w:sz w:val="28"/>
          <w:szCs w:val="28"/>
          <w:lang w:val="en-US" w:eastAsia="ru-RU"/>
        </w:rPr>
      </w:pPr>
      <w:r w:rsidRPr="009171FE">
        <w:rPr>
          <w:rFonts w:ascii="Times New Roman" w:eastAsia="Times New Roman" w:hAnsi="Times New Roman" w:cs="Times New Roman"/>
          <w:color w:val="000000"/>
          <w:sz w:val="28"/>
          <w:szCs w:val="28"/>
          <w:lang w:val="en-US" w:eastAsia="ru-RU"/>
        </w:rPr>
        <w:t xml:space="preserve">the introduction of foreign additives (soy protein, etc.) </w:t>
      </w:r>
    </w:p>
    <w:p w:rsidR="005F558B" w:rsidRPr="009171FE" w:rsidRDefault="005F558B" w:rsidP="005F558B">
      <w:pPr>
        <w:pStyle w:val="a3"/>
        <w:numPr>
          <w:ilvl w:val="0"/>
          <w:numId w:val="4"/>
        </w:numPr>
        <w:shd w:val="clear" w:color="auto" w:fill="FFFFFF"/>
        <w:tabs>
          <w:tab w:val="left" w:pos="9496"/>
        </w:tabs>
        <w:spacing w:after="0" w:line="240" w:lineRule="auto"/>
        <w:ind w:left="426" w:right="140"/>
        <w:jc w:val="both"/>
        <w:rPr>
          <w:rFonts w:ascii="Times New Roman" w:eastAsia="Times New Roman" w:hAnsi="Times New Roman" w:cs="Times New Roman"/>
          <w:color w:val="000000"/>
          <w:sz w:val="28"/>
          <w:szCs w:val="28"/>
          <w:lang w:val="en-US" w:eastAsia="ru-RU"/>
        </w:rPr>
      </w:pPr>
      <w:r w:rsidRPr="009171FE">
        <w:rPr>
          <w:rFonts w:ascii="Times New Roman" w:eastAsia="Times New Roman" w:hAnsi="Times New Roman" w:cs="Times New Roman"/>
          <w:color w:val="000000"/>
          <w:sz w:val="28"/>
          <w:szCs w:val="28"/>
          <w:lang w:val="en-US" w:eastAsia="ru-RU"/>
        </w:rPr>
        <w:t xml:space="preserve">artificial flavors of meat, dyes and other food additives; </w:t>
      </w:r>
    </w:p>
    <w:p w:rsidR="005F558B" w:rsidRPr="009171FE" w:rsidRDefault="005F558B" w:rsidP="005F558B">
      <w:pPr>
        <w:pStyle w:val="a3"/>
        <w:numPr>
          <w:ilvl w:val="0"/>
          <w:numId w:val="4"/>
        </w:numPr>
        <w:shd w:val="clear" w:color="auto" w:fill="FFFFFF"/>
        <w:tabs>
          <w:tab w:val="left" w:pos="9496"/>
        </w:tabs>
        <w:spacing w:after="0" w:line="240" w:lineRule="auto"/>
        <w:ind w:left="426" w:right="140"/>
        <w:jc w:val="both"/>
        <w:rPr>
          <w:rFonts w:ascii="Times New Roman" w:eastAsia="Times New Roman" w:hAnsi="Times New Roman" w:cs="Times New Roman"/>
          <w:color w:val="000000"/>
          <w:sz w:val="28"/>
          <w:szCs w:val="28"/>
          <w:lang w:val="en-US" w:eastAsia="ru-RU"/>
        </w:rPr>
      </w:pPr>
      <w:r w:rsidRPr="009171FE">
        <w:rPr>
          <w:rFonts w:ascii="Times New Roman" w:eastAsia="Times New Roman" w:hAnsi="Times New Roman" w:cs="Times New Roman"/>
          <w:color w:val="000000"/>
          <w:sz w:val="28"/>
          <w:szCs w:val="28"/>
          <w:lang w:val="en-US" w:eastAsia="ru-RU"/>
        </w:rPr>
        <w:t xml:space="preserve">the introduction of moisture-retaining substances (phosphorous, gum, soy concentrate, etc.) preservatives and antibiotics to increase the shelf life. </w:t>
      </w:r>
    </w:p>
    <w:p w:rsidR="005F558B" w:rsidRPr="009171FE" w:rsidRDefault="005F558B" w:rsidP="005F558B">
      <w:pPr>
        <w:shd w:val="clear" w:color="auto" w:fill="FFFFFF"/>
        <w:tabs>
          <w:tab w:val="left" w:pos="9496"/>
        </w:tabs>
        <w:spacing w:after="0" w:line="240" w:lineRule="auto"/>
        <w:ind w:left="-567" w:right="140"/>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t xml:space="preserve">A new way of falsifying meat semi-finished products </w:t>
      </w:r>
      <w:r w:rsidRPr="009171FE">
        <w:rPr>
          <w:rFonts w:ascii="Times New Roman" w:eastAsia="Times New Roman" w:hAnsi="Times New Roman" w:cs="Times New Roman"/>
          <w:color w:val="000000"/>
          <w:sz w:val="28"/>
          <w:szCs w:val="28"/>
          <w:lang w:val="en-US"/>
        </w:rPr>
        <w:t xml:space="preserve">- for example, restructured pork, ie compressed from small pieces of pork, so produce "delicacies", the price is inflated by 10-15 times. </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t>Quantitative falsification of meat products</w:t>
      </w:r>
      <w:r w:rsidRPr="009171FE">
        <w:rPr>
          <w:rFonts w:ascii="Times New Roman" w:eastAsia="Times New Roman" w:hAnsi="Times New Roman" w:cs="Times New Roman"/>
          <w:color w:val="000000"/>
          <w:sz w:val="28"/>
          <w:szCs w:val="28"/>
          <w:lang w:val="en-US"/>
        </w:rPr>
        <w:t xml:space="preserve"> is consumer fraud at the expense of considerable deviations in the packaging of meat semi-finished product (mass) exceeding the maximum permissible limits of variance (kit), introduction of an excess amount of brines (inside), wetting with water prior to implementation. For example.there are cases when the net weight of dumplings is less than it is written on the package itself. It is quite simple to reveal such falsification, having measured </w:t>
      </w:r>
      <w:r w:rsidRPr="009171FE">
        <w:rPr>
          <w:rFonts w:ascii="Times New Roman" w:eastAsia="Times New Roman" w:hAnsi="Times New Roman" w:cs="Times New Roman"/>
          <w:color w:val="000000"/>
          <w:sz w:val="28"/>
          <w:szCs w:val="28"/>
          <w:lang w:val="en-US"/>
        </w:rPr>
        <w:lastRenderedPageBreak/>
        <w:t xml:space="preserve">preliminary weight of meat semi-finished products by the authorized measuring instruments. Information falsification of meat semi-finished products is a deception of the consumer with the help of inaccurate or distorted information about the product. </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b/>
          <w:color w:val="000000"/>
          <w:sz w:val="28"/>
          <w:szCs w:val="28"/>
          <w:lang w:val="en-US"/>
        </w:rPr>
      </w:pPr>
      <w:r w:rsidRPr="009171FE">
        <w:rPr>
          <w:rFonts w:ascii="Times New Roman" w:eastAsia="Times New Roman" w:hAnsi="Times New Roman" w:cs="Times New Roman"/>
          <w:b/>
          <w:color w:val="000000"/>
          <w:sz w:val="28"/>
          <w:szCs w:val="28"/>
          <w:lang w:val="en-US"/>
        </w:rPr>
        <w:t xml:space="preserve">If falsification of information processed meat are distorted or inaccurate, you specify the following information: </w:t>
      </w:r>
    </w:p>
    <w:p w:rsidR="005F558B" w:rsidRPr="009171FE" w:rsidRDefault="005F558B" w:rsidP="005F558B">
      <w:pPr>
        <w:pStyle w:val="a3"/>
        <w:numPr>
          <w:ilvl w:val="0"/>
          <w:numId w:val="5"/>
        </w:numPr>
        <w:shd w:val="clear" w:color="auto" w:fill="FFFFFF"/>
        <w:tabs>
          <w:tab w:val="left" w:pos="9496"/>
        </w:tabs>
        <w:spacing w:after="0" w:line="240" w:lineRule="auto"/>
        <w:ind w:right="140"/>
        <w:jc w:val="both"/>
        <w:rPr>
          <w:rFonts w:ascii="Times New Roman" w:eastAsia="Times New Roman" w:hAnsi="Times New Roman" w:cs="Times New Roman"/>
          <w:color w:val="000000"/>
          <w:sz w:val="28"/>
          <w:szCs w:val="28"/>
          <w:lang w:val="en-US" w:eastAsia="ru-RU"/>
        </w:rPr>
      </w:pPr>
      <w:r w:rsidRPr="009171FE">
        <w:rPr>
          <w:rFonts w:ascii="Times New Roman" w:eastAsia="Times New Roman" w:hAnsi="Times New Roman" w:cs="Times New Roman"/>
          <w:color w:val="000000"/>
          <w:sz w:val="28"/>
          <w:szCs w:val="28"/>
          <w:lang w:val="en-US" w:eastAsia="ru-RU"/>
        </w:rPr>
        <w:t xml:space="preserve">product name; </w:t>
      </w:r>
    </w:p>
    <w:p w:rsidR="005F558B" w:rsidRPr="009171FE" w:rsidRDefault="005F558B" w:rsidP="005F558B">
      <w:pPr>
        <w:pStyle w:val="a3"/>
        <w:numPr>
          <w:ilvl w:val="0"/>
          <w:numId w:val="5"/>
        </w:numPr>
        <w:shd w:val="clear" w:color="auto" w:fill="FFFFFF"/>
        <w:tabs>
          <w:tab w:val="left" w:pos="9496"/>
        </w:tabs>
        <w:spacing w:after="0" w:line="240" w:lineRule="auto"/>
        <w:ind w:right="140"/>
        <w:jc w:val="both"/>
        <w:rPr>
          <w:rFonts w:ascii="Times New Roman" w:eastAsia="Times New Roman" w:hAnsi="Times New Roman" w:cs="Times New Roman"/>
          <w:color w:val="000000"/>
          <w:sz w:val="28"/>
          <w:szCs w:val="28"/>
          <w:lang w:val="en-US" w:eastAsia="ru-RU"/>
        </w:rPr>
      </w:pPr>
      <w:r w:rsidRPr="009171FE">
        <w:rPr>
          <w:rFonts w:ascii="Times New Roman" w:eastAsia="Times New Roman" w:hAnsi="Times New Roman" w:cs="Times New Roman"/>
          <w:color w:val="000000"/>
          <w:sz w:val="28"/>
          <w:szCs w:val="28"/>
          <w:lang w:val="en-US" w:eastAsia="ru-RU"/>
        </w:rPr>
        <w:t xml:space="preserve">the manufacturer of the goods; </w:t>
      </w:r>
    </w:p>
    <w:p w:rsidR="005F558B" w:rsidRPr="009171FE" w:rsidRDefault="005F558B" w:rsidP="005F558B">
      <w:pPr>
        <w:pStyle w:val="a3"/>
        <w:numPr>
          <w:ilvl w:val="0"/>
          <w:numId w:val="5"/>
        </w:numPr>
        <w:shd w:val="clear" w:color="auto" w:fill="FFFFFF"/>
        <w:tabs>
          <w:tab w:val="left" w:pos="9496"/>
        </w:tabs>
        <w:spacing w:after="0" w:line="240" w:lineRule="auto"/>
        <w:ind w:right="140"/>
        <w:jc w:val="both"/>
        <w:rPr>
          <w:rFonts w:ascii="Times New Roman" w:eastAsia="Times New Roman" w:hAnsi="Times New Roman" w:cs="Times New Roman"/>
          <w:color w:val="000000"/>
          <w:sz w:val="28"/>
          <w:szCs w:val="28"/>
          <w:lang w:val="en-US" w:eastAsia="ru-RU"/>
        </w:rPr>
      </w:pPr>
      <w:r w:rsidRPr="009171FE">
        <w:rPr>
          <w:rFonts w:ascii="Times New Roman" w:eastAsia="Times New Roman" w:hAnsi="Times New Roman" w:cs="Times New Roman"/>
          <w:color w:val="000000"/>
          <w:sz w:val="28"/>
          <w:szCs w:val="28"/>
          <w:lang w:val="en-US" w:eastAsia="ru-RU"/>
        </w:rPr>
        <w:t xml:space="preserve">quantity of the goods; </w:t>
      </w:r>
    </w:p>
    <w:p w:rsidR="005F558B" w:rsidRPr="009171FE" w:rsidRDefault="005F558B" w:rsidP="005F558B">
      <w:pPr>
        <w:pStyle w:val="a3"/>
        <w:numPr>
          <w:ilvl w:val="0"/>
          <w:numId w:val="5"/>
        </w:numPr>
        <w:shd w:val="clear" w:color="auto" w:fill="FFFFFF"/>
        <w:tabs>
          <w:tab w:val="left" w:pos="9496"/>
        </w:tabs>
        <w:spacing w:after="0" w:line="240" w:lineRule="auto"/>
        <w:ind w:right="140"/>
        <w:jc w:val="both"/>
        <w:rPr>
          <w:rFonts w:ascii="Times New Roman" w:eastAsia="Times New Roman" w:hAnsi="Times New Roman" w:cs="Times New Roman"/>
          <w:color w:val="000000"/>
          <w:sz w:val="28"/>
          <w:szCs w:val="28"/>
          <w:lang w:val="en-US" w:eastAsia="ru-RU"/>
        </w:rPr>
      </w:pPr>
      <w:r w:rsidRPr="009171FE">
        <w:rPr>
          <w:rFonts w:ascii="Times New Roman" w:eastAsia="Times New Roman" w:hAnsi="Times New Roman" w:cs="Times New Roman"/>
          <w:color w:val="000000"/>
          <w:sz w:val="28"/>
          <w:szCs w:val="28"/>
          <w:lang w:val="en-US" w:eastAsia="ru-RU"/>
        </w:rPr>
        <w:t xml:space="preserve">enter food additives, etc. </w:t>
      </w:r>
    </w:p>
    <w:p w:rsidR="005F558B" w:rsidRPr="009171FE" w:rsidRDefault="005F558B" w:rsidP="005F558B">
      <w:pPr>
        <w:shd w:val="clear" w:color="auto" w:fill="FFFFFF"/>
        <w:tabs>
          <w:tab w:val="left" w:pos="3460"/>
        </w:tabs>
        <w:spacing w:after="0" w:line="240" w:lineRule="auto"/>
        <w:ind w:left="3464" w:right="140"/>
        <w:jc w:val="both"/>
        <w:rPr>
          <w:rFonts w:ascii="Times New Roman" w:eastAsia="Times New Roman" w:hAnsi="Times New Roman" w:cs="Times New Roman"/>
          <w:color w:val="000000"/>
          <w:sz w:val="28"/>
          <w:szCs w:val="28"/>
          <w:lang w:val="en-US"/>
        </w:rPr>
      </w:pPr>
    </w:p>
    <w:p w:rsidR="005F558B" w:rsidRPr="009171FE" w:rsidRDefault="005F558B" w:rsidP="005F558B">
      <w:pPr>
        <w:spacing w:after="0" w:line="240" w:lineRule="auto"/>
        <w:ind w:right="-2"/>
        <w:jc w:val="center"/>
        <w:rPr>
          <w:rFonts w:ascii="Times New Roman" w:hAnsi="Times New Roman" w:cs="Times New Roman"/>
          <w:b/>
          <w:sz w:val="28"/>
          <w:szCs w:val="28"/>
          <w:lang w:val="en-US"/>
        </w:rPr>
      </w:pPr>
      <w:r w:rsidRPr="009171FE">
        <w:rPr>
          <w:rFonts w:ascii="Times New Roman" w:hAnsi="Times New Roman" w:cs="Times New Roman"/>
          <w:b/>
          <w:sz w:val="28"/>
          <w:szCs w:val="28"/>
          <w:lang w:val="en-US"/>
        </w:rPr>
        <w:t>Performance of work</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t>The purpose of the study</w:t>
      </w:r>
      <w:r w:rsidRPr="009171FE">
        <w:rPr>
          <w:rFonts w:ascii="Times New Roman" w:eastAsia="Times New Roman" w:hAnsi="Times New Roman" w:cs="Times New Roman"/>
          <w:color w:val="000000"/>
          <w:sz w:val="28"/>
          <w:szCs w:val="28"/>
          <w:lang w:val="en-US"/>
        </w:rPr>
        <w:t xml:space="preserve">: to Explore possible ways, the types of falsification of meat products and to acquire skills for identification and detection of fraud. </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t>Learning tools:</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1. GOST R 52675-2006. Meat and meat-containing semi-finished products.</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2. GOST 9957-73. Methods for determination of sodium chloride.</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xml:space="preserve">3. Samples of dumplings in the package. </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t>Equipment and materials:</w:t>
      </w:r>
      <w:r w:rsidRPr="009171FE">
        <w:rPr>
          <w:rFonts w:ascii="Times New Roman" w:eastAsia="Times New Roman" w:hAnsi="Times New Roman" w:cs="Times New Roman"/>
          <w:color w:val="000000"/>
          <w:sz w:val="28"/>
          <w:szCs w:val="28"/>
          <w:lang w:val="en-US"/>
        </w:rPr>
        <w:t xml:space="preserve"> drying Cabinet, stopwatch (clock), thermometer, laboratory scales, conical flasks and glasses with a capacity of 50, 100 and 200 ml, measuring flasks with a capacity of 100 MP, 5 and 10 MP, ruler, spatula. Reagents: 0.05 M solution of silver nitrate, 0.1 % solution of potassium chromate, ethyl alcohol (100 ml). </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t>Task1.Determination of the appearance of dumplings, net weight of the sample and completeness of information on the package.</w:t>
      </w:r>
      <w:r w:rsidRPr="009171FE">
        <w:rPr>
          <w:rFonts w:ascii="Times New Roman" w:eastAsia="Times New Roman" w:hAnsi="Times New Roman" w:cs="Times New Roman"/>
          <w:color w:val="000000"/>
          <w:sz w:val="28"/>
          <w:szCs w:val="28"/>
          <w:lang w:val="en-US"/>
        </w:rPr>
        <w:t xml:space="preserve"> First, carefully examine the packaging of the semi-finished product, its condition and the information available on it. Then determine the conformity of the mass of the product indicated on the package. Determine the appearance of dumplings, compare the results with the requirements of regulatory documentation and issue in the form of a table. 1. </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xml:space="preserve">Table 1-Identification of dumplings </w:t>
      </w:r>
    </w:p>
    <w:tbl>
      <w:tblPr>
        <w:tblStyle w:val="a4"/>
        <w:tblW w:w="0" w:type="auto"/>
        <w:tblInd w:w="-567" w:type="dxa"/>
        <w:tblLook w:val="04A0"/>
      </w:tblPr>
      <w:tblGrid>
        <w:gridCol w:w="3095"/>
        <w:gridCol w:w="3095"/>
        <w:gridCol w:w="3096"/>
      </w:tblGrid>
      <w:tr w:rsidR="005F558B" w:rsidRPr="00AE1F2C" w:rsidTr="00A82E7C">
        <w:tc>
          <w:tcPr>
            <w:tcW w:w="3095" w:type="dxa"/>
          </w:tcPr>
          <w:p w:rsidR="005F558B" w:rsidRPr="00AE1F2C" w:rsidRDefault="005F558B" w:rsidP="00A82E7C">
            <w:pPr>
              <w:tabs>
                <w:tab w:val="left" w:pos="9496"/>
              </w:tabs>
              <w:ind w:right="140"/>
              <w:jc w:val="center"/>
              <w:rPr>
                <w:rFonts w:ascii="Times New Roman" w:eastAsia="Times New Roman" w:hAnsi="Times New Roman" w:cs="Times New Roman"/>
                <w:color w:val="000000"/>
                <w:sz w:val="24"/>
                <w:szCs w:val="24"/>
                <w:lang w:val="en-US" w:eastAsia="ru-RU"/>
              </w:rPr>
            </w:pPr>
            <w:r w:rsidRPr="00AE1F2C">
              <w:rPr>
                <w:rFonts w:ascii="Times New Roman" w:eastAsia="Times New Roman" w:hAnsi="Times New Roman" w:cs="Times New Roman"/>
                <w:color w:val="000000"/>
                <w:sz w:val="24"/>
                <w:szCs w:val="24"/>
                <w:lang w:val="en-US" w:eastAsia="ru-RU"/>
              </w:rPr>
              <w:t>Indicators</w:t>
            </w:r>
          </w:p>
        </w:tc>
        <w:tc>
          <w:tcPr>
            <w:tcW w:w="3095" w:type="dxa"/>
          </w:tcPr>
          <w:p w:rsidR="005F558B" w:rsidRPr="00AE1F2C" w:rsidRDefault="005F558B" w:rsidP="00A82E7C">
            <w:pPr>
              <w:tabs>
                <w:tab w:val="left" w:pos="9496"/>
              </w:tabs>
              <w:ind w:right="140"/>
              <w:jc w:val="center"/>
              <w:rPr>
                <w:rFonts w:ascii="Times New Roman" w:eastAsia="Times New Roman" w:hAnsi="Times New Roman" w:cs="Times New Roman"/>
                <w:color w:val="000000"/>
                <w:sz w:val="24"/>
                <w:szCs w:val="24"/>
                <w:lang w:val="en-US" w:eastAsia="ru-RU"/>
              </w:rPr>
            </w:pPr>
            <w:r w:rsidRPr="00AE1F2C">
              <w:rPr>
                <w:rFonts w:ascii="Times New Roman" w:eastAsia="Times New Roman" w:hAnsi="Times New Roman" w:cs="Times New Roman"/>
                <w:color w:val="000000"/>
                <w:sz w:val="24"/>
                <w:szCs w:val="24"/>
                <w:lang w:val="en-US" w:eastAsia="ru-RU"/>
              </w:rPr>
              <w:t>Regulatory requirements</w:t>
            </w:r>
          </w:p>
        </w:tc>
        <w:tc>
          <w:tcPr>
            <w:tcW w:w="3096" w:type="dxa"/>
          </w:tcPr>
          <w:p w:rsidR="005F558B" w:rsidRPr="00AE1F2C" w:rsidRDefault="005F558B" w:rsidP="00A82E7C">
            <w:pPr>
              <w:tabs>
                <w:tab w:val="left" w:pos="9496"/>
              </w:tabs>
              <w:ind w:right="140"/>
              <w:jc w:val="center"/>
              <w:rPr>
                <w:rFonts w:ascii="Times New Roman" w:eastAsia="Times New Roman" w:hAnsi="Times New Roman" w:cs="Times New Roman"/>
                <w:color w:val="000000"/>
                <w:sz w:val="24"/>
                <w:szCs w:val="24"/>
                <w:lang w:val="en-US" w:eastAsia="ru-RU"/>
              </w:rPr>
            </w:pPr>
            <w:r w:rsidRPr="00AE1F2C">
              <w:rPr>
                <w:rFonts w:ascii="Times New Roman" w:eastAsia="Times New Roman" w:hAnsi="Times New Roman" w:cs="Times New Roman"/>
                <w:color w:val="000000"/>
                <w:sz w:val="24"/>
                <w:szCs w:val="24"/>
                <w:lang w:val="en-US" w:eastAsia="ru-RU"/>
              </w:rPr>
              <w:t>Actual Results</w:t>
            </w:r>
          </w:p>
        </w:tc>
      </w:tr>
      <w:tr w:rsidR="005F558B" w:rsidRPr="00AE1F2C" w:rsidTr="00A82E7C">
        <w:tc>
          <w:tcPr>
            <w:tcW w:w="3095" w:type="dxa"/>
          </w:tcPr>
          <w:p w:rsidR="005F558B" w:rsidRPr="00AE1F2C" w:rsidRDefault="005F558B" w:rsidP="00A82E7C">
            <w:pPr>
              <w:tabs>
                <w:tab w:val="left" w:pos="9496"/>
              </w:tabs>
              <w:ind w:right="140"/>
              <w:jc w:val="both"/>
              <w:rPr>
                <w:rFonts w:ascii="Times New Roman" w:eastAsia="Times New Roman" w:hAnsi="Times New Roman" w:cs="Times New Roman"/>
                <w:color w:val="000000"/>
                <w:sz w:val="24"/>
                <w:szCs w:val="24"/>
                <w:lang w:val="en-US" w:eastAsia="ru-RU"/>
              </w:rPr>
            </w:pPr>
            <w:r w:rsidRPr="00AE1F2C">
              <w:rPr>
                <w:rFonts w:ascii="Times New Roman" w:eastAsia="Times New Roman" w:hAnsi="Times New Roman" w:cs="Times New Roman"/>
                <w:color w:val="000000"/>
                <w:sz w:val="24"/>
                <w:szCs w:val="24"/>
                <w:lang w:val="en-US" w:eastAsia="ru-RU"/>
              </w:rPr>
              <w:t>Package Status: Integrity</w:t>
            </w:r>
          </w:p>
        </w:tc>
        <w:tc>
          <w:tcPr>
            <w:tcW w:w="3095" w:type="dxa"/>
          </w:tcPr>
          <w:p w:rsidR="005F558B" w:rsidRPr="00AE1F2C" w:rsidRDefault="005F558B" w:rsidP="00A82E7C">
            <w:pPr>
              <w:tabs>
                <w:tab w:val="left" w:pos="9496"/>
              </w:tabs>
              <w:ind w:right="140"/>
              <w:jc w:val="both"/>
              <w:rPr>
                <w:rFonts w:ascii="Times New Roman" w:eastAsia="Times New Roman" w:hAnsi="Times New Roman" w:cs="Times New Roman"/>
                <w:color w:val="000000"/>
                <w:sz w:val="24"/>
                <w:szCs w:val="24"/>
                <w:lang w:val="en-US" w:eastAsia="ru-RU"/>
              </w:rPr>
            </w:pPr>
          </w:p>
        </w:tc>
        <w:tc>
          <w:tcPr>
            <w:tcW w:w="3096" w:type="dxa"/>
          </w:tcPr>
          <w:p w:rsidR="005F558B" w:rsidRPr="00AE1F2C" w:rsidRDefault="005F558B" w:rsidP="00A82E7C">
            <w:pPr>
              <w:tabs>
                <w:tab w:val="left" w:pos="9496"/>
              </w:tabs>
              <w:ind w:right="140"/>
              <w:jc w:val="both"/>
              <w:rPr>
                <w:rFonts w:ascii="Times New Roman" w:eastAsia="Times New Roman" w:hAnsi="Times New Roman" w:cs="Times New Roman"/>
                <w:color w:val="000000"/>
                <w:sz w:val="24"/>
                <w:szCs w:val="24"/>
                <w:lang w:val="en-US" w:eastAsia="ru-RU"/>
              </w:rPr>
            </w:pPr>
          </w:p>
        </w:tc>
      </w:tr>
      <w:tr w:rsidR="005F558B" w:rsidRPr="00AE1F2C" w:rsidTr="00A82E7C">
        <w:tc>
          <w:tcPr>
            <w:tcW w:w="3095" w:type="dxa"/>
          </w:tcPr>
          <w:p w:rsidR="005F558B" w:rsidRPr="00AE1F2C" w:rsidRDefault="005F558B" w:rsidP="00A82E7C">
            <w:pPr>
              <w:tabs>
                <w:tab w:val="left" w:pos="9496"/>
              </w:tabs>
              <w:ind w:right="140"/>
              <w:jc w:val="both"/>
              <w:rPr>
                <w:rFonts w:ascii="Times New Roman" w:eastAsia="Times New Roman" w:hAnsi="Times New Roman" w:cs="Times New Roman"/>
                <w:color w:val="000000"/>
                <w:sz w:val="24"/>
                <w:szCs w:val="24"/>
                <w:lang w:val="en-US" w:eastAsia="ru-RU"/>
              </w:rPr>
            </w:pPr>
            <w:r w:rsidRPr="00AE1F2C">
              <w:rPr>
                <w:rFonts w:ascii="Times New Roman" w:eastAsia="Times New Roman" w:hAnsi="Times New Roman" w:cs="Times New Roman"/>
                <w:color w:val="000000"/>
                <w:sz w:val="24"/>
                <w:szCs w:val="24"/>
                <w:lang w:val="en-US" w:eastAsia="ru-RU"/>
              </w:rPr>
              <w:t>Labeling Information</w:t>
            </w:r>
          </w:p>
        </w:tc>
        <w:tc>
          <w:tcPr>
            <w:tcW w:w="3095" w:type="dxa"/>
          </w:tcPr>
          <w:p w:rsidR="005F558B" w:rsidRPr="00AE1F2C" w:rsidRDefault="005F558B" w:rsidP="00A82E7C">
            <w:pPr>
              <w:tabs>
                <w:tab w:val="left" w:pos="9496"/>
              </w:tabs>
              <w:ind w:right="140"/>
              <w:jc w:val="both"/>
              <w:rPr>
                <w:rFonts w:ascii="Times New Roman" w:eastAsia="Times New Roman" w:hAnsi="Times New Roman" w:cs="Times New Roman"/>
                <w:color w:val="000000"/>
                <w:sz w:val="24"/>
                <w:szCs w:val="24"/>
                <w:lang w:val="en-US" w:eastAsia="ru-RU"/>
              </w:rPr>
            </w:pPr>
          </w:p>
        </w:tc>
        <w:tc>
          <w:tcPr>
            <w:tcW w:w="3096" w:type="dxa"/>
          </w:tcPr>
          <w:p w:rsidR="005F558B" w:rsidRPr="00AE1F2C" w:rsidRDefault="005F558B" w:rsidP="00A82E7C">
            <w:pPr>
              <w:tabs>
                <w:tab w:val="left" w:pos="9496"/>
              </w:tabs>
              <w:ind w:right="140"/>
              <w:jc w:val="both"/>
              <w:rPr>
                <w:rFonts w:ascii="Times New Roman" w:eastAsia="Times New Roman" w:hAnsi="Times New Roman" w:cs="Times New Roman"/>
                <w:color w:val="000000"/>
                <w:sz w:val="24"/>
                <w:szCs w:val="24"/>
                <w:lang w:val="en-US" w:eastAsia="ru-RU"/>
              </w:rPr>
            </w:pPr>
          </w:p>
        </w:tc>
      </w:tr>
      <w:tr w:rsidR="005F558B" w:rsidRPr="00AE1F2C" w:rsidTr="00A82E7C">
        <w:tc>
          <w:tcPr>
            <w:tcW w:w="3095" w:type="dxa"/>
          </w:tcPr>
          <w:p w:rsidR="005F558B" w:rsidRPr="00AE1F2C" w:rsidRDefault="005F558B" w:rsidP="00A82E7C">
            <w:pPr>
              <w:tabs>
                <w:tab w:val="left" w:pos="9496"/>
              </w:tabs>
              <w:ind w:right="140"/>
              <w:jc w:val="both"/>
              <w:rPr>
                <w:rFonts w:ascii="Times New Roman" w:eastAsia="Times New Roman" w:hAnsi="Times New Roman" w:cs="Times New Roman"/>
                <w:color w:val="000000"/>
                <w:sz w:val="24"/>
                <w:szCs w:val="24"/>
                <w:lang w:val="en-US" w:eastAsia="ru-RU"/>
              </w:rPr>
            </w:pPr>
            <w:r w:rsidRPr="00AE1F2C">
              <w:rPr>
                <w:rFonts w:ascii="Times New Roman" w:eastAsia="Times New Roman" w:hAnsi="Times New Roman" w:cs="Times New Roman"/>
                <w:color w:val="000000"/>
                <w:sz w:val="24"/>
                <w:szCs w:val="24"/>
                <w:lang w:val="en-US" w:eastAsia="ru-RU"/>
              </w:rPr>
              <w:t>Net weight, g</w:t>
            </w:r>
          </w:p>
        </w:tc>
        <w:tc>
          <w:tcPr>
            <w:tcW w:w="3095" w:type="dxa"/>
          </w:tcPr>
          <w:p w:rsidR="005F558B" w:rsidRPr="00AE1F2C" w:rsidRDefault="005F558B" w:rsidP="00A82E7C">
            <w:pPr>
              <w:tabs>
                <w:tab w:val="left" w:pos="9496"/>
              </w:tabs>
              <w:ind w:right="140"/>
              <w:jc w:val="both"/>
              <w:rPr>
                <w:rFonts w:ascii="Times New Roman" w:eastAsia="Times New Roman" w:hAnsi="Times New Roman" w:cs="Times New Roman"/>
                <w:color w:val="000000"/>
                <w:sz w:val="24"/>
                <w:szCs w:val="24"/>
                <w:lang w:val="en-US" w:eastAsia="ru-RU"/>
              </w:rPr>
            </w:pPr>
          </w:p>
        </w:tc>
        <w:tc>
          <w:tcPr>
            <w:tcW w:w="3096" w:type="dxa"/>
          </w:tcPr>
          <w:p w:rsidR="005F558B" w:rsidRPr="00AE1F2C" w:rsidRDefault="005F558B" w:rsidP="00A82E7C">
            <w:pPr>
              <w:tabs>
                <w:tab w:val="left" w:pos="9496"/>
              </w:tabs>
              <w:ind w:right="140"/>
              <w:jc w:val="both"/>
              <w:rPr>
                <w:rFonts w:ascii="Times New Roman" w:eastAsia="Times New Roman" w:hAnsi="Times New Roman" w:cs="Times New Roman"/>
                <w:color w:val="000000"/>
                <w:sz w:val="24"/>
                <w:szCs w:val="24"/>
                <w:lang w:val="en-US" w:eastAsia="ru-RU"/>
              </w:rPr>
            </w:pPr>
          </w:p>
        </w:tc>
      </w:tr>
    </w:tbl>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b/>
          <w:color w:val="000000"/>
          <w:sz w:val="28"/>
          <w:szCs w:val="28"/>
          <w:lang w:val="en-US"/>
        </w:rPr>
      </w:pPr>
      <w:r w:rsidRPr="009171FE">
        <w:rPr>
          <w:rFonts w:ascii="Times New Roman" w:eastAsia="Times New Roman" w:hAnsi="Times New Roman" w:cs="Times New Roman"/>
          <w:b/>
          <w:color w:val="000000"/>
          <w:sz w:val="28"/>
          <w:szCs w:val="28"/>
          <w:lang w:val="en-US"/>
        </w:rPr>
        <w:t>Task 2.Assessment of the quality of dumplings and detection of qualimetric falsification in them.</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Using the necessary regulatory documentation for frozen semi-finished products, conduct a thorough organoleptic evaluation by external inspection and trial cooking of semi-finished products.</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xml:space="preserve">Define also the necessary physical and chemical characteristics: thickness of the test shell, the thickness of the dough in places of incorporation of prefabricated content of minced meat to the weight of the prefabricated, mass fraction, sodium chloride (argentometric method), fat content in minced meat. </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b/>
          <w:color w:val="000000"/>
          <w:sz w:val="28"/>
          <w:szCs w:val="28"/>
          <w:lang w:val="en-US"/>
        </w:rPr>
      </w:pPr>
      <w:r w:rsidRPr="009171FE">
        <w:rPr>
          <w:rFonts w:ascii="Times New Roman" w:eastAsia="Times New Roman" w:hAnsi="Times New Roman" w:cs="Times New Roman"/>
          <w:b/>
          <w:color w:val="000000"/>
          <w:sz w:val="28"/>
          <w:szCs w:val="28"/>
          <w:lang w:val="en-US"/>
        </w:rPr>
        <w:t xml:space="preserve">Determination of taste and smell  </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lastRenderedPageBreak/>
        <w:t xml:space="preserve">Dumplings boiled until tender (3-4 min. boiling after surfacing), with a ratio of water and dumplings 4: 1. Salt is added to taste. Ready-made dumplings are immediately removed from the water and determine the taste and smell. </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b/>
          <w:color w:val="000000"/>
          <w:sz w:val="28"/>
          <w:szCs w:val="28"/>
          <w:lang w:val="en-US"/>
        </w:rPr>
        <w:t>The Mass</w:t>
      </w:r>
      <w:r w:rsidRPr="009171FE">
        <w:rPr>
          <w:rFonts w:ascii="Times New Roman" w:eastAsia="Times New Roman" w:hAnsi="Times New Roman" w:cs="Times New Roman"/>
          <w:color w:val="000000"/>
          <w:sz w:val="28"/>
          <w:szCs w:val="28"/>
          <w:lang w:val="en-US"/>
        </w:rPr>
        <w:t xml:space="preserve"> of the package with frozen dumplings is checked on the scales for statistical weighing (dial, weight). The mass of one dumpling is checked on laboratory scales by alternately weighing the dumplings. Deviations must be within acceptable limits. Determination of the mass fraction of minced meat spend after determining the mass of frozen dumplings, which is selected for 10 PCs. dumplings, weighed on laboratory scales, separate the test shell and weigh the stuffing. Determination of the mass fraction of minced meat X as a percentage of the mass of dumplings is calculated by the formula:</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p>
    <w:p w:rsidR="005F558B" w:rsidRPr="009171FE" w:rsidRDefault="005F558B" w:rsidP="005F558B">
      <w:pPr>
        <w:shd w:val="clear" w:color="auto" w:fill="FFFFFF"/>
        <w:tabs>
          <w:tab w:val="left" w:pos="9496"/>
        </w:tabs>
        <w:spacing w:after="0" w:line="240" w:lineRule="auto"/>
        <w:ind w:left="-567" w:right="140" w:firstLine="851"/>
        <w:jc w:val="center"/>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xml:space="preserve">X = MF . 100 / MP,    </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where</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i/>
          <w:color w:val="000000"/>
          <w:sz w:val="28"/>
          <w:szCs w:val="28"/>
          <w:lang w:val="en-US"/>
        </w:rPr>
        <w:t xml:space="preserve">       MF-</w:t>
      </w:r>
      <w:r w:rsidRPr="009171FE">
        <w:rPr>
          <w:rFonts w:ascii="Times New Roman" w:eastAsia="Times New Roman" w:hAnsi="Times New Roman" w:cs="Times New Roman"/>
          <w:color w:val="000000"/>
          <w:sz w:val="28"/>
          <w:szCs w:val="28"/>
          <w:lang w:val="en-US"/>
        </w:rPr>
        <w:t xml:space="preserve">the mass of minced meat 10 PCs. dumplings, g; </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i/>
          <w:color w:val="000000"/>
          <w:sz w:val="28"/>
          <w:szCs w:val="28"/>
          <w:lang w:val="en-US"/>
        </w:rPr>
        <w:t>MP-</w:t>
      </w:r>
      <w:r w:rsidRPr="009171FE">
        <w:rPr>
          <w:rFonts w:ascii="Times New Roman" w:eastAsia="Times New Roman" w:hAnsi="Times New Roman" w:cs="Times New Roman"/>
          <w:color w:val="000000"/>
          <w:sz w:val="28"/>
          <w:szCs w:val="28"/>
          <w:lang w:val="en-US"/>
        </w:rPr>
        <w:t>the mass of 10 PCs. dumplings, g.</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xml:space="preserve">For the result take the arithmetic mean of two parallel definitions, the discrepancy between which should not exceed 0.5 %. The Thickness of the test shell is measured after determining the mass of frozen dumplings, for which 5-10 pieces of dumplings are selected, a cross-section of the dumpling is made and the thickness of the dough is measured with a ruler on the cross-section. The result is the arithmetic mean of parallel definitions. </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b/>
          <w:color w:val="000000"/>
          <w:sz w:val="28"/>
          <w:szCs w:val="28"/>
          <w:lang w:val="en-US"/>
        </w:rPr>
      </w:pPr>
      <w:r w:rsidRPr="009171FE">
        <w:rPr>
          <w:rFonts w:ascii="Times New Roman" w:eastAsia="Times New Roman" w:hAnsi="Times New Roman" w:cs="Times New Roman"/>
          <w:b/>
          <w:color w:val="000000"/>
          <w:sz w:val="28"/>
          <w:szCs w:val="28"/>
          <w:lang w:val="en-US"/>
        </w:rPr>
        <w:t xml:space="preserve">2.1. Determination of sodium chloride by argentometric titration by the Mohr method </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The Mohr Method is based on the titration of a chlorine ion in a neutral medium by a silver ion in the presence of potassium chromate. 5 g of the crushed medium sample is weighed in a beaker with an error of ±0.01 g and 100 cm3 of distilled water is added. After 40 minutes of infusion (with periodic stirring with a glass stick), the water extract is filtered through a paper filter. 5-10 cm3 filtrate pipette transferred to a conical flask, add 0.5 cm3 solution of potassium chromate and titrated from burette 0.05 M solution of silver nitrate until orange staining.</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The formula Processing results mass fraction of sodium chloride (x,%) is calculated by:</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p>
    <w:p w:rsidR="005F558B" w:rsidRPr="009171FE" w:rsidRDefault="005F558B" w:rsidP="005F558B">
      <w:pPr>
        <w:shd w:val="clear" w:color="auto" w:fill="FFFFFF"/>
        <w:tabs>
          <w:tab w:val="left" w:pos="9496"/>
        </w:tabs>
        <w:spacing w:after="0" w:line="240" w:lineRule="auto"/>
        <w:ind w:left="-567" w:right="140" w:firstLine="851"/>
        <w:jc w:val="center"/>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X = 0.00292 KV 100 100/ VI m,</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xml:space="preserve">where 0.0292 - the amount of sodium chloride equivalent to 1 cm3 0.05 M solution of silver nitrate, g; </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i/>
          <w:color w:val="000000"/>
          <w:sz w:val="28"/>
          <w:szCs w:val="28"/>
          <w:lang w:val="en-US"/>
        </w:rPr>
        <w:t xml:space="preserve">K </w:t>
      </w:r>
      <w:r w:rsidRPr="009171FE">
        <w:rPr>
          <w:rFonts w:ascii="Times New Roman" w:eastAsia="Times New Roman" w:hAnsi="Times New Roman" w:cs="Times New Roman"/>
          <w:color w:val="000000"/>
          <w:sz w:val="28"/>
          <w:szCs w:val="28"/>
          <w:lang w:val="en-US"/>
        </w:rPr>
        <w:t xml:space="preserve">- correction to the titer of 0.05 M solution of silver nitrate; </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i/>
          <w:color w:val="000000"/>
          <w:sz w:val="28"/>
          <w:szCs w:val="28"/>
          <w:lang w:val="en-US"/>
        </w:rPr>
        <w:t>V -</w:t>
      </w:r>
      <w:r w:rsidRPr="009171FE">
        <w:rPr>
          <w:rFonts w:ascii="Times New Roman" w:eastAsia="Times New Roman" w:hAnsi="Times New Roman" w:cs="Times New Roman"/>
          <w:color w:val="000000"/>
          <w:sz w:val="28"/>
          <w:szCs w:val="28"/>
          <w:lang w:val="en-US"/>
        </w:rPr>
        <w:t xml:space="preserve">the amount of 0.05 M solution of silver nitrate spent on titration of the test solution, cm*; </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i/>
          <w:color w:val="000000"/>
          <w:sz w:val="28"/>
          <w:szCs w:val="28"/>
          <w:lang w:val="en-US"/>
        </w:rPr>
        <w:t xml:space="preserve">VI </w:t>
      </w:r>
      <w:r w:rsidRPr="009171FE">
        <w:rPr>
          <w:rFonts w:ascii="Times New Roman" w:eastAsia="Times New Roman" w:hAnsi="Times New Roman" w:cs="Times New Roman"/>
          <w:color w:val="000000"/>
          <w:sz w:val="28"/>
          <w:szCs w:val="28"/>
          <w:lang w:val="en-US"/>
        </w:rPr>
        <w:t xml:space="preserve">- the amount of aqueous extract taken for titration, cm3; </w:t>
      </w:r>
    </w:p>
    <w:p w:rsidR="005F558B" w:rsidRPr="009171FE" w:rsidRDefault="005F558B" w:rsidP="005F558B">
      <w:pPr>
        <w:shd w:val="clear" w:color="auto" w:fill="FFFFFF"/>
        <w:tabs>
          <w:tab w:val="left" w:pos="9496"/>
        </w:tabs>
        <w:spacing w:after="0" w:line="240" w:lineRule="auto"/>
        <w:ind w:left="-567" w:right="140"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i/>
          <w:color w:val="000000"/>
          <w:sz w:val="28"/>
          <w:szCs w:val="28"/>
          <w:lang w:val="en-US"/>
        </w:rPr>
        <w:t>m -</w:t>
      </w:r>
      <w:r w:rsidRPr="009171FE">
        <w:rPr>
          <w:rFonts w:ascii="Times New Roman" w:eastAsia="Times New Roman" w:hAnsi="Times New Roman" w:cs="Times New Roman"/>
          <w:color w:val="000000"/>
          <w:sz w:val="28"/>
          <w:szCs w:val="28"/>
          <w:lang w:val="en-US"/>
        </w:rPr>
        <w:t>hitch, g -</w:t>
      </w:r>
      <w:r w:rsidRPr="009171FE">
        <w:rPr>
          <w:rFonts w:ascii="Times New Roman" w:eastAsia="Times New Roman" w:hAnsi="Times New Roman" w:cs="Times New Roman"/>
          <w:color w:val="000000"/>
          <w:sz w:val="28"/>
          <w:lang w:val="en-US"/>
        </w:rPr>
        <w:t> </w:t>
      </w:r>
    </w:p>
    <w:p w:rsidR="005F558B" w:rsidRPr="009171FE" w:rsidRDefault="005F558B" w:rsidP="005F558B">
      <w:pPr>
        <w:shd w:val="clear" w:color="auto" w:fill="FFFFFF"/>
        <w:spacing w:after="0" w:line="240" w:lineRule="auto"/>
        <w:ind w:left="-567" w:right="139"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lastRenderedPageBreak/>
        <w:t xml:space="preserve">The discrepancy between the results of parallel definitions should not exceed 0.1 for the final result take the arithmetic mean of the results of two parallel definitions. The results of tests to assess the quality of dumplings issue in the form of table 2. </w:t>
      </w:r>
    </w:p>
    <w:p w:rsidR="005F558B" w:rsidRPr="009171FE" w:rsidRDefault="005F558B" w:rsidP="005F558B">
      <w:pPr>
        <w:shd w:val="clear" w:color="auto" w:fill="FFFFFF"/>
        <w:spacing w:after="0" w:line="240" w:lineRule="auto"/>
        <w:ind w:left="-567" w:right="139" w:firstLine="851"/>
        <w:jc w:val="both"/>
        <w:rPr>
          <w:rFonts w:ascii="Times New Roman" w:eastAsia="Times New Roman" w:hAnsi="Times New Roman" w:cs="Times New Roman"/>
          <w:color w:val="000000"/>
          <w:sz w:val="28"/>
          <w:szCs w:val="28"/>
          <w:lang w:val="en-US"/>
        </w:rPr>
      </w:pPr>
    </w:p>
    <w:p w:rsidR="005F558B" w:rsidRPr="009171FE" w:rsidRDefault="005F558B" w:rsidP="005F558B">
      <w:pPr>
        <w:shd w:val="clear" w:color="auto" w:fill="FFFFFF"/>
        <w:spacing w:after="0" w:line="240" w:lineRule="auto"/>
        <w:ind w:left="-567" w:right="139"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xml:space="preserve">Table 2 - Identification of meat products </w:t>
      </w:r>
    </w:p>
    <w:tbl>
      <w:tblPr>
        <w:tblStyle w:val="a4"/>
        <w:tblW w:w="0" w:type="auto"/>
        <w:tblInd w:w="-567" w:type="dxa"/>
        <w:tblLook w:val="04A0"/>
      </w:tblPr>
      <w:tblGrid>
        <w:gridCol w:w="2660"/>
        <w:gridCol w:w="2268"/>
        <w:gridCol w:w="2036"/>
        <w:gridCol w:w="2322"/>
      </w:tblGrid>
      <w:tr w:rsidR="005F558B" w:rsidRPr="00AE1F2C" w:rsidTr="00582589">
        <w:tc>
          <w:tcPr>
            <w:tcW w:w="2660" w:type="dxa"/>
          </w:tcPr>
          <w:p w:rsidR="005F558B" w:rsidRPr="00AE1F2C" w:rsidRDefault="005F558B" w:rsidP="00A82E7C">
            <w:pPr>
              <w:ind w:right="139"/>
              <w:jc w:val="center"/>
              <w:rPr>
                <w:rFonts w:ascii="Times New Roman" w:eastAsia="Times New Roman" w:hAnsi="Times New Roman" w:cs="Times New Roman"/>
                <w:color w:val="000000"/>
                <w:sz w:val="24"/>
                <w:szCs w:val="24"/>
                <w:lang w:val="en-US" w:eastAsia="ru-RU"/>
              </w:rPr>
            </w:pPr>
            <w:r w:rsidRPr="00AE1F2C">
              <w:rPr>
                <w:rFonts w:ascii="Times New Roman" w:eastAsia="Times New Roman" w:hAnsi="Times New Roman" w:cs="Times New Roman"/>
                <w:color w:val="000000"/>
                <w:sz w:val="24"/>
                <w:szCs w:val="24"/>
                <w:lang w:val="en-US" w:eastAsia="ru-RU"/>
              </w:rPr>
              <w:t>Indicators</w:t>
            </w:r>
          </w:p>
        </w:tc>
        <w:tc>
          <w:tcPr>
            <w:tcW w:w="2268" w:type="dxa"/>
          </w:tcPr>
          <w:p w:rsidR="005F558B" w:rsidRPr="00AE1F2C" w:rsidRDefault="005F558B" w:rsidP="00A82E7C">
            <w:pPr>
              <w:ind w:right="139"/>
              <w:jc w:val="center"/>
              <w:rPr>
                <w:rFonts w:ascii="Times New Roman" w:eastAsia="Times New Roman" w:hAnsi="Times New Roman" w:cs="Times New Roman"/>
                <w:color w:val="000000"/>
                <w:sz w:val="24"/>
                <w:szCs w:val="24"/>
                <w:lang w:val="en-US" w:eastAsia="ru-RU"/>
              </w:rPr>
            </w:pPr>
            <w:r w:rsidRPr="00AE1F2C">
              <w:rPr>
                <w:rFonts w:ascii="Times New Roman" w:eastAsia="Times New Roman" w:hAnsi="Times New Roman" w:cs="Times New Roman"/>
                <w:color w:val="000000"/>
                <w:sz w:val="24"/>
                <w:szCs w:val="24"/>
                <w:lang w:val="en-US" w:eastAsia="ru-RU"/>
              </w:rPr>
              <w:t>Regulatory requirements</w:t>
            </w:r>
          </w:p>
        </w:tc>
        <w:tc>
          <w:tcPr>
            <w:tcW w:w="2036" w:type="dxa"/>
          </w:tcPr>
          <w:p w:rsidR="005F558B" w:rsidRPr="00AE1F2C" w:rsidRDefault="005F558B" w:rsidP="00A82E7C">
            <w:pPr>
              <w:ind w:right="139"/>
              <w:jc w:val="center"/>
              <w:rPr>
                <w:rFonts w:ascii="Times New Roman" w:eastAsia="Times New Roman" w:hAnsi="Times New Roman" w:cs="Times New Roman"/>
                <w:color w:val="000000"/>
                <w:sz w:val="24"/>
                <w:szCs w:val="24"/>
                <w:lang w:val="en-US" w:eastAsia="ru-RU"/>
              </w:rPr>
            </w:pPr>
            <w:r w:rsidRPr="00AE1F2C">
              <w:rPr>
                <w:rFonts w:ascii="Times New Roman" w:eastAsia="Times New Roman" w:hAnsi="Times New Roman" w:cs="Times New Roman"/>
                <w:color w:val="000000"/>
                <w:sz w:val="24"/>
                <w:szCs w:val="24"/>
                <w:lang w:val="en-US" w:eastAsia="ru-RU"/>
              </w:rPr>
              <w:t>Actual Values</w:t>
            </w:r>
          </w:p>
        </w:tc>
        <w:tc>
          <w:tcPr>
            <w:tcW w:w="2322" w:type="dxa"/>
          </w:tcPr>
          <w:p w:rsidR="005F558B" w:rsidRPr="00AE1F2C" w:rsidRDefault="005F558B" w:rsidP="00A82E7C">
            <w:pPr>
              <w:ind w:right="139"/>
              <w:jc w:val="center"/>
              <w:rPr>
                <w:rFonts w:ascii="Times New Roman" w:eastAsia="Times New Roman" w:hAnsi="Times New Roman" w:cs="Times New Roman"/>
                <w:color w:val="000000"/>
                <w:sz w:val="24"/>
                <w:szCs w:val="24"/>
                <w:lang w:val="en-US" w:eastAsia="ru-RU"/>
              </w:rPr>
            </w:pPr>
            <w:r w:rsidRPr="00AE1F2C">
              <w:rPr>
                <w:rFonts w:ascii="Times New Roman" w:eastAsia="Times New Roman" w:hAnsi="Times New Roman" w:cs="Times New Roman"/>
                <w:color w:val="000000"/>
                <w:sz w:val="24"/>
                <w:szCs w:val="24"/>
                <w:lang w:val="en-US" w:eastAsia="ru-RU"/>
              </w:rPr>
              <w:t>Conclusion</w:t>
            </w:r>
          </w:p>
        </w:tc>
      </w:tr>
      <w:tr w:rsidR="005F558B" w:rsidRPr="00EC0122" w:rsidTr="00582589">
        <w:tc>
          <w:tcPr>
            <w:tcW w:w="2660" w:type="dxa"/>
          </w:tcPr>
          <w:p w:rsidR="005F558B" w:rsidRPr="00AE1F2C" w:rsidRDefault="005F558B" w:rsidP="00A82E7C">
            <w:pPr>
              <w:ind w:right="139"/>
              <w:jc w:val="both"/>
              <w:rPr>
                <w:rFonts w:ascii="Times New Roman" w:eastAsia="Times New Roman" w:hAnsi="Times New Roman" w:cs="Times New Roman"/>
                <w:color w:val="000000"/>
                <w:sz w:val="24"/>
                <w:szCs w:val="24"/>
                <w:lang w:val="en-US" w:eastAsia="ru-RU"/>
              </w:rPr>
            </w:pPr>
            <w:r w:rsidRPr="00AE1F2C">
              <w:rPr>
                <w:rFonts w:ascii="Times New Roman" w:eastAsia="Times New Roman" w:hAnsi="Times New Roman" w:cs="Times New Roman"/>
                <w:color w:val="000000"/>
                <w:sz w:val="24"/>
                <w:szCs w:val="24"/>
                <w:lang w:val="en-US" w:eastAsia="ru-RU"/>
              </w:rPr>
              <w:t>Taste and smell during trial cooking</w:t>
            </w:r>
          </w:p>
        </w:tc>
        <w:tc>
          <w:tcPr>
            <w:tcW w:w="2268" w:type="dxa"/>
          </w:tcPr>
          <w:p w:rsidR="005F558B" w:rsidRPr="00AE1F2C" w:rsidRDefault="005F558B" w:rsidP="00A82E7C">
            <w:pPr>
              <w:ind w:right="139"/>
              <w:jc w:val="both"/>
              <w:rPr>
                <w:rFonts w:ascii="Times New Roman" w:eastAsia="Times New Roman" w:hAnsi="Times New Roman" w:cs="Times New Roman"/>
                <w:color w:val="000000"/>
                <w:sz w:val="24"/>
                <w:szCs w:val="24"/>
                <w:lang w:val="en-US" w:eastAsia="ru-RU"/>
              </w:rPr>
            </w:pPr>
          </w:p>
        </w:tc>
        <w:tc>
          <w:tcPr>
            <w:tcW w:w="2036" w:type="dxa"/>
          </w:tcPr>
          <w:p w:rsidR="005F558B" w:rsidRPr="00AE1F2C" w:rsidRDefault="005F558B" w:rsidP="00A82E7C">
            <w:pPr>
              <w:ind w:right="139"/>
              <w:jc w:val="both"/>
              <w:rPr>
                <w:rFonts w:ascii="Times New Roman" w:eastAsia="Times New Roman" w:hAnsi="Times New Roman" w:cs="Times New Roman"/>
                <w:color w:val="000000"/>
                <w:sz w:val="24"/>
                <w:szCs w:val="24"/>
                <w:lang w:val="en-US" w:eastAsia="ru-RU"/>
              </w:rPr>
            </w:pPr>
          </w:p>
        </w:tc>
        <w:tc>
          <w:tcPr>
            <w:tcW w:w="2322" w:type="dxa"/>
          </w:tcPr>
          <w:p w:rsidR="005F558B" w:rsidRPr="00AE1F2C" w:rsidRDefault="005F558B" w:rsidP="00A82E7C">
            <w:pPr>
              <w:ind w:right="139"/>
              <w:jc w:val="both"/>
              <w:rPr>
                <w:rFonts w:ascii="Times New Roman" w:eastAsia="Times New Roman" w:hAnsi="Times New Roman" w:cs="Times New Roman"/>
                <w:color w:val="000000"/>
                <w:sz w:val="24"/>
                <w:szCs w:val="24"/>
                <w:lang w:val="en-US" w:eastAsia="ru-RU"/>
              </w:rPr>
            </w:pPr>
          </w:p>
        </w:tc>
      </w:tr>
      <w:tr w:rsidR="005F558B" w:rsidRPr="00EC0122" w:rsidTr="00582589">
        <w:tc>
          <w:tcPr>
            <w:tcW w:w="2660" w:type="dxa"/>
          </w:tcPr>
          <w:p w:rsidR="005F558B" w:rsidRPr="00AE1F2C" w:rsidRDefault="005F558B" w:rsidP="00A82E7C">
            <w:pPr>
              <w:ind w:right="139"/>
              <w:jc w:val="both"/>
              <w:rPr>
                <w:rFonts w:ascii="Times New Roman" w:eastAsia="Times New Roman" w:hAnsi="Times New Roman" w:cs="Times New Roman"/>
                <w:color w:val="000000"/>
                <w:sz w:val="24"/>
                <w:szCs w:val="24"/>
                <w:lang w:val="en-US" w:eastAsia="ru-RU"/>
              </w:rPr>
            </w:pPr>
            <w:r w:rsidRPr="00AE1F2C">
              <w:rPr>
                <w:rFonts w:ascii="Times New Roman" w:eastAsia="Times New Roman" w:hAnsi="Times New Roman" w:cs="Times New Roman"/>
                <w:color w:val="000000"/>
                <w:sz w:val="24"/>
                <w:szCs w:val="24"/>
                <w:lang w:val="en-US" w:eastAsia="ru-RU"/>
              </w:rPr>
              <w:t>The thickness of the test shell, mm</w:t>
            </w:r>
          </w:p>
        </w:tc>
        <w:tc>
          <w:tcPr>
            <w:tcW w:w="2268" w:type="dxa"/>
          </w:tcPr>
          <w:p w:rsidR="005F558B" w:rsidRPr="00AE1F2C" w:rsidRDefault="005F558B" w:rsidP="00A82E7C">
            <w:pPr>
              <w:ind w:right="139"/>
              <w:jc w:val="both"/>
              <w:rPr>
                <w:rFonts w:ascii="Times New Roman" w:eastAsia="Times New Roman" w:hAnsi="Times New Roman" w:cs="Times New Roman"/>
                <w:color w:val="000000"/>
                <w:sz w:val="24"/>
                <w:szCs w:val="24"/>
                <w:lang w:val="en-US" w:eastAsia="ru-RU"/>
              </w:rPr>
            </w:pPr>
          </w:p>
        </w:tc>
        <w:tc>
          <w:tcPr>
            <w:tcW w:w="2036" w:type="dxa"/>
          </w:tcPr>
          <w:p w:rsidR="005F558B" w:rsidRPr="00AE1F2C" w:rsidRDefault="005F558B" w:rsidP="00A82E7C">
            <w:pPr>
              <w:ind w:right="139"/>
              <w:jc w:val="both"/>
              <w:rPr>
                <w:rFonts w:ascii="Times New Roman" w:eastAsia="Times New Roman" w:hAnsi="Times New Roman" w:cs="Times New Roman"/>
                <w:color w:val="000000"/>
                <w:sz w:val="24"/>
                <w:szCs w:val="24"/>
                <w:lang w:val="en-US" w:eastAsia="ru-RU"/>
              </w:rPr>
            </w:pPr>
          </w:p>
        </w:tc>
        <w:tc>
          <w:tcPr>
            <w:tcW w:w="2322" w:type="dxa"/>
          </w:tcPr>
          <w:p w:rsidR="005F558B" w:rsidRPr="00AE1F2C" w:rsidRDefault="005F558B" w:rsidP="00A82E7C">
            <w:pPr>
              <w:ind w:right="139"/>
              <w:jc w:val="both"/>
              <w:rPr>
                <w:rFonts w:ascii="Times New Roman" w:eastAsia="Times New Roman" w:hAnsi="Times New Roman" w:cs="Times New Roman"/>
                <w:color w:val="000000"/>
                <w:sz w:val="24"/>
                <w:szCs w:val="24"/>
                <w:lang w:val="en-US" w:eastAsia="ru-RU"/>
              </w:rPr>
            </w:pPr>
          </w:p>
        </w:tc>
      </w:tr>
      <w:tr w:rsidR="005F558B" w:rsidRPr="00EC0122" w:rsidTr="00582589">
        <w:tc>
          <w:tcPr>
            <w:tcW w:w="2660" w:type="dxa"/>
          </w:tcPr>
          <w:p w:rsidR="005F558B" w:rsidRPr="00AE1F2C" w:rsidRDefault="005F558B" w:rsidP="00A82E7C">
            <w:pPr>
              <w:ind w:right="139"/>
              <w:jc w:val="both"/>
              <w:rPr>
                <w:rFonts w:ascii="Times New Roman" w:eastAsia="Times New Roman" w:hAnsi="Times New Roman" w:cs="Times New Roman"/>
                <w:color w:val="000000"/>
                <w:sz w:val="24"/>
                <w:szCs w:val="24"/>
                <w:lang w:val="en-US" w:eastAsia="ru-RU"/>
              </w:rPr>
            </w:pPr>
            <w:r w:rsidRPr="00AE1F2C">
              <w:rPr>
                <w:rFonts w:ascii="Times New Roman" w:eastAsia="Times New Roman" w:hAnsi="Times New Roman" w:cs="Times New Roman"/>
                <w:color w:val="000000"/>
                <w:sz w:val="24"/>
                <w:szCs w:val="24"/>
                <w:lang w:val="en-US" w:eastAsia="ru-RU"/>
              </w:rPr>
              <w:t>The thickness of the dough in places affected, mm</w:t>
            </w:r>
          </w:p>
        </w:tc>
        <w:tc>
          <w:tcPr>
            <w:tcW w:w="2268" w:type="dxa"/>
          </w:tcPr>
          <w:p w:rsidR="005F558B" w:rsidRPr="00AE1F2C" w:rsidRDefault="005F558B" w:rsidP="00A82E7C">
            <w:pPr>
              <w:ind w:right="139"/>
              <w:jc w:val="both"/>
              <w:rPr>
                <w:rFonts w:ascii="Times New Roman" w:eastAsia="Times New Roman" w:hAnsi="Times New Roman" w:cs="Times New Roman"/>
                <w:color w:val="000000"/>
                <w:sz w:val="24"/>
                <w:szCs w:val="24"/>
                <w:lang w:val="en-US" w:eastAsia="ru-RU"/>
              </w:rPr>
            </w:pPr>
          </w:p>
        </w:tc>
        <w:tc>
          <w:tcPr>
            <w:tcW w:w="2036" w:type="dxa"/>
          </w:tcPr>
          <w:p w:rsidR="005F558B" w:rsidRPr="00AE1F2C" w:rsidRDefault="005F558B" w:rsidP="00A82E7C">
            <w:pPr>
              <w:ind w:right="139"/>
              <w:jc w:val="both"/>
              <w:rPr>
                <w:rFonts w:ascii="Times New Roman" w:eastAsia="Times New Roman" w:hAnsi="Times New Roman" w:cs="Times New Roman"/>
                <w:color w:val="000000"/>
                <w:sz w:val="24"/>
                <w:szCs w:val="24"/>
                <w:lang w:val="en-US" w:eastAsia="ru-RU"/>
              </w:rPr>
            </w:pPr>
          </w:p>
        </w:tc>
        <w:tc>
          <w:tcPr>
            <w:tcW w:w="2322" w:type="dxa"/>
          </w:tcPr>
          <w:p w:rsidR="005F558B" w:rsidRPr="00AE1F2C" w:rsidRDefault="005F558B" w:rsidP="00A82E7C">
            <w:pPr>
              <w:ind w:right="139"/>
              <w:jc w:val="both"/>
              <w:rPr>
                <w:rFonts w:ascii="Times New Roman" w:eastAsia="Times New Roman" w:hAnsi="Times New Roman" w:cs="Times New Roman"/>
                <w:color w:val="000000"/>
                <w:sz w:val="24"/>
                <w:szCs w:val="24"/>
                <w:lang w:val="en-US" w:eastAsia="ru-RU"/>
              </w:rPr>
            </w:pPr>
          </w:p>
        </w:tc>
      </w:tr>
      <w:tr w:rsidR="005F558B" w:rsidRPr="00EC0122" w:rsidTr="00582589">
        <w:tc>
          <w:tcPr>
            <w:tcW w:w="2660" w:type="dxa"/>
          </w:tcPr>
          <w:p w:rsidR="005F558B" w:rsidRPr="00AE1F2C" w:rsidRDefault="005F558B" w:rsidP="00A82E7C">
            <w:pPr>
              <w:ind w:right="139"/>
              <w:jc w:val="both"/>
              <w:rPr>
                <w:rFonts w:ascii="Times New Roman" w:eastAsia="Times New Roman" w:hAnsi="Times New Roman" w:cs="Times New Roman"/>
                <w:color w:val="000000"/>
                <w:sz w:val="24"/>
                <w:szCs w:val="24"/>
                <w:lang w:val="en-US" w:eastAsia="ru-RU"/>
              </w:rPr>
            </w:pPr>
            <w:r w:rsidRPr="00AE1F2C">
              <w:rPr>
                <w:rFonts w:ascii="Times New Roman" w:eastAsia="Times New Roman" w:hAnsi="Times New Roman" w:cs="Times New Roman"/>
                <w:color w:val="000000"/>
                <w:sz w:val="24"/>
                <w:szCs w:val="24"/>
                <w:lang w:val="en-US" w:eastAsia="ru-RU"/>
              </w:rPr>
              <w:t>The content of minced meat to the mass of semi-finished product, %</w:t>
            </w:r>
          </w:p>
        </w:tc>
        <w:tc>
          <w:tcPr>
            <w:tcW w:w="2268" w:type="dxa"/>
          </w:tcPr>
          <w:p w:rsidR="005F558B" w:rsidRPr="00AE1F2C" w:rsidRDefault="005F558B" w:rsidP="00A82E7C">
            <w:pPr>
              <w:ind w:right="139"/>
              <w:jc w:val="both"/>
              <w:rPr>
                <w:rFonts w:ascii="Times New Roman" w:eastAsia="Times New Roman" w:hAnsi="Times New Roman" w:cs="Times New Roman"/>
                <w:color w:val="000000"/>
                <w:sz w:val="24"/>
                <w:szCs w:val="24"/>
                <w:lang w:val="en-US" w:eastAsia="ru-RU"/>
              </w:rPr>
            </w:pPr>
          </w:p>
        </w:tc>
        <w:tc>
          <w:tcPr>
            <w:tcW w:w="2036" w:type="dxa"/>
          </w:tcPr>
          <w:p w:rsidR="005F558B" w:rsidRPr="00AE1F2C" w:rsidRDefault="005F558B" w:rsidP="00A82E7C">
            <w:pPr>
              <w:ind w:right="139"/>
              <w:jc w:val="both"/>
              <w:rPr>
                <w:rFonts w:ascii="Times New Roman" w:eastAsia="Times New Roman" w:hAnsi="Times New Roman" w:cs="Times New Roman"/>
                <w:color w:val="000000"/>
                <w:sz w:val="24"/>
                <w:szCs w:val="24"/>
                <w:lang w:val="en-US" w:eastAsia="ru-RU"/>
              </w:rPr>
            </w:pPr>
          </w:p>
        </w:tc>
        <w:tc>
          <w:tcPr>
            <w:tcW w:w="2322" w:type="dxa"/>
          </w:tcPr>
          <w:p w:rsidR="005F558B" w:rsidRPr="00AE1F2C" w:rsidRDefault="005F558B" w:rsidP="00A82E7C">
            <w:pPr>
              <w:ind w:right="139"/>
              <w:jc w:val="both"/>
              <w:rPr>
                <w:rFonts w:ascii="Times New Roman" w:eastAsia="Times New Roman" w:hAnsi="Times New Roman" w:cs="Times New Roman"/>
                <w:color w:val="000000"/>
                <w:sz w:val="24"/>
                <w:szCs w:val="24"/>
                <w:lang w:val="en-US" w:eastAsia="ru-RU"/>
              </w:rPr>
            </w:pPr>
          </w:p>
        </w:tc>
      </w:tr>
      <w:tr w:rsidR="005F558B" w:rsidRPr="00AE1F2C" w:rsidTr="00582589">
        <w:tc>
          <w:tcPr>
            <w:tcW w:w="2660" w:type="dxa"/>
          </w:tcPr>
          <w:p w:rsidR="005F558B" w:rsidRPr="00AE1F2C" w:rsidRDefault="005F558B" w:rsidP="00A82E7C">
            <w:pPr>
              <w:ind w:right="139"/>
              <w:jc w:val="both"/>
              <w:rPr>
                <w:rFonts w:ascii="Times New Roman" w:eastAsia="Times New Roman" w:hAnsi="Times New Roman" w:cs="Times New Roman"/>
                <w:color w:val="000000"/>
                <w:sz w:val="24"/>
                <w:szCs w:val="24"/>
                <w:lang w:val="en-US" w:eastAsia="ru-RU"/>
              </w:rPr>
            </w:pPr>
            <w:r w:rsidRPr="00AE1F2C">
              <w:rPr>
                <w:rFonts w:ascii="Times New Roman" w:eastAsia="Times New Roman" w:hAnsi="Times New Roman" w:cs="Times New Roman"/>
                <w:color w:val="000000"/>
                <w:sz w:val="24"/>
                <w:szCs w:val="24"/>
                <w:lang w:val="en-US" w:eastAsia="ru-RU"/>
              </w:rPr>
              <w:t>Salt content, %</w:t>
            </w:r>
          </w:p>
        </w:tc>
        <w:tc>
          <w:tcPr>
            <w:tcW w:w="2268" w:type="dxa"/>
          </w:tcPr>
          <w:p w:rsidR="005F558B" w:rsidRPr="00AE1F2C" w:rsidRDefault="005F558B" w:rsidP="00A82E7C">
            <w:pPr>
              <w:ind w:right="139"/>
              <w:jc w:val="both"/>
              <w:rPr>
                <w:rFonts w:ascii="Times New Roman" w:eastAsia="Times New Roman" w:hAnsi="Times New Roman" w:cs="Times New Roman"/>
                <w:color w:val="000000"/>
                <w:sz w:val="24"/>
                <w:szCs w:val="24"/>
                <w:lang w:val="en-US" w:eastAsia="ru-RU"/>
              </w:rPr>
            </w:pPr>
          </w:p>
        </w:tc>
        <w:tc>
          <w:tcPr>
            <w:tcW w:w="2036" w:type="dxa"/>
          </w:tcPr>
          <w:p w:rsidR="005F558B" w:rsidRPr="00AE1F2C" w:rsidRDefault="005F558B" w:rsidP="00A82E7C">
            <w:pPr>
              <w:ind w:right="139"/>
              <w:jc w:val="both"/>
              <w:rPr>
                <w:rFonts w:ascii="Times New Roman" w:eastAsia="Times New Roman" w:hAnsi="Times New Roman" w:cs="Times New Roman"/>
                <w:color w:val="000000"/>
                <w:sz w:val="24"/>
                <w:szCs w:val="24"/>
                <w:lang w:val="en-US" w:eastAsia="ru-RU"/>
              </w:rPr>
            </w:pPr>
          </w:p>
        </w:tc>
        <w:tc>
          <w:tcPr>
            <w:tcW w:w="2322" w:type="dxa"/>
          </w:tcPr>
          <w:p w:rsidR="005F558B" w:rsidRPr="00AE1F2C" w:rsidRDefault="005F558B" w:rsidP="00A82E7C">
            <w:pPr>
              <w:ind w:right="139"/>
              <w:jc w:val="both"/>
              <w:rPr>
                <w:rFonts w:ascii="Times New Roman" w:eastAsia="Times New Roman" w:hAnsi="Times New Roman" w:cs="Times New Roman"/>
                <w:color w:val="000000"/>
                <w:sz w:val="24"/>
                <w:szCs w:val="24"/>
                <w:lang w:val="en-US" w:eastAsia="ru-RU"/>
              </w:rPr>
            </w:pPr>
          </w:p>
        </w:tc>
      </w:tr>
    </w:tbl>
    <w:p w:rsidR="005F558B" w:rsidRPr="009171FE" w:rsidRDefault="005F558B" w:rsidP="005F558B">
      <w:pPr>
        <w:shd w:val="clear" w:color="auto" w:fill="FFFFFF"/>
        <w:spacing w:after="0" w:line="240" w:lineRule="auto"/>
        <w:ind w:right="139"/>
        <w:jc w:val="both"/>
        <w:rPr>
          <w:rFonts w:ascii="Times New Roman" w:eastAsia="Times New Roman" w:hAnsi="Times New Roman" w:cs="Times New Roman"/>
          <w:color w:val="000000"/>
          <w:sz w:val="28"/>
          <w:szCs w:val="28"/>
          <w:lang w:val="en-US"/>
        </w:rPr>
      </w:pPr>
    </w:p>
    <w:p w:rsidR="005F558B" w:rsidRPr="009171FE" w:rsidRDefault="005F558B" w:rsidP="005F558B">
      <w:pPr>
        <w:shd w:val="clear" w:color="auto" w:fill="FFFFFF"/>
        <w:spacing w:after="0" w:line="240" w:lineRule="auto"/>
        <w:ind w:left="-567" w:right="139"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At the end of the test and analysis of the results, make a general conclusion about the presence or absence of fraud in its types and methods</w:t>
      </w:r>
    </w:p>
    <w:p w:rsidR="005F558B" w:rsidRPr="009171FE" w:rsidRDefault="005F558B" w:rsidP="005F558B">
      <w:pPr>
        <w:shd w:val="clear" w:color="auto" w:fill="FFFFFF"/>
        <w:spacing w:after="0" w:line="240" w:lineRule="auto"/>
        <w:ind w:right="139"/>
        <w:jc w:val="both"/>
        <w:rPr>
          <w:rFonts w:ascii="Times New Roman" w:eastAsia="Times New Roman" w:hAnsi="Times New Roman" w:cs="Times New Roman"/>
          <w:color w:val="000000"/>
          <w:sz w:val="28"/>
          <w:szCs w:val="28"/>
          <w:lang w:val="en-US"/>
        </w:rPr>
      </w:pPr>
    </w:p>
    <w:p w:rsidR="005F558B" w:rsidRPr="009171FE" w:rsidRDefault="005F558B" w:rsidP="005F558B">
      <w:pPr>
        <w:shd w:val="clear" w:color="auto" w:fill="FFFFFF"/>
        <w:spacing w:after="0" w:line="240" w:lineRule="auto"/>
        <w:ind w:right="-2"/>
        <w:jc w:val="both"/>
        <w:rPr>
          <w:rFonts w:ascii="Times New Roman" w:eastAsia="Times New Roman" w:hAnsi="Times New Roman" w:cs="Times New Roman"/>
          <w:b/>
          <w:color w:val="000000"/>
          <w:sz w:val="28"/>
          <w:szCs w:val="28"/>
          <w:lang w:val="en-US"/>
        </w:rPr>
      </w:pPr>
      <w:r w:rsidRPr="009171FE">
        <w:rPr>
          <w:rFonts w:ascii="Times New Roman" w:eastAsia="Times New Roman" w:hAnsi="Times New Roman" w:cs="Times New Roman"/>
          <w:b/>
          <w:color w:val="000000"/>
          <w:sz w:val="28"/>
          <w:szCs w:val="28"/>
          <w:lang w:val="en-US"/>
        </w:rPr>
        <w:t xml:space="preserve">CONTROL QUESTIONS: </w:t>
      </w:r>
    </w:p>
    <w:p w:rsidR="005F558B" w:rsidRPr="009171FE" w:rsidRDefault="005F558B" w:rsidP="005F558B">
      <w:pPr>
        <w:shd w:val="clear" w:color="auto" w:fill="FFFFFF"/>
        <w:spacing w:after="0" w:line="240" w:lineRule="auto"/>
        <w:ind w:left="-567" w:right="139"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1. What are the criteria for the identification of meat semi-finished products.</w:t>
      </w:r>
    </w:p>
    <w:p w:rsidR="005F558B" w:rsidRPr="009171FE" w:rsidRDefault="005F558B" w:rsidP="005F558B">
      <w:pPr>
        <w:shd w:val="clear" w:color="auto" w:fill="FFFFFF"/>
        <w:spacing w:after="0" w:line="240" w:lineRule="auto"/>
        <w:ind w:left="-567" w:right="139"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xml:space="preserve">2. Types of falsification of meat semi-finished products, which of them is the most common. </w:t>
      </w:r>
    </w:p>
    <w:p w:rsidR="005F558B" w:rsidRPr="009171FE" w:rsidRDefault="005F558B" w:rsidP="005F558B">
      <w:pPr>
        <w:shd w:val="clear" w:color="auto" w:fill="FFFFFF"/>
        <w:spacing w:after="0" w:line="240" w:lineRule="auto"/>
        <w:ind w:left="-567" w:right="139"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xml:space="preserve">3. Describe the methods of qualimetric falsification of meat semi-finished products. </w:t>
      </w:r>
    </w:p>
    <w:p w:rsidR="005F558B" w:rsidRPr="009171FE" w:rsidRDefault="005F558B" w:rsidP="005F558B">
      <w:pPr>
        <w:shd w:val="clear" w:color="auto" w:fill="FFFFFF"/>
        <w:spacing w:after="0" w:line="240" w:lineRule="auto"/>
        <w:ind w:left="-567" w:right="139"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xml:space="preserve">4. Describe the methods of quantitative falsification of meat products. </w:t>
      </w:r>
    </w:p>
    <w:p w:rsidR="005F558B" w:rsidRPr="009171FE" w:rsidRDefault="005F558B" w:rsidP="005F558B">
      <w:pPr>
        <w:shd w:val="clear" w:color="auto" w:fill="FFFFFF"/>
        <w:spacing w:after="0" w:line="240" w:lineRule="auto"/>
        <w:ind w:left="-567" w:right="139"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xml:space="preserve">5. With what ways of falsification of dumplings you had to face? </w:t>
      </w:r>
    </w:p>
    <w:p w:rsidR="005F558B" w:rsidRPr="009171FE" w:rsidRDefault="005F558B" w:rsidP="005F558B">
      <w:pPr>
        <w:shd w:val="clear" w:color="auto" w:fill="FFFFFF"/>
        <w:spacing w:after="0" w:line="240" w:lineRule="auto"/>
        <w:ind w:left="-567" w:right="139"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 xml:space="preserve">6. What methods can be used to determine the qualimetric and assortment falsification of meat semi-finished products? </w:t>
      </w:r>
    </w:p>
    <w:p w:rsidR="005F558B" w:rsidRPr="009171FE" w:rsidRDefault="005F558B" w:rsidP="005F558B">
      <w:pPr>
        <w:shd w:val="clear" w:color="auto" w:fill="FFFFFF"/>
        <w:spacing w:after="0" w:line="240" w:lineRule="auto"/>
        <w:ind w:left="-567" w:right="139" w:firstLine="851"/>
        <w:jc w:val="both"/>
        <w:rPr>
          <w:rFonts w:ascii="Times New Roman" w:eastAsia="Times New Roman" w:hAnsi="Times New Roman" w:cs="Times New Roman"/>
          <w:color w:val="000000"/>
          <w:sz w:val="28"/>
          <w:szCs w:val="28"/>
          <w:lang w:val="en-US"/>
        </w:rPr>
      </w:pPr>
      <w:r w:rsidRPr="009171FE">
        <w:rPr>
          <w:rFonts w:ascii="Times New Roman" w:eastAsia="Times New Roman" w:hAnsi="Times New Roman" w:cs="Times New Roman"/>
          <w:color w:val="000000"/>
          <w:sz w:val="28"/>
          <w:szCs w:val="28"/>
          <w:lang w:val="en-US"/>
        </w:rPr>
        <w:t>7. What methods can detect the presence of soy protein, starch in meat products?</w:t>
      </w:r>
    </w:p>
    <w:p w:rsidR="00582589" w:rsidRDefault="00582589">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55176E" w:rsidRPr="00503EDB" w:rsidRDefault="0055176E" w:rsidP="0055176E">
      <w:pPr>
        <w:tabs>
          <w:tab w:val="left" w:pos="540"/>
        </w:tabs>
        <w:spacing w:after="0" w:line="240" w:lineRule="auto"/>
        <w:jc w:val="both"/>
        <w:rPr>
          <w:rFonts w:ascii="Times New Roman" w:hAnsi="Times New Roman"/>
          <w:b/>
          <w:bCs/>
          <w:i/>
          <w:sz w:val="28"/>
          <w:szCs w:val="28"/>
          <w:lang w:val="kk-KZ"/>
        </w:rPr>
      </w:pPr>
      <w:r w:rsidRPr="00503EDB">
        <w:rPr>
          <w:rFonts w:ascii="Times New Roman" w:hAnsi="Times New Roman"/>
          <w:b/>
          <w:sz w:val="28"/>
          <w:szCs w:val="28"/>
          <w:lang w:val="kk-KZ"/>
        </w:rPr>
        <w:lastRenderedPageBreak/>
        <w:t>The system of evaluating the results of educational achievements of education receiver’ss</w:t>
      </w:r>
      <w:r w:rsidRPr="00503EDB">
        <w:rPr>
          <w:rFonts w:ascii="Times New Roman" w:hAnsi="Times New Roman"/>
          <w:b/>
          <w:i/>
          <w:sz w:val="28"/>
          <w:szCs w:val="28"/>
          <w:lang w:val="kk-KZ"/>
        </w:rPr>
        <w:t>(recommended, the lecturer needs to develop an assessment system taking into account the specifics of the discipline and type of occupation)</w:t>
      </w:r>
    </w:p>
    <w:p w:rsidR="0055176E" w:rsidRPr="00503EDB" w:rsidRDefault="0055176E" w:rsidP="0055176E">
      <w:pPr>
        <w:spacing w:after="0" w:line="240" w:lineRule="auto"/>
        <w:rPr>
          <w:rFonts w:ascii="Times New Roman" w:hAnsi="Times New Roman"/>
          <w:i/>
          <w:sz w:val="28"/>
          <w:szCs w:val="28"/>
          <w:lang w:val="kk-KZ"/>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134"/>
        <w:gridCol w:w="850"/>
        <w:gridCol w:w="992"/>
        <w:gridCol w:w="5955"/>
      </w:tblGrid>
      <w:tr w:rsidR="0055176E" w:rsidRPr="00EC0122" w:rsidTr="00956E6D">
        <w:tc>
          <w:tcPr>
            <w:tcW w:w="1276" w:type="dxa"/>
            <w:tcBorders>
              <w:top w:val="single" w:sz="4" w:space="0" w:color="auto"/>
              <w:left w:val="single" w:sz="4" w:space="0" w:color="auto"/>
              <w:bottom w:val="single" w:sz="4" w:space="0" w:color="auto"/>
              <w:right w:val="single" w:sz="4" w:space="0" w:color="auto"/>
            </w:tcBorders>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t>LetterGrade</w:t>
            </w:r>
          </w:p>
        </w:tc>
        <w:tc>
          <w:tcPr>
            <w:tcW w:w="1134" w:type="dxa"/>
            <w:tcBorders>
              <w:top w:val="single" w:sz="4" w:space="0" w:color="auto"/>
              <w:left w:val="single" w:sz="4" w:space="0" w:color="auto"/>
              <w:bottom w:val="single" w:sz="4" w:space="0" w:color="auto"/>
              <w:right w:val="single" w:sz="4" w:space="0" w:color="auto"/>
            </w:tcBorders>
            <w:hideMark/>
          </w:tcPr>
          <w:p w:rsidR="0055176E" w:rsidRPr="00503EDB" w:rsidRDefault="0055176E" w:rsidP="00956E6D">
            <w:pPr>
              <w:spacing w:after="0" w:line="240" w:lineRule="auto"/>
              <w:jc w:val="center"/>
              <w:rPr>
                <w:rFonts w:ascii="Times New Roman" w:eastAsia="Times New Roman" w:hAnsi="Times New Roman"/>
                <w:bCs/>
                <w:sz w:val="24"/>
                <w:szCs w:val="24"/>
                <w:lang w:val="en-US"/>
              </w:rPr>
            </w:pPr>
            <w:r w:rsidRPr="00503EDB">
              <w:rPr>
                <w:rFonts w:ascii="Times New Roman" w:hAnsi="Times New Roman"/>
                <w:bCs/>
                <w:sz w:val="24"/>
                <w:szCs w:val="24"/>
                <w:lang w:val="en-US"/>
              </w:rPr>
              <w:t>Points in numbers</w:t>
            </w:r>
          </w:p>
        </w:tc>
        <w:tc>
          <w:tcPr>
            <w:tcW w:w="850" w:type="dxa"/>
            <w:tcBorders>
              <w:top w:val="single" w:sz="4" w:space="0" w:color="auto"/>
              <w:left w:val="single" w:sz="4" w:space="0" w:color="auto"/>
              <w:bottom w:val="single" w:sz="4" w:space="0" w:color="auto"/>
              <w:right w:val="single" w:sz="4" w:space="0" w:color="auto"/>
            </w:tcBorders>
            <w:hideMark/>
          </w:tcPr>
          <w:p w:rsidR="0055176E" w:rsidRPr="00503EDB" w:rsidRDefault="0055176E" w:rsidP="00956E6D">
            <w:pPr>
              <w:spacing w:after="0" w:line="240" w:lineRule="auto"/>
              <w:jc w:val="center"/>
              <w:rPr>
                <w:rFonts w:ascii="Times New Roman" w:eastAsia="Times New Roman" w:hAnsi="Times New Roman"/>
                <w:bCs/>
                <w:sz w:val="24"/>
                <w:szCs w:val="24"/>
                <w:lang w:val="en-US"/>
              </w:rPr>
            </w:pPr>
            <w:r w:rsidRPr="00503EDB">
              <w:rPr>
                <w:rFonts w:ascii="Times New Roman" w:hAnsi="Times New Roman"/>
                <w:bCs/>
                <w:sz w:val="24"/>
                <w:szCs w:val="24"/>
              </w:rPr>
              <w:t>%-</w:t>
            </w:r>
            <w:r w:rsidRPr="00503EDB">
              <w:rPr>
                <w:rFonts w:ascii="Times New Roman" w:hAnsi="Times New Roman"/>
                <w:bCs/>
                <w:sz w:val="24"/>
                <w:szCs w:val="24"/>
                <w:lang w:val="en-US"/>
              </w:rPr>
              <w:t>percentage</w:t>
            </w:r>
          </w:p>
        </w:tc>
        <w:tc>
          <w:tcPr>
            <w:tcW w:w="992" w:type="dxa"/>
            <w:tcBorders>
              <w:top w:val="single" w:sz="4" w:space="0" w:color="auto"/>
              <w:left w:val="single" w:sz="4" w:space="0" w:color="auto"/>
              <w:bottom w:val="single" w:sz="4" w:space="0" w:color="auto"/>
              <w:right w:val="single" w:sz="4" w:space="0" w:color="auto"/>
            </w:tcBorders>
            <w:hideMark/>
          </w:tcPr>
          <w:p w:rsidR="0055176E" w:rsidRPr="00503EDB" w:rsidRDefault="0055176E" w:rsidP="00956E6D">
            <w:pPr>
              <w:spacing w:after="0" w:line="240" w:lineRule="auto"/>
              <w:ind w:left="-148" w:right="-108"/>
              <w:jc w:val="center"/>
              <w:rPr>
                <w:rFonts w:ascii="Times New Roman" w:eastAsia="Times New Roman" w:hAnsi="Times New Roman"/>
                <w:bCs/>
                <w:sz w:val="24"/>
                <w:szCs w:val="24"/>
                <w:lang w:val="en-US"/>
              </w:rPr>
            </w:pPr>
            <w:r w:rsidRPr="00503EDB">
              <w:rPr>
                <w:rFonts w:ascii="Times New Roman" w:hAnsi="Times New Roman"/>
                <w:bCs/>
                <w:sz w:val="24"/>
                <w:szCs w:val="24"/>
                <w:lang w:val="en-US"/>
              </w:rPr>
              <w:t>Assessment in traditional system</w:t>
            </w:r>
          </w:p>
        </w:tc>
        <w:tc>
          <w:tcPr>
            <w:tcW w:w="5955" w:type="dxa"/>
            <w:tcBorders>
              <w:top w:val="single" w:sz="4" w:space="0" w:color="auto"/>
              <w:left w:val="single" w:sz="4" w:space="0" w:color="auto"/>
              <w:bottom w:val="single" w:sz="4" w:space="0" w:color="auto"/>
              <w:right w:val="single" w:sz="4" w:space="0" w:color="auto"/>
            </w:tcBorders>
            <w:hideMark/>
          </w:tcPr>
          <w:p w:rsidR="0055176E" w:rsidRPr="00503EDB" w:rsidRDefault="0055176E" w:rsidP="00956E6D">
            <w:pPr>
              <w:spacing w:after="0" w:line="240" w:lineRule="auto"/>
              <w:jc w:val="center"/>
              <w:rPr>
                <w:rFonts w:ascii="Times New Roman" w:eastAsia="Times New Roman" w:hAnsi="Times New Roman"/>
                <w:bCs/>
                <w:sz w:val="24"/>
                <w:szCs w:val="24"/>
                <w:lang w:val="en-US"/>
              </w:rPr>
            </w:pPr>
            <w:r w:rsidRPr="00503EDB">
              <w:rPr>
                <w:rFonts w:ascii="Times New Roman" w:hAnsi="Times New Roman"/>
                <w:sz w:val="24"/>
                <w:szCs w:val="24"/>
                <w:lang w:val="en-US"/>
              </w:rPr>
              <w:t xml:space="preserve">Criterion ofeducation receiver’s knowledge assessment </w:t>
            </w:r>
          </w:p>
        </w:tc>
      </w:tr>
      <w:tr w:rsidR="0055176E" w:rsidRPr="00EC0122" w:rsidTr="00956E6D">
        <w:tc>
          <w:tcPr>
            <w:tcW w:w="1276"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5176E" w:rsidRPr="00503EDB" w:rsidRDefault="0055176E" w:rsidP="00956E6D">
            <w:pPr>
              <w:spacing w:after="0" w:line="240" w:lineRule="auto"/>
              <w:ind w:left="113" w:right="113"/>
              <w:jc w:val="center"/>
              <w:rPr>
                <w:rFonts w:ascii="Times New Roman" w:eastAsia="Times New Roman" w:hAnsi="Times New Roman"/>
                <w:bCs/>
                <w:sz w:val="24"/>
                <w:szCs w:val="24"/>
              </w:rPr>
            </w:pPr>
            <w:r w:rsidRPr="00503EDB">
              <w:rPr>
                <w:rFonts w:ascii="Times New Roman" w:hAnsi="Times New Roman"/>
                <w:bCs/>
                <w:sz w:val="24"/>
                <w:szCs w:val="24"/>
              </w:rPr>
              <w:t>отлично</w:t>
            </w:r>
          </w:p>
        </w:tc>
        <w:tc>
          <w:tcPr>
            <w:tcW w:w="5955" w:type="dxa"/>
            <w:tcBorders>
              <w:top w:val="single" w:sz="4" w:space="0" w:color="auto"/>
              <w:left w:val="single" w:sz="4" w:space="0" w:color="auto"/>
              <w:bottom w:val="single" w:sz="4" w:space="0" w:color="auto"/>
              <w:right w:val="single" w:sz="4" w:space="0" w:color="auto"/>
            </w:tcBorders>
            <w:hideMark/>
          </w:tcPr>
          <w:p w:rsidR="0055176E" w:rsidRPr="0055176E" w:rsidRDefault="0055176E" w:rsidP="00956E6D">
            <w:pPr>
              <w:spacing w:after="0" w:line="240" w:lineRule="auto"/>
              <w:jc w:val="both"/>
              <w:rPr>
                <w:rFonts w:ascii="Times New Roman" w:eastAsia="Times New Roman" w:hAnsi="Times New Roman"/>
                <w:sz w:val="24"/>
                <w:szCs w:val="24"/>
                <w:lang w:val="en-US"/>
              </w:rPr>
            </w:pPr>
            <w:r w:rsidRPr="00503EDB">
              <w:rPr>
                <w:rFonts w:ascii="Times New Roman" w:hAnsi="Times New Roman"/>
                <w:b/>
                <w:sz w:val="24"/>
                <w:szCs w:val="24"/>
                <w:lang w:val="en-US"/>
              </w:rPr>
              <w:t>Educationreceiver</w:t>
            </w:r>
            <w:r w:rsidRPr="0055176E">
              <w:rPr>
                <w:rFonts w:ascii="Times New Roman" w:hAnsi="Times New Roman"/>
                <w:b/>
                <w:sz w:val="24"/>
                <w:szCs w:val="24"/>
                <w:lang w:val="en-US"/>
              </w:rPr>
              <w:t>’</w:t>
            </w:r>
            <w:r w:rsidRPr="00503EDB">
              <w:rPr>
                <w:rFonts w:ascii="Times New Roman" w:hAnsi="Times New Roman"/>
                <w:b/>
                <w:sz w:val="24"/>
                <w:szCs w:val="24"/>
                <w:lang w:val="en-US"/>
              </w:rPr>
              <w:t>sdemonstration</w:t>
            </w:r>
            <w:r w:rsidRPr="0055176E">
              <w:rPr>
                <w:rFonts w:ascii="Times New Roman" w:hAnsi="Times New Roman"/>
                <w:sz w:val="24"/>
                <w:szCs w:val="24"/>
                <w:lang w:val="en-US"/>
              </w:rPr>
              <w:t>:</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deep and solid assimilation of program material on the basis of industry certification</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complete, consistent, competent and logically stated answers for all types of classes;</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the ability to freely cope with the tasks;</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correct, informed decisions made,</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the skills of using the information of the main and additional specialized literature when studying the discipline of the basis of industry certification,</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the ability to self-systematize program material;</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Possession of versatile skills and techniques for completing all types of tasks;</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the ability to work with foreign literature and information resources of the Internet;</w:t>
            </w:r>
          </w:p>
          <w:p w:rsidR="0055176E" w:rsidRPr="00503EDB" w:rsidRDefault="0055176E" w:rsidP="00956E6D">
            <w:pPr>
              <w:spacing w:after="0" w:line="240" w:lineRule="auto"/>
              <w:jc w:val="both"/>
              <w:rPr>
                <w:rFonts w:ascii="Times New Roman" w:eastAsia="Times New Roman" w:hAnsi="Times New Roman"/>
                <w:sz w:val="24"/>
                <w:szCs w:val="24"/>
                <w:lang w:val="en-US"/>
              </w:rPr>
            </w:pPr>
            <w:r w:rsidRPr="00503EDB">
              <w:rPr>
                <w:rFonts w:ascii="Times New Roman" w:hAnsi="Times New Roman"/>
                <w:sz w:val="24"/>
                <w:szCs w:val="24"/>
                <w:lang w:val="en-US"/>
              </w:rPr>
              <w:t>- Timely and high-quality implementation of all types of tasks.</w:t>
            </w:r>
          </w:p>
        </w:tc>
      </w:tr>
      <w:tr w:rsidR="0055176E" w:rsidRPr="00EC0122" w:rsidTr="00956E6D">
        <w:tc>
          <w:tcPr>
            <w:tcW w:w="1276"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t>3,67</w:t>
            </w:r>
          </w:p>
        </w:tc>
        <w:tc>
          <w:tcPr>
            <w:tcW w:w="850"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rPr>
                <w:rFonts w:ascii="Times New Roman" w:eastAsia="Times New Roman" w:hAnsi="Times New Roman"/>
                <w:bCs/>
                <w:sz w:val="24"/>
                <w:szCs w:val="24"/>
              </w:rPr>
            </w:pPr>
          </w:p>
        </w:tc>
        <w:tc>
          <w:tcPr>
            <w:tcW w:w="5955" w:type="dxa"/>
            <w:tcBorders>
              <w:top w:val="single" w:sz="4" w:space="0" w:color="auto"/>
              <w:left w:val="single" w:sz="4" w:space="0" w:color="auto"/>
              <w:bottom w:val="single" w:sz="4" w:space="0" w:color="auto"/>
              <w:right w:val="single" w:sz="4" w:space="0" w:color="auto"/>
            </w:tcBorders>
            <w:hideMark/>
          </w:tcPr>
          <w:p w:rsidR="0055176E" w:rsidRPr="00503EDB" w:rsidRDefault="0055176E" w:rsidP="00956E6D">
            <w:pPr>
              <w:spacing w:after="0" w:line="240" w:lineRule="auto"/>
              <w:jc w:val="both"/>
              <w:rPr>
                <w:rFonts w:ascii="Times New Roman" w:hAnsi="Times New Roman"/>
                <w:b/>
                <w:sz w:val="24"/>
                <w:szCs w:val="24"/>
                <w:lang w:val="en-US"/>
              </w:rPr>
            </w:pPr>
            <w:r w:rsidRPr="00503EDB">
              <w:rPr>
                <w:rFonts w:ascii="Times New Roman" w:hAnsi="Times New Roman"/>
                <w:b/>
                <w:sz w:val="24"/>
                <w:szCs w:val="24"/>
                <w:lang w:val="en-US"/>
              </w:rPr>
              <w:t>Educationreceiver</w:t>
            </w:r>
            <w:r w:rsidRPr="0055176E">
              <w:rPr>
                <w:rFonts w:ascii="Times New Roman" w:hAnsi="Times New Roman"/>
                <w:b/>
                <w:sz w:val="24"/>
                <w:szCs w:val="24"/>
                <w:lang w:val="en-US"/>
              </w:rPr>
              <w:t>’</w:t>
            </w:r>
            <w:r w:rsidRPr="00503EDB">
              <w:rPr>
                <w:rFonts w:ascii="Times New Roman" w:hAnsi="Times New Roman"/>
                <w:b/>
                <w:sz w:val="24"/>
                <w:szCs w:val="24"/>
                <w:lang w:val="en-US"/>
              </w:rPr>
              <w:t>sdemonstrates:</w:t>
            </w:r>
          </w:p>
          <w:p w:rsidR="0055176E" w:rsidRPr="00503EDB" w:rsidRDefault="0055176E" w:rsidP="00956E6D">
            <w:pPr>
              <w:spacing w:after="0" w:line="240" w:lineRule="auto"/>
              <w:jc w:val="both"/>
              <w:rPr>
                <w:rFonts w:ascii="Times New Roman" w:hAnsi="Times New Roman"/>
                <w:sz w:val="24"/>
                <w:szCs w:val="24"/>
                <w:lang w:val="en-US"/>
              </w:rPr>
            </w:pPr>
            <w:r w:rsidRPr="00503EDB">
              <w:rPr>
                <w:rFonts w:ascii="Times New Roman" w:hAnsi="Times New Roman"/>
                <w:sz w:val="24"/>
                <w:szCs w:val="24"/>
                <w:lang w:val="en-US"/>
              </w:rPr>
              <w:t>- deep assimilation of program material on the basics of industry certification;</w:t>
            </w:r>
          </w:p>
          <w:p w:rsidR="0055176E" w:rsidRPr="00503EDB" w:rsidRDefault="0055176E" w:rsidP="00956E6D">
            <w:pPr>
              <w:spacing w:after="0" w:line="240" w:lineRule="auto"/>
              <w:jc w:val="both"/>
              <w:rPr>
                <w:rFonts w:ascii="Times New Roman" w:hAnsi="Times New Roman"/>
                <w:sz w:val="24"/>
                <w:szCs w:val="24"/>
                <w:lang w:val="en-US"/>
              </w:rPr>
            </w:pPr>
            <w:r w:rsidRPr="00503EDB">
              <w:rPr>
                <w:rFonts w:ascii="Times New Roman" w:hAnsi="Times New Roman"/>
                <w:sz w:val="24"/>
                <w:szCs w:val="24"/>
                <w:lang w:val="en-US"/>
              </w:rPr>
              <w:t>- complete, consistent and logically stated answers for all types of activities;</w:t>
            </w:r>
          </w:p>
          <w:p w:rsidR="0055176E" w:rsidRPr="00503EDB" w:rsidRDefault="0055176E" w:rsidP="00956E6D">
            <w:pPr>
              <w:spacing w:after="0" w:line="240" w:lineRule="auto"/>
              <w:jc w:val="both"/>
              <w:rPr>
                <w:rFonts w:ascii="Times New Roman" w:hAnsi="Times New Roman"/>
                <w:sz w:val="24"/>
                <w:szCs w:val="24"/>
                <w:lang w:val="en-US"/>
              </w:rPr>
            </w:pPr>
            <w:r w:rsidRPr="00503EDB">
              <w:rPr>
                <w:rFonts w:ascii="Times New Roman" w:hAnsi="Times New Roman"/>
                <w:sz w:val="24"/>
                <w:szCs w:val="24"/>
                <w:lang w:val="en-US"/>
              </w:rPr>
              <w:t>- ability to cope with tasks;</w:t>
            </w:r>
          </w:p>
          <w:p w:rsidR="0055176E" w:rsidRPr="00503EDB" w:rsidRDefault="0055176E" w:rsidP="00956E6D">
            <w:pPr>
              <w:spacing w:after="0" w:line="240" w:lineRule="auto"/>
              <w:jc w:val="both"/>
              <w:rPr>
                <w:rFonts w:ascii="Times New Roman" w:hAnsi="Times New Roman"/>
                <w:sz w:val="24"/>
                <w:szCs w:val="24"/>
                <w:lang w:val="en-US"/>
              </w:rPr>
            </w:pPr>
            <w:r w:rsidRPr="00503EDB">
              <w:rPr>
                <w:rFonts w:ascii="Times New Roman" w:hAnsi="Times New Roman"/>
                <w:sz w:val="24"/>
                <w:szCs w:val="24"/>
                <w:lang w:val="en-US"/>
              </w:rPr>
              <w:t>- correct decisions made,</w:t>
            </w:r>
          </w:p>
          <w:p w:rsidR="0055176E" w:rsidRPr="00503EDB" w:rsidRDefault="0055176E" w:rsidP="00956E6D">
            <w:pPr>
              <w:spacing w:after="0" w:line="240" w:lineRule="auto"/>
              <w:jc w:val="both"/>
              <w:rPr>
                <w:rFonts w:ascii="Times New Roman" w:hAnsi="Times New Roman"/>
                <w:sz w:val="24"/>
                <w:szCs w:val="24"/>
                <w:lang w:val="en-US"/>
              </w:rPr>
            </w:pPr>
            <w:r w:rsidRPr="00503EDB">
              <w:rPr>
                <w:rFonts w:ascii="Times New Roman" w:hAnsi="Times New Roman"/>
                <w:sz w:val="24"/>
                <w:szCs w:val="24"/>
                <w:lang w:val="en-US"/>
              </w:rPr>
              <w:t>- the skills of using special literature in the study of the discipline on the basics of industry certification,</w:t>
            </w:r>
          </w:p>
          <w:p w:rsidR="0055176E" w:rsidRPr="00503EDB" w:rsidRDefault="0055176E" w:rsidP="00956E6D">
            <w:pPr>
              <w:spacing w:after="0" w:line="240" w:lineRule="auto"/>
              <w:jc w:val="both"/>
              <w:rPr>
                <w:rFonts w:ascii="Times New Roman" w:hAnsi="Times New Roman"/>
                <w:sz w:val="24"/>
                <w:szCs w:val="24"/>
                <w:lang w:val="en-US"/>
              </w:rPr>
            </w:pPr>
            <w:r w:rsidRPr="00503EDB">
              <w:rPr>
                <w:rFonts w:ascii="Times New Roman" w:hAnsi="Times New Roman"/>
                <w:sz w:val="24"/>
                <w:szCs w:val="24"/>
                <w:lang w:val="en-US"/>
              </w:rPr>
              <w:t>- the ability to self-systematize program material;</w:t>
            </w:r>
          </w:p>
          <w:p w:rsidR="0055176E" w:rsidRPr="00503EDB" w:rsidRDefault="0055176E" w:rsidP="00956E6D">
            <w:pPr>
              <w:spacing w:after="0" w:line="240" w:lineRule="auto"/>
              <w:jc w:val="both"/>
              <w:rPr>
                <w:rFonts w:ascii="Times New Roman" w:hAnsi="Times New Roman"/>
                <w:sz w:val="24"/>
                <w:szCs w:val="24"/>
                <w:lang w:val="en-US"/>
              </w:rPr>
            </w:pPr>
            <w:r w:rsidRPr="00503EDB">
              <w:rPr>
                <w:rFonts w:ascii="Times New Roman" w:hAnsi="Times New Roman"/>
                <w:sz w:val="24"/>
                <w:szCs w:val="24"/>
                <w:lang w:val="en-US"/>
              </w:rPr>
              <w:t>- possession of skills and techniques for completing all types of tasks;</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timely completion of all types of tasks.</w:t>
            </w:r>
          </w:p>
        </w:tc>
      </w:tr>
      <w:tr w:rsidR="0055176E" w:rsidRPr="00EC0122" w:rsidTr="00956E6D">
        <w:tc>
          <w:tcPr>
            <w:tcW w:w="1276"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t>3,33</w:t>
            </w:r>
          </w:p>
        </w:tc>
        <w:tc>
          <w:tcPr>
            <w:tcW w:w="850"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5176E" w:rsidRPr="00503EDB" w:rsidRDefault="0055176E" w:rsidP="00956E6D">
            <w:pPr>
              <w:spacing w:after="0" w:line="240" w:lineRule="auto"/>
              <w:ind w:left="113" w:right="113"/>
              <w:jc w:val="center"/>
              <w:rPr>
                <w:rFonts w:ascii="Times New Roman" w:eastAsia="Times New Roman" w:hAnsi="Times New Roman"/>
                <w:bCs/>
                <w:sz w:val="24"/>
                <w:szCs w:val="24"/>
              </w:rPr>
            </w:pPr>
            <w:r w:rsidRPr="00503EDB">
              <w:rPr>
                <w:rFonts w:ascii="Times New Roman" w:hAnsi="Times New Roman"/>
                <w:bCs/>
                <w:sz w:val="24"/>
                <w:szCs w:val="24"/>
              </w:rPr>
              <w:t>хорошо</w:t>
            </w:r>
          </w:p>
        </w:tc>
        <w:tc>
          <w:tcPr>
            <w:tcW w:w="5955" w:type="dxa"/>
            <w:tcBorders>
              <w:top w:val="single" w:sz="4" w:space="0" w:color="auto"/>
              <w:left w:val="single" w:sz="4" w:space="0" w:color="auto"/>
              <w:bottom w:val="single" w:sz="4" w:space="0" w:color="auto"/>
              <w:right w:val="single" w:sz="4" w:space="0" w:color="auto"/>
            </w:tcBorders>
            <w:hideMark/>
          </w:tcPr>
          <w:p w:rsidR="0055176E" w:rsidRPr="00503EDB" w:rsidRDefault="0055176E" w:rsidP="00956E6D">
            <w:pPr>
              <w:spacing w:after="0" w:line="240" w:lineRule="auto"/>
              <w:jc w:val="both"/>
              <w:rPr>
                <w:rFonts w:ascii="Times New Roman" w:hAnsi="Times New Roman"/>
                <w:b/>
                <w:sz w:val="24"/>
                <w:szCs w:val="24"/>
                <w:lang w:val="en-US"/>
              </w:rPr>
            </w:pPr>
            <w:r w:rsidRPr="00503EDB">
              <w:rPr>
                <w:rFonts w:ascii="Times New Roman" w:hAnsi="Times New Roman"/>
                <w:b/>
                <w:sz w:val="24"/>
                <w:szCs w:val="24"/>
                <w:lang w:val="en-US"/>
              </w:rPr>
              <w:t>Educationreceiver’sdemonstrates:</w:t>
            </w:r>
          </w:p>
          <w:p w:rsidR="0055176E" w:rsidRPr="00503EDB" w:rsidRDefault="0055176E" w:rsidP="00956E6D">
            <w:pPr>
              <w:spacing w:after="0" w:line="240" w:lineRule="auto"/>
              <w:jc w:val="both"/>
              <w:rPr>
                <w:rFonts w:ascii="Times New Roman" w:hAnsi="Times New Roman"/>
                <w:sz w:val="24"/>
                <w:szCs w:val="24"/>
                <w:lang w:val="en-US"/>
              </w:rPr>
            </w:pPr>
            <w:r w:rsidRPr="00503EDB">
              <w:rPr>
                <w:rFonts w:ascii="Times New Roman" w:hAnsi="Times New Roman"/>
                <w:sz w:val="24"/>
                <w:szCs w:val="24"/>
                <w:lang w:val="en-US"/>
              </w:rPr>
              <w:t>- assimilation of program material on the basics of industry certification;</w:t>
            </w:r>
          </w:p>
          <w:p w:rsidR="0055176E" w:rsidRPr="00503EDB" w:rsidRDefault="0055176E" w:rsidP="00956E6D">
            <w:pPr>
              <w:spacing w:after="0" w:line="240" w:lineRule="auto"/>
              <w:jc w:val="both"/>
              <w:rPr>
                <w:rFonts w:ascii="Times New Roman" w:hAnsi="Times New Roman"/>
                <w:sz w:val="24"/>
                <w:szCs w:val="24"/>
                <w:lang w:val="en-US"/>
              </w:rPr>
            </w:pPr>
            <w:r w:rsidRPr="00503EDB">
              <w:rPr>
                <w:rFonts w:ascii="Times New Roman" w:hAnsi="Times New Roman"/>
                <w:sz w:val="24"/>
                <w:szCs w:val="24"/>
                <w:lang w:val="en-US"/>
              </w:rPr>
              <w:t>- complete, consistent, competent, without significant inaccuracies, statement of answers for all types of tasks;</w:t>
            </w:r>
          </w:p>
          <w:p w:rsidR="0055176E" w:rsidRPr="00503EDB" w:rsidRDefault="0055176E" w:rsidP="00956E6D">
            <w:pPr>
              <w:spacing w:after="0" w:line="240" w:lineRule="auto"/>
              <w:jc w:val="both"/>
              <w:rPr>
                <w:rFonts w:ascii="Times New Roman" w:hAnsi="Times New Roman"/>
                <w:sz w:val="24"/>
                <w:szCs w:val="24"/>
                <w:lang w:val="en-US"/>
              </w:rPr>
            </w:pPr>
            <w:r w:rsidRPr="00503EDB">
              <w:rPr>
                <w:rFonts w:ascii="Times New Roman" w:hAnsi="Times New Roman"/>
                <w:sz w:val="24"/>
                <w:szCs w:val="24"/>
                <w:lang w:val="en-US"/>
              </w:rPr>
              <w:t>- the correct application of theoretical knowledge</w:t>
            </w:r>
          </w:p>
          <w:p w:rsidR="0055176E" w:rsidRPr="00503EDB" w:rsidRDefault="0055176E" w:rsidP="00956E6D">
            <w:pPr>
              <w:spacing w:after="0" w:line="240" w:lineRule="auto"/>
              <w:jc w:val="both"/>
              <w:rPr>
                <w:rFonts w:ascii="Times New Roman" w:hAnsi="Times New Roman"/>
                <w:sz w:val="24"/>
                <w:szCs w:val="24"/>
                <w:lang w:val="en-US"/>
              </w:rPr>
            </w:pPr>
            <w:r w:rsidRPr="00503EDB">
              <w:rPr>
                <w:rFonts w:ascii="Times New Roman" w:hAnsi="Times New Roman"/>
                <w:sz w:val="24"/>
                <w:szCs w:val="24"/>
                <w:lang w:val="en-US"/>
              </w:rPr>
              <w:t>- possession of the necessary skills in performing applied tasks</w:t>
            </w:r>
          </w:p>
          <w:p w:rsidR="0055176E" w:rsidRPr="00503EDB" w:rsidRDefault="0055176E" w:rsidP="00956E6D">
            <w:pPr>
              <w:spacing w:after="0" w:line="240" w:lineRule="auto"/>
              <w:jc w:val="both"/>
              <w:rPr>
                <w:rFonts w:ascii="Times New Roman" w:hAnsi="Times New Roman"/>
                <w:sz w:val="24"/>
                <w:szCs w:val="24"/>
                <w:lang w:val="en-US"/>
              </w:rPr>
            </w:pPr>
            <w:r w:rsidRPr="00503EDB">
              <w:rPr>
                <w:rFonts w:ascii="Times New Roman" w:hAnsi="Times New Roman"/>
                <w:sz w:val="24"/>
                <w:szCs w:val="24"/>
                <w:lang w:val="en-US"/>
              </w:rPr>
              <w:t>- the skills of using the recommended literature in the study of discipline,</w:t>
            </w:r>
          </w:p>
          <w:p w:rsidR="0055176E" w:rsidRPr="00503EDB" w:rsidRDefault="0055176E" w:rsidP="00956E6D">
            <w:pPr>
              <w:spacing w:after="0" w:line="240" w:lineRule="auto"/>
              <w:jc w:val="both"/>
              <w:rPr>
                <w:rFonts w:ascii="Times New Roman" w:hAnsi="Times New Roman"/>
                <w:sz w:val="24"/>
                <w:szCs w:val="24"/>
                <w:lang w:val="en-US"/>
              </w:rPr>
            </w:pPr>
            <w:r w:rsidRPr="00503EDB">
              <w:rPr>
                <w:rFonts w:ascii="Times New Roman" w:hAnsi="Times New Roman"/>
                <w:sz w:val="24"/>
                <w:szCs w:val="24"/>
                <w:lang w:val="en-US"/>
              </w:rPr>
              <w:t>- skills to systematize program material;</w:t>
            </w:r>
          </w:p>
          <w:p w:rsidR="0055176E" w:rsidRPr="00503EDB" w:rsidRDefault="0055176E" w:rsidP="00956E6D">
            <w:pPr>
              <w:spacing w:after="0" w:line="240" w:lineRule="auto"/>
              <w:jc w:val="both"/>
              <w:rPr>
                <w:rFonts w:ascii="Times New Roman" w:hAnsi="Times New Roman"/>
                <w:sz w:val="24"/>
                <w:szCs w:val="24"/>
                <w:lang w:val="en-US"/>
              </w:rPr>
            </w:pPr>
            <w:r w:rsidRPr="00503EDB">
              <w:rPr>
                <w:rFonts w:ascii="Times New Roman" w:hAnsi="Times New Roman"/>
                <w:sz w:val="24"/>
                <w:szCs w:val="24"/>
                <w:lang w:val="en-US"/>
              </w:rPr>
              <w:t>- possession of skills and techniques for completing all types of tasks;</w:t>
            </w:r>
          </w:p>
          <w:p w:rsidR="0055176E" w:rsidRPr="00503EDB" w:rsidRDefault="0055176E" w:rsidP="00956E6D">
            <w:pPr>
              <w:spacing w:after="0" w:line="240" w:lineRule="auto"/>
              <w:jc w:val="both"/>
              <w:rPr>
                <w:rFonts w:ascii="Times New Roman" w:eastAsia="Times New Roman" w:hAnsi="Times New Roman"/>
                <w:sz w:val="24"/>
                <w:szCs w:val="24"/>
                <w:lang w:val="en-US"/>
              </w:rPr>
            </w:pPr>
            <w:r w:rsidRPr="00503EDB">
              <w:rPr>
                <w:rFonts w:ascii="Times New Roman" w:hAnsi="Times New Roman"/>
                <w:sz w:val="24"/>
                <w:szCs w:val="24"/>
                <w:lang w:val="en-US"/>
              </w:rPr>
              <w:lastRenderedPageBreak/>
              <w:t>- timely completion of all types of tasks.</w:t>
            </w:r>
          </w:p>
        </w:tc>
      </w:tr>
      <w:tr w:rsidR="0055176E" w:rsidRPr="00EC0122" w:rsidTr="00956E6D">
        <w:tc>
          <w:tcPr>
            <w:tcW w:w="1276"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lastRenderedPageBreak/>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t>3,0</w:t>
            </w:r>
          </w:p>
        </w:tc>
        <w:tc>
          <w:tcPr>
            <w:tcW w:w="850"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rPr>
                <w:rFonts w:ascii="Times New Roman" w:eastAsia="Times New Roman" w:hAnsi="Times New Roman"/>
                <w:bCs/>
                <w:sz w:val="24"/>
                <w:szCs w:val="24"/>
              </w:rPr>
            </w:pPr>
          </w:p>
        </w:tc>
        <w:tc>
          <w:tcPr>
            <w:tcW w:w="5955" w:type="dxa"/>
            <w:tcBorders>
              <w:top w:val="single" w:sz="4" w:space="0" w:color="auto"/>
              <w:left w:val="single" w:sz="4" w:space="0" w:color="auto"/>
              <w:bottom w:val="single" w:sz="4" w:space="0" w:color="auto"/>
              <w:right w:val="single" w:sz="4" w:space="0" w:color="auto"/>
            </w:tcBorders>
            <w:hideMark/>
          </w:tcPr>
          <w:p w:rsidR="0055176E" w:rsidRPr="0055176E" w:rsidRDefault="0055176E" w:rsidP="00956E6D">
            <w:pPr>
              <w:spacing w:after="0" w:line="240" w:lineRule="auto"/>
              <w:jc w:val="both"/>
              <w:rPr>
                <w:rFonts w:ascii="Times New Roman" w:hAnsi="Times New Roman"/>
                <w:b/>
                <w:sz w:val="24"/>
                <w:szCs w:val="24"/>
                <w:lang w:val="en-US"/>
              </w:rPr>
            </w:pPr>
            <w:r w:rsidRPr="00503EDB">
              <w:rPr>
                <w:rFonts w:ascii="Times New Roman" w:hAnsi="Times New Roman"/>
                <w:b/>
                <w:sz w:val="24"/>
                <w:szCs w:val="24"/>
                <w:lang w:val="en-US"/>
              </w:rPr>
              <w:t>Educationreceiver</w:t>
            </w:r>
            <w:r w:rsidRPr="0055176E">
              <w:rPr>
                <w:rFonts w:ascii="Times New Roman" w:hAnsi="Times New Roman"/>
                <w:b/>
                <w:sz w:val="24"/>
                <w:szCs w:val="24"/>
                <w:lang w:val="en-US"/>
              </w:rPr>
              <w:t>’</w:t>
            </w:r>
            <w:r w:rsidRPr="00503EDB">
              <w:rPr>
                <w:rFonts w:ascii="Times New Roman" w:hAnsi="Times New Roman"/>
                <w:b/>
                <w:sz w:val="24"/>
                <w:szCs w:val="24"/>
                <w:lang w:val="en-US"/>
              </w:rPr>
              <w:t>sdemonstrates</w:t>
            </w:r>
            <w:r w:rsidRPr="0055176E">
              <w:rPr>
                <w:rFonts w:ascii="Times New Roman" w:hAnsi="Times New Roman"/>
                <w:b/>
                <w:sz w:val="24"/>
                <w:szCs w:val="24"/>
                <w:lang w:val="en-US"/>
              </w:rPr>
              <w:t>:</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assimilation of program material on the basics of industry certification;</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consistent presentation of answers for all types of tasks with minor errors;</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skills in applying theoretical knowledge under the guidance of a teacher;</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possession of the necessary skills in performing practical tasks</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the skills of using the recommended literature in the study of discipline,</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Skills in organizing program material under the guidance of a teacher;</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possession of skills for completing all types of tasks;</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the ability to independently correct the mistakes made;</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timely completion of all types of tasks with the elimination of errors.</w:t>
            </w:r>
          </w:p>
        </w:tc>
      </w:tr>
      <w:tr w:rsidR="0055176E" w:rsidRPr="00EC0122" w:rsidTr="00956E6D">
        <w:tc>
          <w:tcPr>
            <w:tcW w:w="1276"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t>2,67</w:t>
            </w:r>
          </w:p>
        </w:tc>
        <w:tc>
          <w:tcPr>
            <w:tcW w:w="850"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rPr>
                <w:rFonts w:ascii="Times New Roman" w:eastAsia="Times New Roman" w:hAnsi="Times New Roman"/>
                <w:bCs/>
                <w:sz w:val="24"/>
                <w:szCs w:val="24"/>
              </w:rPr>
            </w:pPr>
          </w:p>
        </w:tc>
        <w:tc>
          <w:tcPr>
            <w:tcW w:w="5955" w:type="dxa"/>
            <w:tcBorders>
              <w:top w:val="single" w:sz="4" w:space="0" w:color="auto"/>
              <w:left w:val="single" w:sz="4" w:space="0" w:color="auto"/>
              <w:bottom w:val="single" w:sz="4" w:space="0" w:color="auto"/>
              <w:right w:val="single" w:sz="4" w:space="0" w:color="auto"/>
            </w:tcBorders>
            <w:hideMark/>
          </w:tcPr>
          <w:p w:rsidR="0055176E" w:rsidRPr="0055176E" w:rsidRDefault="0055176E" w:rsidP="00956E6D">
            <w:pPr>
              <w:spacing w:after="0" w:line="240" w:lineRule="auto"/>
              <w:jc w:val="both"/>
              <w:rPr>
                <w:rFonts w:ascii="Times New Roman" w:hAnsi="Times New Roman"/>
                <w:b/>
                <w:sz w:val="24"/>
                <w:szCs w:val="24"/>
                <w:lang w:val="en-US"/>
              </w:rPr>
            </w:pPr>
            <w:r w:rsidRPr="00503EDB">
              <w:rPr>
                <w:rFonts w:ascii="Times New Roman" w:hAnsi="Times New Roman"/>
                <w:b/>
                <w:sz w:val="24"/>
                <w:szCs w:val="24"/>
                <w:lang w:val="en-US"/>
              </w:rPr>
              <w:t>Educationreceiver</w:t>
            </w:r>
            <w:r w:rsidRPr="0055176E">
              <w:rPr>
                <w:rFonts w:ascii="Times New Roman" w:hAnsi="Times New Roman"/>
                <w:b/>
                <w:sz w:val="24"/>
                <w:szCs w:val="24"/>
                <w:lang w:val="en-US"/>
              </w:rPr>
              <w:t>’</w:t>
            </w:r>
            <w:r w:rsidRPr="00503EDB">
              <w:rPr>
                <w:rFonts w:ascii="Times New Roman" w:hAnsi="Times New Roman"/>
                <w:b/>
                <w:sz w:val="24"/>
                <w:szCs w:val="24"/>
                <w:lang w:val="en-US"/>
              </w:rPr>
              <w:t>sdemonstrates</w:t>
            </w:r>
            <w:r w:rsidRPr="0055176E">
              <w:rPr>
                <w:rFonts w:ascii="Times New Roman" w:hAnsi="Times New Roman"/>
                <w:b/>
                <w:sz w:val="24"/>
                <w:szCs w:val="24"/>
                <w:lang w:val="en-US"/>
              </w:rPr>
              <w:t>:</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assimilation of program material on the basics of industry certification;</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the ability to present answers with minor errors;</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skills in applying theoretical knowledge under the guidance of a teacher;</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skills in performing practical tasks</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skills of using recommended literature under the guidance of a teacher</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skills of generalization of program material under the guidance of a teacher;</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the ability to correct mistakes made with the help of a teacher;</w:t>
            </w:r>
          </w:p>
          <w:p w:rsidR="0055176E" w:rsidRPr="00503EDB" w:rsidRDefault="0055176E" w:rsidP="00956E6D">
            <w:pPr>
              <w:spacing w:after="0" w:line="240" w:lineRule="auto"/>
              <w:jc w:val="both"/>
              <w:rPr>
                <w:rFonts w:ascii="Times New Roman" w:eastAsia="Times New Roman" w:hAnsi="Times New Roman"/>
                <w:sz w:val="24"/>
                <w:szCs w:val="24"/>
                <w:lang w:val="en-US"/>
              </w:rPr>
            </w:pPr>
            <w:r w:rsidRPr="00503EDB">
              <w:rPr>
                <w:rFonts w:ascii="Times New Roman" w:hAnsi="Times New Roman"/>
                <w:sz w:val="24"/>
                <w:szCs w:val="24"/>
                <w:lang w:val="en-US"/>
              </w:rPr>
              <w:t>- timely completion of all types of tasks with the elimination of errors.</w:t>
            </w:r>
          </w:p>
        </w:tc>
      </w:tr>
      <w:tr w:rsidR="0055176E" w:rsidRPr="00EC0122" w:rsidTr="00956E6D">
        <w:tc>
          <w:tcPr>
            <w:tcW w:w="1276"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t>2,33</w:t>
            </w:r>
          </w:p>
        </w:tc>
        <w:tc>
          <w:tcPr>
            <w:tcW w:w="850"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t>70-74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rPr>
                <w:rFonts w:ascii="Times New Roman" w:eastAsia="Times New Roman" w:hAnsi="Times New Roman"/>
                <w:bCs/>
                <w:sz w:val="24"/>
                <w:szCs w:val="24"/>
              </w:rPr>
            </w:pPr>
          </w:p>
        </w:tc>
        <w:tc>
          <w:tcPr>
            <w:tcW w:w="5955" w:type="dxa"/>
            <w:tcBorders>
              <w:top w:val="single" w:sz="4" w:space="0" w:color="auto"/>
              <w:left w:val="single" w:sz="4" w:space="0" w:color="auto"/>
              <w:bottom w:val="single" w:sz="4" w:space="0" w:color="auto"/>
              <w:right w:val="single" w:sz="4" w:space="0" w:color="auto"/>
            </w:tcBorders>
            <w:hideMark/>
          </w:tcPr>
          <w:p w:rsidR="0055176E" w:rsidRPr="0055176E" w:rsidRDefault="0055176E" w:rsidP="00956E6D">
            <w:pPr>
              <w:spacing w:after="0" w:line="240" w:lineRule="auto"/>
              <w:jc w:val="both"/>
              <w:rPr>
                <w:rFonts w:ascii="Times New Roman" w:hAnsi="Times New Roman"/>
                <w:b/>
                <w:sz w:val="24"/>
                <w:szCs w:val="24"/>
                <w:lang w:val="en-US"/>
              </w:rPr>
            </w:pPr>
            <w:r w:rsidRPr="00503EDB">
              <w:rPr>
                <w:rFonts w:ascii="Times New Roman" w:hAnsi="Times New Roman"/>
                <w:b/>
                <w:sz w:val="24"/>
                <w:szCs w:val="24"/>
                <w:lang w:val="en-US"/>
              </w:rPr>
              <w:t>Educationreceiver</w:t>
            </w:r>
            <w:r w:rsidRPr="0055176E">
              <w:rPr>
                <w:rFonts w:ascii="Times New Roman" w:hAnsi="Times New Roman"/>
                <w:b/>
                <w:sz w:val="24"/>
                <w:szCs w:val="24"/>
                <w:lang w:val="en-US"/>
              </w:rPr>
              <w:t>’</w:t>
            </w:r>
            <w:r w:rsidRPr="00503EDB">
              <w:rPr>
                <w:rFonts w:ascii="Times New Roman" w:hAnsi="Times New Roman"/>
                <w:b/>
                <w:sz w:val="24"/>
                <w:szCs w:val="24"/>
                <w:lang w:val="en-US"/>
              </w:rPr>
              <w:t>sdemonstrates</w:t>
            </w:r>
            <w:r w:rsidRPr="0055176E">
              <w:rPr>
                <w:rFonts w:ascii="Times New Roman" w:hAnsi="Times New Roman"/>
                <w:b/>
                <w:sz w:val="24"/>
                <w:szCs w:val="24"/>
                <w:lang w:val="en-US"/>
              </w:rPr>
              <w:t>:</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mastering the basic material on the basics of industry certification;</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insufficiently correct wording when answering all types of tasks;</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violation of the sequence in the presentation of program material;</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Difficulties in the independent implementation of practical tasks;</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mastery of individual techniques in carrying out practical tasks</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skills of using the literature recommended by the teacher;</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the skills of summarizing individual sections of program material under the guidance of a teacher;</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the ability to correct gross errors with the help of a teacher;</w:t>
            </w:r>
          </w:p>
          <w:p w:rsidR="0055176E" w:rsidRPr="00503EDB" w:rsidRDefault="0055176E" w:rsidP="00956E6D">
            <w:pPr>
              <w:spacing w:after="0" w:line="240" w:lineRule="auto"/>
              <w:jc w:val="both"/>
              <w:rPr>
                <w:rFonts w:ascii="Times New Roman" w:eastAsia="Times New Roman" w:hAnsi="Times New Roman"/>
                <w:b/>
                <w:sz w:val="24"/>
                <w:szCs w:val="24"/>
                <w:lang w:val="en-US"/>
              </w:rPr>
            </w:pPr>
            <w:r w:rsidRPr="00503EDB">
              <w:rPr>
                <w:rFonts w:ascii="Times New Roman" w:hAnsi="Times New Roman"/>
                <w:sz w:val="24"/>
                <w:szCs w:val="24"/>
                <w:lang w:val="en-US"/>
              </w:rPr>
              <w:t>- execution of all types of tasks with the elimination of errors.</w:t>
            </w:r>
          </w:p>
        </w:tc>
      </w:tr>
      <w:tr w:rsidR="0055176E" w:rsidRPr="00EC0122" w:rsidTr="00956E6D">
        <w:tc>
          <w:tcPr>
            <w:tcW w:w="1276"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t>2,0</w:t>
            </w:r>
          </w:p>
        </w:tc>
        <w:tc>
          <w:tcPr>
            <w:tcW w:w="850"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t>65-69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5176E" w:rsidRPr="00503EDB" w:rsidRDefault="0055176E" w:rsidP="00956E6D">
            <w:pPr>
              <w:spacing w:after="0" w:line="240" w:lineRule="auto"/>
              <w:ind w:left="113" w:right="113"/>
              <w:jc w:val="center"/>
              <w:rPr>
                <w:rFonts w:ascii="Times New Roman" w:eastAsia="Times New Roman" w:hAnsi="Times New Roman"/>
                <w:bCs/>
                <w:sz w:val="24"/>
                <w:szCs w:val="24"/>
              </w:rPr>
            </w:pPr>
            <w:r w:rsidRPr="00503EDB">
              <w:rPr>
                <w:rFonts w:ascii="Times New Roman" w:hAnsi="Times New Roman"/>
                <w:bCs/>
                <w:sz w:val="24"/>
                <w:szCs w:val="24"/>
              </w:rPr>
              <w:t>удовлетворительно</w:t>
            </w:r>
          </w:p>
        </w:tc>
        <w:tc>
          <w:tcPr>
            <w:tcW w:w="5955" w:type="dxa"/>
            <w:tcBorders>
              <w:top w:val="single" w:sz="4" w:space="0" w:color="auto"/>
              <w:left w:val="single" w:sz="4" w:space="0" w:color="auto"/>
              <w:bottom w:val="single" w:sz="4" w:space="0" w:color="auto"/>
              <w:right w:val="single" w:sz="4" w:space="0" w:color="auto"/>
            </w:tcBorders>
            <w:hideMark/>
          </w:tcPr>
          <w:p w:rsidR="0055176E" w:rsidRPr="0055176E" w:rsidRDefault="0055176E" w:rsidP="00956E6D">
            <w:pPr>
              <w:spacing w:after="0" w:line="240" w:lineRule="auto"/>
              <w:jc w:val="both"/>
              <w:rPr>
                <w:rFonts w:ascii="Times New Roman" w:hAnsi="Times New Roman"/>
                <w:b/>
                <w:sz w:val="24"/>
                <w:szCs w:val="24"/>
                <w:lang w:val="en-US"/>
              </w:rPr>
            </w:pPr>
            <w:r w:rsidRPr="00503EDB">
              <w:rPr>
                <w:rFonts w:ascii="Times New Roman" w:hAnsi="Times New Roman"/>
                <w:b/>
                <w:sz w:val="24"/>
                <w:szCs w:val="24"/>
                <w:lang w:val="en-US"/>
              </w:rPr>
              <w:t>Educationreceiver</w:t>
            </w:r>
            <w:r w:rsidRPr="0055176E">
              <w:rPr>
                <w:rFonts w:ascii="Times New Roman" w:hAnsi="Times New Roman"/>
                <w:b/>
                <w:sz w:val="24"/>
                <w:szCs w:val="24"/>
                <w:lang w:val="en-US"/>
              </w:rPr>
              <w:t>’</w:t>
            </w:r>
            <w:r w:rsidRPr="00503EDB">
              <w:rPr>
                <w:rFonts w:ascii="Times New Roman" w:hAnsi="Times New Roman"/>
                <w:b/>
                <w:sz w:val="24"/>
                <w:szCs w:val="24"/>
                <w:lang w:val="en-US"/>
              </w:rPr>
              <w:t>sdemonstrates</w:t>
            </w:r>
            <w:r w:rsidRPr="0055176E">
              <w:rPr>
                <w:rFonts w:ascii="Times New Roman" w:hAnsi="Times New Roman"/>
                <w:b/>
                <w:sz w:val="24"/>
                <w:szCs w:val="24"/>
                <w:lang w:val="en-US"/>
              </w:rPr>
              <w:t>:</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lastRenderedPageBreak/>
              <w:t>- mastering the basic material on the basics of industry certification;</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lack of understanding of the wording of the answers for all types of tasks;</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lack of consistency in the presentation of the material;</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Difficulties in the independent implementation of practical tasks;</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possession of certain techniques in the performance of tasks</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difficulties in using the literature recommended by the teacher;</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Difficulties in summarizing the individual sections of the studied material;</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the ability to correct gross errors with the help of a teacher;</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execution of all types of tasks with the elimination of errors.</w:t>
            </w:r>
          </w:p>
        </w:tc>
      </w:tr>
      <w:tr w:rsidR="0055176E" w:rsidRPr="00EC0122" w:rsidTr="00956E6D">
        <w:tc>
          <w:tcPr>
            <w:tcW w:w="1276"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lastRenderedPageBreak/>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t>1,67</w:t>
            </w:r>
          </w:p>
        </w:tc>
        <w:tc>
          <w:tcPr>
            <w:tcW w:w="850"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rPr>
                <w:rFonts w:ascii="Times New Roman" w:eastAsia="Times New Roman" w:hAnsi="Times New Roman"/>
                <w:bCs/>
                <w:sz w:val="24"/>
                <w:szCs w:val="24"/>
              </w:rPr>
            </w:pPr>
          </w:p>
        </w:tc>
        <w:tc>
          <w:tcPr>
            <w:tcW w:w="5955" w:type="dxa"/>
            <w:tcBorders>
              <w:top w:val="single" w:sz="4" w:space="0" w:color="auto"/>
              <w:left w:val="single" w:sz="4" w:space="0" w:color="auto"/>
              <w:bottom w:val="single" w:sz="4" w:space="0" w:color="auto"/>
              <w:right w:val="single" w:sz="4" w:space="0" w:color="auto"/>
            </w:tcBorders>
            <w:hideMark/>
          </w:tcPr>
          <w:p w:rsidR="0055176E" w:rsidRPr="0055176E" w:rsidRDefault="0055176E" w:rsidP="00956E6D">
            <w:pPr>
              <w:spacing w:after="0" w:line="240" w:lineRule="auto"/>
              <w:jc w:val="both"/>
              <w:rPr>
                <w:rFonts w:ascii="Times New Roman" w:hAnsi="Times New Roman"/>
                <w:b/>
                <w:sz w:val="24"/>
                <w:szCs w:val="24"/>
                <w:lang w:val="en-US"/>
              </w:rPr>
            </w:pPr>
            <w:r w:rsidRPr="00503EDB">
              <w:rPr>
                <w:rFonts w:ascii="Times New Roman" w:hAnsi="Times New Roman"/>
                <w:b/>
                <w:sz w:val="24"/>
                <w:szCs w:val="24"/>
                <w:lang w:val="en-US"/>
              </w:rPr>
              <w:t>Educationreceiver</w:t>
            </w:r>
            <w:r w:rsidRPr="0055176E">
              <w:rPr>
                <w:rFonts w:ascii="Times New Roman" w:hAnsi="Times New Roman"/>
                <w:b/>
                <w:sz w:val="24"/>
                <w:szCs w:val="24"/>
                <w:lang w:val="en-US"/>
              </w:rPr>
              <w:t>’</w:t>
            </w:r>
            <w:r w:rsidRPr="00503EDB">
              <w:rPr>
                <w:rFonts w:ascii="Times New Roman" w:hAnsi="Times New Roman"/>
                <w:b/>
                <w:sz w:val="24"/>
                <w:szCs w:val="24"/>
                <w:lang w:val="en-US"/>
              </w:rPr>
              <w:t>sdemonstrates</w:t>
            </w:r>
            <w:r w:rsidRPr="0055176E">
              <w:rPr>
                <w:rFonts w:ascii="Times New Roman" w:hAnsi="Times New Roman"/>
                <w:b/>
                <w:sz w:val="24"/>
                <w:szCs w:val="24"/>
                <w:lang w:val="en-US"/>
              </w:rPr>
              <w:t>:</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mastering the basic material on the basics of industry certification;</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lack of understanding of the wording of the answers for all types of tasks;</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lack of consistency in the presentation of the material;</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significant difficulties in the independent implementation of practical tasks;</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Inadequate mastery of certain techniques in the performance of tasks</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significant difficulties in using the literature recommended by the teacher;</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significant difficulties in the synthesis of individual sections of the studied material;</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the ability to correct gross errors with the help of a teacher;</w:t>
            </w:r>
          </w:p>
          <w:p w:rsidR="0055176E" w:rsidRPr="00503EDB" w:rsidRDefault="0055176E" w:rsidP="00956E6D">
            <w:pPr>
              <w:spacing w:after="0" w:line="240" w:lineRule="auto"/>
              <w:jc w:val="both"/>
              <w:rPr>
                <w:rFonts w:ascii="Times New Roman" w:eastAsia="Times New Roman" w:hAnsi="Times New Roman"/>
                <w:sz w:val="24"/>
                <w:szCs w:val="24"/>
                <w:lang w:val="en-US"/>
              </w:rPr>
            </w:pPr>
            <w:r w:rsidRPr="00503EDB">
              <w:rPr>
                <w:rFonts w:ascii="Times New Roman" w:hAnsi="Times New Roman"/>
                <w:sz w:val="24"/>
                <w:szCs w:val="24"/>
                <w:lang w:val="en-US"/>
              </w:rPr>
              <w:t>- execution of all types of tasks with the elimination of errors.</w:t>
            </w:r>
          </w:p>
        </w:tc>
      </w:tr>
      <w:tr w:rsidR="0055176E" w:rsidRPr="00EC0122" w:rsidTr="00956E6D">
        <w:tc>
          <w:tcPr>
            <w:tcW w:w="1276"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t>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t>1,33</w:t>
            </w:r>
          </w:p>
        </w:tc>
        <w:tc>
          <w:tcPr>
            <w:tcW w:w="850"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rPr>
                <w:rFonts w:ascii="Times New Roman" w:eastAsia="Times New Roman" w:hAnsi="Times New Roman"/>
                <w:bCs/>
                <w:sz w:val="24"/>
                <w:szCs w:val="24"/>
              </w:rPr>
            </w:pPr>
          </w:p>
        </w:tc>
        <w:tc>
          <w:tcPr>
            <w:tcW w:w="5955" w:type="dxa"/>
            <w:tcBorders>
              <w:top w:val="single" w:sz="4" w:space="0" w:color="auto"/>
              <w:left w:val="single" w:sz="4" w:space="0" w:color="auto"/>
              <w:bottom w:val="single" w:sz="4" w:space="0" w:color="auto"/>
              <w:right w:val="single" w:sz="4" w:space="0" w:color="auto"/>
            </w:tcBorders>
            <w:hideMark/>
          </w:tcPr>
          <w:p w:rsidR="0055176E" w:rsidRPr="00503EDB" w:rsidRDefault="0055176E" w:rsidP="00956E6D">
            <w:pPr>
              <w:spacing w:after="0" w:line="240" w:lineRule="auto"/>
              <w:jc w:val="both"/>
              <w:rPr>
                <w:rFonts w:ascii="Times New Roman" w:hAnsi="Times New Roman"/>
                <w:b/>
                <w:sz w:val="24"/>
                <w:szCs w:val="24"/>
                <w:lang w:val="en-US"/>
              </w:rPr>
            </w:pPr>
            <w:r w:rsidRPr="00503EDB">
              <w:rPr>
                <w:rFonts w:ascii="Times New Roman" w:hAnsi="Times New Roman"/>
                <w:b/>
                <w:sz w:val="24"/>
                <w:szCs w:val="24"/>
                <w:lang w:val="en-US"/>
              </w:rPr>
              <w:t>Educationreceiver’sdemonstrates:</w:t>
            </w:r>
          </w:p>
          <w:p w:rsidR="0055176E" w:rsidRPr="00503EDB" w:rsidRDefault="0055176E" w:rsidP="00956E6D">
            <w:pPr>
              <w:spacing w:after="0" w:line="240" w:lineRule="auto"/>
              <w:jc w:val="both"/>
              <w:rPr>
                <w:rFonts w:ascii="Times New Roman" w:eastAsia="Times New Roman" w:hAnsi="Times New Roman"/>
                <w:sz w:val="24"/>
                <w:szCs w:val="24"/>
                <w:lang w:val="en-US"/>
              </w:rPr>
            </w:pPr>
            <w:r w:rsidRPr="00503EDB">
              <w:rPr>
                <w:rFonts w:ascii="Times New Roman" w:eastAsia="Times New Roman" w:hAnsi="Times New Roman"/>
                <w:sz w:val="24"/>
                <w:szCs w:val="24"/>
                <w:lang w:val="en-US"/>
              </w:rPr>
              <w:t>- assimilation of certain sections of the basic material on the basis of industry certification;</w:t>
            </w:r>
          </w:p>
          <w:p w:rsidR="0055176E" w:rsidRPr="00503EDB" w:rsidRDefault="0055176E" w:rsidP="00956E6D">
            <w:pPr>
              <w:spacing w:after="0" w:line="240" w:lineRule="auto"/>
              <w:jc w:val="both"/>
              <w:rPr>
                <w:rFonts w:ascii="Times New Roman" w:eastAsia="Times New Roman" w:hAnsi="Times New Roman"/>
                <w:sz w:val="24"/>
                <w:szCs w:val="24"/>
                <w:lang w:val="en-US"/>
              </w:rPr>
            </w:pPr>
            <w:r w:rsidRPr="00503EDB">
              <w:rPr>
                <w:rFonts w:ascii="Times New Roman" w:eastAsia="Times New Roman" w:hAnsi="Times New Roman"/>
                <w:sz w:val="24"/>
                <w:szCs w:val="24"/>
                <w:lang w:val="en-US"/>
              </w:rPr>
              <w:t>- misunderstanding of the wording of the answers for all types of tasks;</w:t>
            </w:r>
          </w:p>
          <w:p w:rsidR="0055176E" w:rsidRPr="00503EDB" w:rsidRDefault="0055176E" w:rsidP="00956E6D">
            <w:pPr>
              <w:spacing w:after="0" w:line="240" w:lineRule="auto"/>
              <w:jc w:val="both"/>
              <w:rPr>
                <w:rFonts w:ascii="Times New Roman" w:eastAsia="Times New Roman" w:hAnsi="Times New Roman"/>
                <w:sz w:val="24"/>
                <w:szCs w:val="24"/>
                <w:lang w:val="en-US"/>
              </w:rPr>
            </w:pPr>
            <w:r w:rsidRPr="00503EDB">
              <w:rPr>
                <w:rFonts w:ascii="Times New Roman" w:eastAsia="Times New Roman" w:hAnsi="Times New Roman"/>
                <w:sz w:val="24"/>
                <w:szCs w:val="24"/>
                <w:lang w:val="en-US"/>
              </w:rPr>
              <w:t>- lack of consistency in the presentation of the material;</w:t>
            </w:r>
          </w:p>
          <w:p w:rsidR="0055176E" w:rsidRPr="00503EDB" w:rsidRDefault="0055176E" w:rsidP="00956E6D">
            <w:pPr>
              <w:spacing w:after="0" w:line="240" w:lineRule="auto"/>
              <w:jc w:val="both"/>
              <w:rPr>
                <w:rFonts w:ascii="Times New Roman" w:eastAsia="Times New Roman" w:hAnsi="Times New Roman"/>
                <w:sz w:val="24"/>
                <w:szCs w:val="24"/>
                <w:lang w:val="en-US"/>
              </w:rPr>
            </w:pPr>
            <w:r w:rsidRPr="00503EDB">
              <w:rPr>
                <w:rFonts w:ascii="Times New Roman" w:eastAsia="Times New Roman" w:hAnsi="Times New Roman"/>
                <w:sz w:val="24"/>
                <w:szCs w:val="24"/>
                <w:lang w:val="en-US"/>
              </w:rPr>
              <w:t>- significant difficulties in the independent implementation of practical tasks;</w:t>
            </w:r>
          </w:p>
          <w:p w:rsidR="0055176E" w:rsidRPr="00503EDB" w:rsidRDefault="0055176E" w:rsidP="00956E6D">
            <w:pPr>
              <w:spacing w:after="0" w:line="240" w:lineRule="auto"/>
              <w:jc w:val="both"/>
              <w:rPr>
                <w:rFonts w:ascii="Times New Roman" w:eastAsia="Times New Roman" w:hAnsi="Times New Roman"/>
                <w:sz w:val="24"/>
                <w:szCs w:val="24"/>
                <w:lang w:val="en-US"/>
              </w:rPr>
            </w:pPr>
            <w:r w:rsidRPr="00503EDB">
              <w:rPr>
                <w:rFonts w:ascii="Times New Roman" w:eastAsia="Times New Roman" w:hAnsi="Times New Roman"/>
                <w:sz w:val="24"/>
                <w:szCs w:val="24"/>
                <w:lang w:val="en-US"/>
              </w:rPr>
              <w:t>- Significant difficulties in the application of certain techniques for completing tasks;</w:t>
            </w:r>
          </w:p>
          <w:p w:rsidR="0055176E" w:rsidRPr="00503EDB" w:rsidRDefault="0055176E" w:rsidP="00956E6D">
            <w:pPr>
              <w:spacing w:after="0" w:line="240" w:lineRule="auto"/>
              <w:jc w:val="both"/>
              <w:rPr>
                <w:rFonts w:ascii="Times New Roman" w:eastAsia="Times New Roman" w:hAnsi="Times New Roman"/>
                <w:sz w:val="24"/>
                <w:szCs w:val="24"/>
                <w:lang w:val="en-US"/>
              </w:rPr>
            </w:pPr>
            <w:r w:rsidRPr="00503EDB">
              <w:rPr>
                <w:rFonts w:ascii="Times New Roman" w:eastAsia="Times New Roman" w:hAnsi="Times New Roman"/>
                <w:sz w:val="24"/>
                <w:szCs w:val="24"/>
                <w:lang w:val="en-US"/>
              </w:rPr>
              <w:t>- significant difficulties in using the literature recommended by the teacher;</w:t>
            </w:r>
          </w:p>
          <w:p w:rsidR="0055176E" w:rsidRPr="00503EDB" w:rsidRDefault="0055176E" w:rsidP="00956E6D">
            <w:pPr>
              <w:spacing w:after="0" w:line="240" w:lineRule="auto"/>
              <w:jc w:val="both"/>
              <w:rPr>
                <w:rFonts w:ascii="Times New Roman" w:eastAsia="Times New Roman" w:hAnsi="Times New Roman"/>
                <w:sz w:val="24"/>
                <w:szCs w:val="24"/>
                <w:lang w:val="en-US"/>
              </w:rPr>
            </w:pPr>
            <w:r w:rsidRPr="00503EDB">
              <w:rPr>
                <w:rFonts w:ascii="Times New Roman" w:eastAsia="Times New Roman" w:hAnsi="Times New Roman"/>
                <w:sz w:val="24"/>
                <w:szCs w:val="24"/>
                <w:lang w:val="en-US"/>
              </w:rPr>
              <w:t>- significant difficulties in the synthesis of individual sections of the studied material;</w:t>
            </w:r>
          </w:p>
          <w:p w:rsidR="0055176E" w:rsidRPr="00503EDB" w:rsidRDefault="0055176E" w:rsidP="00956E6D">
            <w:pPr>
              <w:spacing w:after="0" w:line="240" w:lineRule="auto"/>
              <w:jc w:val="both"/>
              <w:rPr>
                <w:rFonts w:ascii="Times New Roman" w:eastAsia="Times New Roman" w:hAnsi="Times New Roman"/>
                <w:sz w:val="24"/>
                <w:szCs w:val="24"/>
                <w:lang w:val="en-US"/>
              </w:rPr>
            </w:pPr>
            <w:r w:rsidRPr="00503EDB">
              <w:rPr>
                <w:rFonts w:ascii="Times New Roman" w:eastAsia="Times New Roman" w:hAnsi="Times New Roman"/>
                <w:sz w:val="24"/>
                <w:szCs w:val="24"/>
                <w:lang w:val="en-US"/>
              </w:rPr>
              <w:t>- Difficulties in correcting gross errors made by the teacher;</w:t>
            </w:r>
          </w:p>
          <w:p w:rsidR="0055176E" w:rsidRPr="00503EDB" w:rsidRDefault="0055176E" w:rsidP="00956E6D">
            <w:pPr>
              <w:spacing w:after="0" w:line="240" w:lineRule="auto"/>
              <w:jc w:val="both"/>
              <w:rPr>
                <w:rFonts w:ascii="Times New Roman" w:eastAsia="Times New Roman" w:hAnsi="Times New Roman"/>
                <w:sz w:val="24"/>
                <w:szCs w:val="24"/>
                <w:lang w:val="en-US"/>
              </w:rPr>
            </w:pPr>
            <w:r w:rsidRPr="00503EDB">
              <w:rPr>
                <w:rFonts w:ascii="Times New Roman" w:eastAsia="Times New Roman" w:hAnsi="Times New Roman"/>
                <w:sz w:val="24"/>
                <w:szCs w:val="24"/>
                <w:lang w:val="en-US"/>
              </w:rPr>
              <w:t xml:space="preserve">- untimely execution of all types of tasks with the </w:t>
            </w:r>
            <w:r w:rsidRPr="00503EDB">
              <w:rPr>
                <w:rFonts w:ascii="Times New Roman" w:eastAsia="Times New Roman" w:hAnsi="Times New Roman"/>
                <w:sz w:val="24"/>
                <w:szCs w:val="24"/>
                <w:lang w:val="en-US"/>
              </w:rPr>
              <w:lastRenderedPageBreak/>
              <w:t>elimination of errors.</w:t>
            </w:r>
          </w:p>
        </w:tc>
      </w:tr>
      <w:tr w:rsidR="0055176E" w:rsidRPr="00EC0122" w:rsidTr="00956E6D">
        <w:tc>
          <w:tcPr>
            <w:tcW w:w="1276"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lastRenderedPageBreak/>
              <w:t>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rPr>
                <w:rFonts w:ascii="Times New Roman" w:eastAsia="Times New Roman" w:hAnsi="Times New Roman"/>
                <w:bCs/>
                <w:sz w:val="24"/>
                <w:szCs w:val="24"/>
              </w:rPr>
            </w:pPr>
          </w:p>
        </w:tc>
        <w:tc>
          <w:tcPr>
            <w:tcW w:w="5955" w:type="dxa"/>
            <w:tcBorders>
              <w:top w:val="single" w:sz="4" w:space="0" w:color="auto"/>
              <w:left w:val="single" w:sz="4" w:space="0" w:color="auto"/>
              <w:bottom w:val="single" w:sz="4" w:space="0" w:color="auto"/>
              <w:right w:val="single" w:sz="4" w:space="0" w:color="auto"/>
            </w:tcBorders>
          </w:tcPr>
          <w:p w:rsidR="0055176E" w:rsidRPr="0055176E" w:rsidRDefault="0055176E" w:rsidP="00956E6D">
            <w:pPr>
              <w:spacing w:after="0" w:line="240" w:lineRule="auto"/>
              <w:jc w:val="both"/>
              <w:rPr>
                <w:rFonts w:ascii="Times New Roman" w:hAnsi="Times New Roman"/>
                <w:b/>
                <w:sz w:val="24"/>
                <w:szCs w:val="24"/>
                <w:lang w:val="en-US"/>
              </w:rPr>
            </w:pPr>
            <w:r w:rsidRPr="00503EDB">
              <w:rPr>
                <w:rFonts w:ascii="Times New Roman" w:hAnsi="Times New Roman"/>
                <w:b/>
                <w:sz w:val="24"/>
                <w:szCs w:val="24"/>
                <w:lang w:val="en-US"/>
              </w:rPr>
              <w:t>Educationreceiver</w:t>
            </w:r>
            <w:r w:rsidRPr="0055176E">
              <w:rPr>
                <w:rFonts w:ascii="Times New Roman" w:hAnsi="Times New Roman"/>
                <w:b/>
                <w:sz w:val="24"/>
                <w:szCs w:val="24"/>
                <w:lang w:val="en-US"/>
              </w:rPr>
              <w:t>’</w:t>
            </w:r>
            <w:r w:rsidRPr="00503EDB">
              <w:rPr>
                <w:rFonts w:ascii="Times New Roman" w:hAnsi="Times New Roman"/>
                <w:b/>
                <w:sz w:val="24"/>
                <w:szCs w:val="24"/>
                <w:lang w:val="en-US"/>
              </w:rPr>
              <w:t>sdemonstrates</w:t>
            </w:r>
            <w:r w:rsidRPr="0055176E">
              <w:rPr>
                <w:rFonts w:ascii="Times New Roman" w:hAnsi="Times New Roman"/>
                <w:b/>
                <w:sz w:val="24"/>
                <w:szCs w:val="24"/>
                <w:lang w:val="en-US"/>
              </w:rPr>
              <w:t>:</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difficulties with the assimilation of certain sections of the basic material on the basis of industry certification;</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lack of consistency in the presentation of the material;</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Significant difficulties in the independent implementation of practical tasks;</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significant difficulties in using the literature recommended by the teacher;</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inability to generalize certain sections of the studied material;</w:t>
            </w:r>
          </w:p>
          <w:p w:rsidR="0055176E" w:rsidRPr="00503EDB" w:rsidRDefault="0055176E" w:rsidP="00956E6D">
            <w:pPr>
              <w:spacing w:after="0" w:line="240" w:lineRule="auto"/>
              <w:jc w:val="both"/>
              <w:rPr>
                <w:rFonts w:ascii="Times New Roman" w:eastAsia="Times New Roman" w:hAnsi="Times New Roman"/>
                <w:sz w:val="24"/>
                <w:szCs w:val="24"/>
                <w:lang w:val="en-US"/>
              </w:rPr>
            </w:pPr>
            <w:r w:rsidRPr="00503EDB">
              <w:rPr>
                <w:rFonts w:ascii="Times New Roman" w:hAnsi="Times New Roman"/>
                <w:sz w:val="24"/>
                <w:szCs w:val="24"/>
                <w:lang w:val="en-US"/>
              </w:rPr>
              <w:t>- Significant difficulties in correcting gross errors made by the teacher;</w:t>
            </w:r>
          </w:p>
        </w:tc>
      </w:tr>
      <w:tr w:rsidR="0055176E" w:rsidRPr="00EC0122" w:rsidTr="00956E6D">
        <w:trPr>
          <w:cantSplit/>
          <w:trHeight w:val="780"/>
        </w:trPr>
        <w:tc>
          <w:tcPr>
            <w:tcW w:w="1276"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lang w:val="en-US"/>
              </w:rPr>
            </w:pPr>
            <w:r w:rsidRPr="00503EDB">
              <w:rPr>
                <w:rFonts w:ascii="Times New Roman" w:hAnsi="Times New Roman"/>
                <w:bCs/>
                <w:sz w:val="24"/>
                <w:szCs w:val="24"/>
                <w:lang w:val="en-US"/>
              </w:rPr>
              <w:t>FX</w:t>
            </w:r>
          </w:p>
        </w:tc>
        <w:tc>
          <w:tcPr>
            <w:tcW w:w="1134"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lang w:val="en-US"/>
              </w:rPr>
              <w:t>0,5</w:t>
            </w:r>
          </w:p>
        </w:tc>
        <w:tc>
          <w:tcPr>
            <w:tcW w:w="850"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lang w:val="en-US"/>
              </w:rPr>
              <w:t>25-49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5176E" w:rsidRPr="00503EDB" w:rsidRDefault="0055176E" w:rsidP="00956E6D">
            <w:pPr>
              <w:spacing w:after="0" w:line="240" w:lineRule="auto"/>
              <w:ind w:left="113" w:right="113"/>
              <w:jc w:val="center"/>
              <w:rPr>
                <w:rFonts w:ascii="Times New Roman" w:eastAsia="Times New Roman" w:hAnsi="Times New Roman"/>
                <w:bCs/>
                <w:sz w:val="24"/>
                <w:szCs w:val="24"/>
              </w:rPr>
            </w:pPr>
            <w:r w:rsidRPr="00503EDB">
              <w:rPr>
                <w:rFonts w:ascii="Times New Roman" w:hAnsi="Times New Roman"/>
                <w:bCs/>
                <w:sz w:val="24"/>
                <w:szCs w:val="24"/>
              </w:rPr>
              <w:t>неудовлетворительно</w:t>
            </w:r>
          </w:p>
        </w:tc>
        <w:tc>
          <w:tcPr>
            <w:tcW w:w="5955" w:type="dxa"/>
            <w:tcBorders>
              <w:top w:val="single" w:sz="4" w:space="0" w:color="auto"/>
              <w:left w:val="single" w:sz="4" w:space="0" w:color="auto"/>
              <w:bottom w:val="single" w:sz="4" w:space="0" w:color="auto"/>
              <w:right w:val="single" w:sz="4" w:space="0" w:color="auto"/>
            </w:tcBorders>
          </w:tcPr>
          <w:p w:rsidR="0055176E" w:rsidRPr="0055176E" w:rsidRDefault="0055176E" w:rsidP="00956E6D">
            <w:pPr>
              <w:spacing w:after="0" w:line="240" w:lineRule="auto"/>
              <w:jc w:val="both"/>
              <w:rPr>
                <w:rFonts w:ascii="Times New Roman" w:hAnsi="Times New Roman"/>
                <w:b/>
                <w:sz w:val="24"/>
                <w:szCs w:val="24"/>
                <w:lang w:val="en-US"/>
              </w:rPr>
            </w:pPr>
            <w:r w:rsidRPr="00503EDB">
              <w:rPr>
                <w:rFonts w:ascii="Times New Roman" w:hAnsi="Times New Roman"/>
                <w:b/>
                <w:sz w:val="24"/>
                <w:szCs w:val="24"/>
                <w:lang w:val="en-US"/>
              </w:rPr>
              <w:t>Educationreceiver</w:t>
            </w:r>
            <w:r w:rsidRPr="0055176E">
              <w:rPr>
                <w:rFonts w:ascii="Times New Roman" w:hAnsi="Times New Roman"/>
                <w:b/>
                <w:sz w:val="24"/>
                <w:szCs w:val="24"/>
                <w:lang w:val="en-US"/>
              </w:rPr>
              <w:t>’</w:t>
            </w:r>
            <w:r w:rsidRPr="00503EDB">
              <w:rPr>
                <w:rFonts w:ascii="Times New Roman" w:hAnsi="Times New Roman"/>
                <w:b/>
                <w:sz w:val="24"/>
                <w:szCs w:val="24"/>
                <w:lang w:val="en-US"/>
              </w:rPr>
              <w:t>sdemonstrates</w:t>
            </w:r>
            <w:r w:rsidRPr="0055176E">
              <w:rPr>
                <w:rFonts w:ascii="Times New Roman" w:hAnsi="Times New Roman"/>
                <w:b/>
                <w:sz w:val="24"/>
                <w:szCs w:val="24"/>
                <w:lang w:val="en-US"/>
              </w:rPr>
              <w:t>:</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misunderstanding of the wording of the answers for all types of tasks;</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inability to use individual techniques for completing tasks;</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untimely execution of all types of tasks with the elimination of errors.</w:t>
            </w:r>
          </w:p>
        </w:tc>
      </w:tr>
      <w:tr w:rsidR="0055176E" w:rsidRPr="00EC0122" w:rsidTr="00956E6D">
        <w:trPr>
          <w:cantSplit/>
          <w:trHeight w:val="1587"/>
        </w:trPr>
        <w:tc>
          <w:tcPr>
            <w:tcW w:w="1276"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lang w:val="en-US"/>
              </w:rPr>
              <w:t>F</w:t>
            </w:r>
          </w:p>
        </w:tc>
        <w:tc>
          <w:tcPr>
            <w:tcW w:w="1134"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rPr>
            </w:pPr>
            <w:r w:rsidRPr="00503EDB">
              <w:rPr>
                <w:rFonts w:ascii="Times New Roman" w:hAnsi="Times New Roman"/>
                <w:bCs/>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jc w:val="center"/>
              <w:rPr>
                <w:rFonts w:ascii="Times New Roman" w:eastAsia="Times New Roman" w:hAnsi="Times New Roman"/>
                <w:bCs/>
                <w:sz w:val="24"/>
                <w:szCs w:val="24"/>
                <w:lang w:val="en-US"/>
              </w:rPr>
            </w:pPr>
            <w:r w:rsidRPr="00503EDB">
              <w:rPr>
                <w:rFonts w:ascii="Times New Roman" w:hAnsi="Times New Roman"/>
                <w:bCs/>
                <w:sz w:val="24"/>
                <w:szCs w:val="24"/>
              </w:rPr>
              <w:t>0-</w:t>
            </w:r>
            <w:r w:rsidRPr="00503EDB">
              <w:rPr>
                <w:rFonts w:ascii="Times New Roman" w:hAnsi="Times New Roman"/>
                <w:bCs/>
                <w:sz w:val="24"/>
                <w:szCs w:val="24"/>
                <w:lang w:val="en-US"/>
              </w:rPr>
              <w:t>24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5176E" w:rsidRPr="00503EDB" w:rsidRDefault="0055176E" w:rsidP="00956E6D">
            <w:pPr>
              <w:spacing w:after="0" w:line="240" w:lineRule="auto"/>
              <w:rPr>
                <w:rFonts w:ascii="Times New Roman" w:eastAsia="Times New Roman" w:hAnsi="Times New Roman"/>
                <w:bCs/>
                <w:sz w:val="24"/>
                <w:szCs w:val="24"/>
              </w:rPr>
            </w:pPr>
          </w:p>
        </w:tc>
        <w:tc>
          <w:tcPr>
            <w:tcW w:w="5955" w:type="dxa"/>
            <w:tcBorders>
              <w:top w:val="single" w:sz="4" w:space="0" w:color="auto"/>
              <w:left w:val="single" w:sz="4" w:space="0" w:color="auto"/>
              <w:bottom w:val="single" w:sz="4" w:space="0" w:color="auto"/>
              <w:right w:val="single" w:sz="4" w:space="0" w:color="auto"/>
            </w:tcBorders>
            <w:hideMark/>
          </w:tcPr>
          <w:p w:rsidR="0055176E" w:rsidRPr="0055176E" w:rsidRDefault="0055176E" w:rsidP="00956E6D">
            <w:pPr>
              <w:spacing w:after="0" w:line="240" w:lineRule="auto"/>
              <w:jc w:val="both"/>
              <w:rPr>
                <w:rFonts w:ascii="Times New Roman" w:hAnsi="Times New Roman"/>
                <w:b/>
                <w:sz w:val="24"/>
                <w:szCs w:val="24"/>
                <w:lang w:val="en-US"/>
              </w:rPr>
            </w:pPr>
            <w:r w:rsidRPr="00503EDB">
              <w:rPr>
                <w:rFonts w:ascii="Times New Roman" w:hAnsi="Times New Roman"/>
                <w:b/>
                <w:sz w:val="24"/>
                <w:szCs w:val="24"/>
                <w:lang w:val="en-US"/>
              </w:rPr>
              <w:t>Educationreceiver</w:t>
            </w:r>
            <w:r w:rsidRPr="0055176E">
              <w:rPr>
                <w:rFonts w:ascii="Times New Roman" w:hAnsi="Times New Roman"/>
                <w:b/>
                <w:sz w:val="24"/>
                <w:szCs w:val="24"/>
                <w:lang w:val="en-US"/>
              </w:rPr>
              <w:t>’</w:t>
            </w:r>
            <w:r w:rsidRPr="00503EDB">
              <w:rPr>
                <w:rFonts w:ascii="Times New Roman" w:hAnsi="Times New Roman"/>
                <w:b/>
                <w:sz w:val="24"/>
                <w:szCs w:val="24"/>
                <w:lang w:val="en-US"/>
              </w:rPr>
              <w:t>sdemonstrates</w:t>
            </w:r>
            <w:r w:rsidRPr="0055176E">
              <w:rPr>
                <w:rFonts w:ascii="Times New Roman" w:hAnsi="Times New Roman"/>
                <w:b/>
                <w:sz w:val="24"/>
                <w:szCs w:val="24"/>
                <w:lang w:val="en-US"/>
              </w:rPr>
              <w:t>:</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ignorance of program material on the basics of industry certification,</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when performing all types of tasks gross errors are allowed;</w:t>
            </w:r>
          </w:p>
          <w:p w:rsidR="0055176E" w:rsidRPr="00503EDB" w:rsidRDefault="0055176E" w:rsidP="00956E6D">
            <w:pPr>
              <w:pStyle w:val="ac"/>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lack of skills in the application of individual techniques for completing tasks;</w:t>
            </w:r>
          </w:p>
          <w:p w:rsidR="0055176E" w:rsidRPr="00503EDB" w:rsidRDefault="0055176E" w:rsidP="00956E6D">
            <w:pPr>
              <w:pStyle w:val="ac"/>
              <w:spacing w:before="0" w:beforeAutospacing="0" w:after="0" w:afterAutospacing="0"/>
              <w:jc w:val="both"/>
              <w:rPr>
                <w:rFonts w:ascii="Times New Roman" w:hAnsi="Times New Roman" w:cs="Times New Roman"/>
                <w:b/>
                <w:lang w:val="en-US"/>
              </w:rPr>
            </w:pPr>
            <w:r w:rsidRPr="00503EDB">
              <w:rPr>
                <w:rFonts w:ascii="Times New Roman" w:hAnsi="Times New Roman" w:cs="Times New Roman"/>
                <w:lang w:val="en-US"/>
              </w:rPr>
              <w:t>- non-fulfillment of tasks stipulated by the forms of current, intermediate and final control.</w:t>
            </w:r>
          </w:p>
        </w:tc>
      </w:tr>
    </w:tbl>
    <w:p w:rsidR="0055176E" w:rsidRPr="00503EDB" w:rsidRDefault="0055176E" w:rsidP="0055176E">
      <w:pPr>
        <w:spacing w:after="0" w:line="240" w:lineRule="auto"/>
        <w:jc w:val="both"/>
        <w:rPr>
          <w:rFonts w:ascii="Times New Roman" w:hAnsi="Times New Roman"/>
          <w:sz w:val="28"/>
          <w:szCs w:val="28"/>
          <w:lang w:val="en-US"/>
        </w:rPr>
      </w:pPr>
    </w:p>
    <w:p w:rsidR="0055176E" w:rsidRPr="00503EDB" w:rsidRDefault="0055176E" w:rsidP="0055176E">
      <w:pPr>
        <w:tabs>
          <w:tab w:val="left" w:pos="540"/>
          <w:tab w:val="left" w:pos="709"/>
        </w:tabs>
        <w:spacing w:after="0" w:line="240" w:lineRule="auto"/>
        <w:ind w:left="-284" w:firstLine="710"/>
        <w:jc w:val="both"/>
        <w:rPr>
          <w:rFonts w:ascii="Times New Roman" w:hAnsi="Times New Roman"/>
          <w:b/>
          <w:bCs/>
          <w:sz w:val="28"/>
          <w:szCs w:val="28"/>
          <w:lang w:val="en-US"/>
        </w:rPr>
      </w:pPr>
    </w:p>
    <w:p w:rsidR="0055176E" w:rsidRDefault="0055176E" w:rsidP="0055176E">
      <w:pPr>
        <w:pStyle w:val="2"/>
        <w:keepNext w:val="0"/>
        <w:tabs>
          <w:tab w:val="left" w:pos="709"/>
        </w:tabs>
        <w:ind w:left="-284" w:firstLine="710"/>
        <w:jc w:val="both"/>
        <w:rPr>
          <w:rFonts w:ascii="Times New Roman" w:hAnsi="Times New Roman"/>
          <w:szCs w:val="24"/>
          <w:lang w:val="kk-KZ"/>
        </w:rPr>
      </w:pPr>
      <w:r>
        <w:rPr>
          <w:rFonts w:ascii="Times New Roman" w:hAnsi="Times New Roman"/>
          <w:szCs w:val="24"/>
          <w:lang w:val="kk-KZ"/>
        </w:rPr>
        <w:tab/>
      </w:r>
    </w:p>
    <w:p w:rsidR="0055176E" w:rsidRDefault="0055176E">
      <w:pPr>
        <w:rPr>
          <w:rFonts w:ascii="Times New Roman" w:eastAsia="Times New Roman" w:hAnsi="Times New Roman" w:cs="Times New Roman"/>
          <w:b/>
          <w:sz w:val="24"/>
          <w:szCs w:val="24"/>
          <w:lang w:val="kk-KZ"/>
        </w:rPr>
      </w:pPr>
      <w:r>
        <w:rPr>
          <w:rFonts w:ascii="Times New Roman" w:hAnsi="Times New Roman"/>
          <w:szCs w:val="24"/>
          <w:lang w:val="kk-KZ"/>
        </w:rPr>
        <w:br w:type="page"/>
      </w:r>
    </w:p>
    <w:p w:rsidR="0055176E" w:rsidRPr="0055176E" w:rsidRDefault="0055176E" w:rsidP="0055176E">
      <w:pPr>
        <w:pStyle w:val="2"/>
        <w:keepNext w:val="0"/>
        <w:tabs>
          <w:tab w:val="left" w:pos="709"/>
        </w:tabs>
        <w:ind w:left="-284" w:firstLine="710"/>
        <w:jc w:val="both"/>
        <w:rPr>
          <w:rFonts w:ascii="Times New Roman" w:hAnsi="Times New Roman"/>
          <w:szCs w:val="24"/>
          <w:lang w:val="kk-KZ"/>
        </w:rPr>
      </w:pPr>
      <w:r w:rsidRPr="0055176E">
        <w:rPr>
          <w:rFonts w:ascii="Times New Roman" w:hAnsi="Times New Roman"/>
          <w:szCs w:val="24"/>
          <w:lang w:val="kk-KZ"/>
        </w:rPr>
        <w:lastRenderedPageBreak/>
        <w:tab/>
      </w:r>
      <w:r w:rsidRPr="0055176E">
        <w:rPr>
          <w:rFonts w:ascii="Times New Roman" w:hAnsi="Times New Roman"/>
          <w:sz w:val="28"/>
          <w:szCs w:val="28"/>
          <w:lang w:val="en-US"/>
        </w:rPr>
        <w:t>A list of used references</w:t>
      </w:r>
    </w:p>
    <w:p w:rsidR="0055176E" w:rsidRPr="00503EDB" w:rsidRDefault="0055176E" w:rsidP="0055176E">
      <w:pPr>
        <w:spacing w:after="0" w:line="240" w:lineRule="auto"/>
        <w:ind w:firstLine="567"/>
        <w:jc w:val="both"/>
        <w:rPr>
          <w:rFonts w:ascii="Times New Roman" w:hAnsi="Times New Roman"/>
          <w:b/>
          <w:sz w:val="24"/>
          <w:szCs w:val="24"/>
          <w:lang w:val="kk-KZ"/>
        </w:rPr>
      </w:pPr>
      <w:r w:rsidRPr="00503EDB">
        <w:rPr>
          <w:rFonts w:ascii="Times New Roman" w:hAnsi="Times New Roman"/>
          <w:b/>
          <w:sz w:val="24"/>
          <w:szCs w:val="24"/>
          <w:lang w:val="en-US"/>
        </w:rPr>
        <w:t>Mainl</w:t>
      </w:r>
      <w:r w:rsidRPr="00503EDB">
        <w:rPr>
          <w:rFonts w:ascii="Times New Roman" w:hAnsi="Times New Roman"/>
          <w:b/>
          <w:sz w:val="24"/>
          <w:szCs w:val="24"/>
          <w:lang w:val="kk-KZ"/>
        </w:rPr>
        <w:t>iterature:</w:t>
      </w:r>
    </w:p>
    <w:p w:rsidR="0055176E" w:rsidRPr="00503EDB" w:rsidRDefault="0055176E" w:rsidP="0055176E">
      <w:pPr>
        <w:spacing w:after="0" w:line="240" w:lineRule="auto"/>
        <w:ind w:firstLine="567"/>
        <w:jc w:val="both"/>
        <w:rPr>
          <w:rFonts w:ascii="Times New Roman" w:hAnsi="Times New Roman"/>
          <w:sz w:val="24"/>
          <w:szCs w:val="24"/>
        </w:rPr>
      </w:pPr>
      <w:r w:rsidRPr="00503EDB">
        <w:rPr>
          <w:rFonts w:ascii="Times New Roman" w:hAnsi="Times New Roman"/>
          <w:sz w:val="24"/>
          <w:szCs w:val="24"/>
        </w:rPr>
        <w:t>1. Положишникова М.А. Идентификация и фальсификация продовольственных товаров: Учебное пособие. – М.:  ФГБОУ ВПО «РЭУ им. Г.В. Плеханова», 2011. – 120 с.</w:t>
      </w:r>
    </w:p>
    <w:p w:rsidR="0055176E" w:rsidRPr="00503EDB" w:rsidRDefault="0055176E" w:rsidP="0055176E">
      <w:pPr>
        <w:spacing w:after="0" w:line="240" w:lineRule="auto"/>
        <w:jc w:val="both"/>
        <w:rPr>
          <w:rFonts w:ascii="Times New Roman" w:hAnsi="Times New Roman"/>
          <w:sz w:val="24"/>
          <w:szCs w:val="24"/>
        </w:rPr>
      </w:pPr>
      <w:r w:rsidRPr="00503EDB">
        <w:rPr>
          <w:rFonts w:ascii="Times New Roman" w:hAnsi="Times New Roman"/>
          <w:sz w:val="24"/>
          <w:szCs w:val="24"/>
        </w:rPr>
        <w:tab/>
        <w:t>2. Николаева М.А., Положишникова М.А. Идентификация и обнаружение фальсификации продовольственных товаров: Учебное пособие. – («Высшее образование»). – М.: Изд-во «ФОРУМ», 2009. – 464 с</w:t>
      </w:r>
    </w:p>
    <w:p w:rsidR="0055176E" w:rsidRPr="00503EDB" w:rsidRDefault="0055176E" w:rsidP="0055176E">
      <w:pPr>
        <w:spacing w:after="0" w:line="240" w:lineRule="auto"/>
        <w:jc w:val="both"/>
        <w:rPr>
          <w:rFonts w:ascii="Times New Roman" w:hAnsi="Times New Roman"/>
          <w:sz w:val="24"/>
          <w:szCs w:val="24"/>
        </w:rPr>
      </w:pPr>
      <w:r w:rsidRPr="00503EDB">
        <w:rPr>
          <w:rFonts w:ascii="Times New Roman" w:hAnsi="Times New Roman"/>
          <w:sz w:val="24"/>
          <w:szCs w:val="24"/>
        </w:rPr>
        <w:tab/>
        <w:t xml:space="preserve">3. </w:t>
      </w:r>
      <w:r w:rsidRPr="00503EDB">
        <w:rPr>
          <w:rFonts w:ascii="Times New Roman" w:hAnsi="Times New Roman"/>
          <w:sz w:val="24"/>
          <w:szCs w:val="24"/>
          <w:lang w:eastAsia="en-US"/>
        </w:rPr>
        <w:t>Идентификационная и товарная экспертиза товаров растительного происхождения: Учеб.пособие / Л.Г. Елисеева, Т.Н. Иванова, М.А. Положишникова, А.В. Рыжакова; под ред. Л.Г. Елисеевой. – М.: ИНФРА-М, 2012. – 524 с. – (Высшее образование).</w:t>
      </w:r>
    </w:p>
    <w:p w:rsidR="0055176E" w:rsidRPr="00503EDB" w:rsidRDefault="0055176E" w:rsidP="0055176E">
      <w:pPr>
        <w:spacing w:after="0" w:line="240" w:lineRule="auto"/>
        <w:jc w:val="both"/>
        <w:rPr>
          <w:rFonts w:ascii="Times New Roman" w:hAnsi="Times New Roman"/>
          <w:sz w:val="24"/>
          <w:szCs w:val="24"/>
        </w:rPr>
      </w:pPr>
      <w:r w:rsidRPr="00503EDB">
        <w:rPr>
          <w:rFonts w:ascii="Times New Roman" w:hAnsi="Times New Roman"/>
          <w:sz w:val="24"/>
          <w:szCs w:val="24"/>
        </w:rPr>
        <w:tab/>
        <w:t>4. Идентификационная и товарная экспертиза продуктов белкового питания и пищевых жиров: Учебник / Л.М. Коснырева, Т.Г. Родина, В.А. Кузьмина; под ред. проф. Т.Г. Родиной. – М.: ИНФРА-М, 2010. – 544 с. – (Высшее образование).</w:t>
      </w:r>
    </w:p>
    <w:p w:rsidR="0055176E" w:rsidRPr="00503EDB" w:rsidRDefault="0055176E" w:rsidP="0055176E">
      <w:pPr>
        <w:spacing w:after="0" w:line="240" w:lineRule="auto"/>
        <w:jc w:val="both"/>
        <w:rPr>
          <w:rFonts w:ascii="Times New Roman" w:hAnsi="Times New Roman"/>
          <w:sz w:val="24"/>
          <w:szCs w:val="24"/>
        </w:rPr>
      </w:pPr>
      <w:r w:rsidRPr="00503EDB">
        <w:rPr>
          <w:rFonts w:ascii="Times New Roman" w:hAnsi="Times New Roman"/>
          <w:sz w:val="24"/>
          <w:szCs w:val="24"/>
        </w:rPr>
        <w:tab/>
        <w:t>5. Лабораторный практикум по дисциплине «Идентификация и фальсификация продовольственных товаров» Тема «Методы идентификации. Идентификация виноградных вин на основе исследования цветовых характеристик» [Текст] / Сост.: М. А. Положишникова, В. В. Семикин, О. Н. Перелыгин. – М.: Изд-во Рос.экон. акад., 2014. – 28 с.</w:t>
      </w:r>
    </w:p>
    <w:p w:rsidR="0055176E" w:rsidRPr="00503EDB" w:rsidRDefault="0055176E" w:rsidP="0055176E">
      <w:pPr>
        <w:spacing w:after="0" w:line="240" w:lineRule="auto"/>
        <w:jc w:val="both"/>
        <w:rPr>
          <w:rFonts w:ascii="Times New Roman" w:hAnsi="Times New Roman"/>
          <w:sz w:val="24"/>
          <w:szCs w:val="24"/>
        </w:rPr>
      </w:pPr>
      <w:r w:rsidRPr="00503EDB">
        <w:rPr>
          <w:rFonts w:ascii="Times New Roman" w:hAnsi="Times New Roman"/>
          <w:sz w:val="24"/>
          <w:szCs w:val="24"/>
        </w:rPr>
        <w:tab/>
        <w:t>6. Лабораторный практикум по дисциплине «Идентификация и фальсификация продовольственных товаров» Тема «Хроматографические методы идентификации продовольственных товаров. Идентификация водок и натурального жареного кофе» [Текст] / Сост.: М. А. Положишникова, И.Н.Строгонова, О. Н. Перелыгин. – М.: Изд-во Рос.экон. акад., 2006. – 27 с.</w:t>
      </w:r>
    </w:p>
    <w:p w:rsidR="0055176E" w:rsidRPr="00503EDB" w:rsidRDefault="0055176E" w:rsidP="0055176E">
      <w:pPr>
        <w:spacing w:after="0" w:line="240" w:lineRule="auto"/>
        <w:jc w:val="both"/>
        <w:rPr>
          <w:rFonts w:ascii="Times New Roman" w:hAnsi="Times New Roman"/>
          <w:sz w:val="24"/>
          <w:szCs w:val="24"/>
        </w:rPr>
      </w:pPr>
      <w:r w:rsidRPr="00503EDB">
        <w:rPr>
          <w:rFonts w:ascii="Times New Roman" w:hAnsi="Times New Roman"/>
          <w:sz w:val="24"/>
          <w:szCs w:val="24"/>
        </w:rPr>
        <w:tab/>
        <w:t xml:space="preserve">7. </w:t>
      </w:r>
      <w:r w:rsidRPr="00503EDB">
        <w:rPr>
          <w:rFonts w:ascii="Times New Roman" w:hAnsi="Times New Roman"/>
          <w:noProof/>
          <w:spacing w:val="-1"/>
          <w:sz w:val="24"/>
          <w:szCs w:val="24"/>
        </w:rPr>
        <w:t>Тулекбаева А.К.</w:t>
      </w:r>
      <w:r w:rsidRPr="00503EDB">
        <w:rPr>
          <w:rFonts w:ascii="Times New Roman" w:hAnsi="Times New Roman"/>
          <w:sz w:val="24"/>
          <w:szCs w:val="24"/>
        </w:rPr>
        <w:t xml:space="preserve">, Ажимуратова А.С. Курс лекций по дисциплине </w:t>
      </w:r>
      <w:r w:rsidRPr="00503EDB">
        <w:rPr>
          <w:rFonts w:ascii="Times New Roman" w:hAnsi="Times New Roman"/>
          <w:sz w:val="24"/>
          <w:szCs w:val="24"/>
          <w:lang w:val="kk-KZ"/>
        </w:rPr>
        <w:t>«</w:t>
      </w:r>
      <w:r w:rsidRPr="00503EDB">
        <w:rPr>
          <w:rFonts w:ascii="Times New Roman" w:hAnsi="Times New Roman"/>
          <w:sz w:val="24"/>
          <w:szCs w:val="24"/>
        </w:rPr>
        <w:t>Методы идентификации продукции</w:t>
      </w:r>
      <w:r w:rsidRPr="00503EDB">
        <w:rPr>
          <w:rFonts w:ascii="Times New Roman" w:hAnsi="Times New Roman"/>
          <w:sz w:val="24"/>
          <w:szCs w:val="24"/>
          <w:lang w:val="kk-KZ"/>
        </w:rPr>
        <w:t>»</w:t>
      </w:r>
      <w:r w:rsidRPr="00503EDB">
        <w:rPr>
          <w:rFonts w:ascii="Times New Roman" w:hAnsi="Times New Roman"/>
          <w:sz w:val="24"/>
          <w:szCs w:val="24"/>
        </w:rPr>
        <w:t xml:space="preserve"> для специальности 5В073200 – «Стандартизация, сертификация и метрология», - Шымкент: ЮКГУ им. М. Ауэзова, 2016г. - 171 с.</w:t>
      </w:r>
    </w:p>
    <w:p w:rsidR="0055176E" w:rsidRPr="00503EDB" w:rsidRDefault="0055176E" w:rsidP="00AE1F2C">
      <w:pPr>
        <w:spacing w:after="0" w:line="240" w:lineRule="auto"/>
        <w:jc w:val="both"/>
        <w:rPr>
          <w:rFonts w:ascii="Times New Roman" w:hAnsi="Times New Roman"/>
          <w:sz w:val="24"/>
          <w:szCs w:val="24"/>
        </w:rPr>
      </w:pPr>
      <w:r w:rsidRPr="00503EDB">
        <w:rPr>
          <w:rFonts w:ascii="Times New Roman" w:hAnsi="Times New Roman"/>
          <w:sz w:val="24"/>
          <w:szCs w:val="24"/>
        </w:rPr>
        <w:tab/>
        <w:t>9. Лабораторный практикум по курсу «Оценка качества и экспертиза пищевых продуктов» / Сост.: Е.Б.Медведьков, А.М.Адмаева, Р.А.Изтелиева. – Алматы: Изд-во Тау Самал, 2016. – 171 с.</w:t>
      </w:r>
    </w:p>
    <w:p w:rsidR="0055176E" w:rsidRPr="00503EDB" w:rsidRDefault="0055176E" w:rsidP="0055176E">
      <w:pPr>
        <w:tabs>
          <w:tab w:val="left" w:pos="0"/>
          <w:tab w:val="left" w:pos="1134"/>
        </w:tabs>
        <w:spacing w:after="0" w:line="240" w:lineRule="auto"/>
        <w:ind w:firstLine="567"/>
        <w:jc w:val="both"/>
        <w:rPr>
          <w:rFonts w:ascii="Times New Roman" w:hAnsi="Times New Roman"/>
          <w:sz w:val="24"/>
          <w:szCs w:val="24"/>
        </w:rPr>
      </w:pPr>
      <w:r w:rsidRPr="00503EDB">
        <w:rPr>
          <w:rFonts w:ascii="Times New Roman" w:hAnsi="Times New Roman"/>
          <w:sz w:val="24"/>
          <w:szCs w:val="24"/>
        </w:rPr>
        <w:t>10. А.М.Адмаева, Е.Б.Медведьков, Н.Е.Зайцева. Идентификация и фальсификация пищевых продуктов. – Алматы: Изд-во Тау Самал, 2016. – 180 с.</w:t>
      </w:r>
    </w:p>
    <w:p w:rsidR="0055176E" w:rsidRPr="00503EDB" w:rsidRDefault="0055176E" w:rsidP="0055176E">
      <w:pPr>
        <w:tabs>
          <w:tab w:val="left" w:pos="0"/>
          <w:tab w:val="left" w:pos="1134"/>
        </w:tabs>
        <w:spacing w:after="0" w:line="240" w:lineRule="auto"/>
        <w:ind w:firstLine="567"/>
        <w:jc w:val="both"/>
        <w:rPr>
          <w:rFonts w:ascii="Times New Roman" w:hAnsi="Times New Roman"/>
          <w:b/>
          <w:sz w:val="24"/>
          <w:szCs w:val="24"/>
        </w:rPr>
      </w:pPr>
      <w:r w:rsidRPr="00503EDB">
        <w:rPr>
          <w:rFonts w:ascii="Times New Roman" w:hAnsi="Times New Roman"/>
          <w:b/>
          <w:sz w:val="24"/>
          <w:szCs w:val="24"/>
        </w:rPr>
        <w:t>Additional</w:t>
      </w:r>
      <w:r w:rsidRPr="00503EDB">
        <w:rPr>
          <w:rFonts w:ascii="Times New Roman" w:hAnsi="Times New Roman"/>
          <w:b/>
          <w:sz w:val="24"/>
          <w:szCs w:val="24"/>
          <w:lang w:val="en-US"/>
        </w:rPr>
        <w:t>l</w:t>
      </w:r>
      <w:r w:rsidRPr="00503EDB">
        <w:rPr>
          <w:rFonts w:ascii="Times New Roman" w:hAnsi="Times New Roman"/>
          <w:b/>
          <w:sz w:val="24"/>
          <w:szCs w:val="24"/>
          <w:lang w:val="kk-KZ"/>
        </w:rPr>
        <w:t>iterature:</w:t>
      </w:r>
    </w:p>
    <w:p w:rsidR="0055176E" w:rsidRPr="00503EDB" w:rsidRDefault="0055176E" w:rsidP="0055176E">
      <w:pPr>
        <w:spacing w:after="0" w:line="240" w:lineRule="auto"/>
        <w:ind w:firstLine="567"/>
        <w:jc w:val="both"/>
        <w:rPr>
          <w:rFonts w:ascii="Times New Roman" w:hAnsi="Times New Roman"/>
          <w:sz w:val="24"/>
          <w:szCs w:val="24"/>
        </w:rPr>
      </w:pPr>
      <w:r w:rsidRPr="00503EDB">
        <w:rPr>
          <w:rFonts w:ascii="Times New Roman" w:hAnsi="Times New Roman"/>
          <w:sz w:val="24"/>
          <w:szCs w:val="24"/>
        </w:rPr>
        <w:t>1. Закон РК «О защите прав потребителей», 2010 г.</w:t>
      </w:r>
    </w:p>
    <w:p w:rsidR="0055176E" w:rsidRPr="00503EDB" w:rsidRDefault="0055176E" w:rsidP="0055176E">
      <w:pPr>
        <w:spacing w:after="0" w:line="240" w:lineRule="auto"/>
        <w:jc w:val="both"/>
        <w:rPr>
          <w:rStyle w:val="FontStyle16"/>
          <w:b w:val="0"/>
          <w:bCs w:val="0"/>
          <w:sz w:val="24"/>
          <w:szCs w:val="24"/>
        </w:rPr>
      </w:pPr>
      <w:r w:rsidRPr="00503EDB">
        <w:rPr>
          <w:rFonts w:ascii="Times New Roman" w:hAnsi="Times New Roman"/>
          <w:sz w:val="24"/>
          <w:szCs w:val="24"/>
        </w:rPr>
        <w:tab/>
        <w:t>2. Закон РК «О государственном контроле и надзоре», 2011 год</w:t>
      </w:r>
    </w:p>
    <w:p w:rsidR="0055176E" w:rsidRPr="00503EDB" w:rsidRDefault="0055176E" w:rsidP="0055176E">
      <w:pPr>
        <w:spacing w:after="0" w:line="240" w:lineRule="auto"/>
        <w:jc w:val="both"/>
        <w:rPr>
          <w:rFonts w:ascii="Times New Roman" w:hAnsi="Times New Roman"/>
          <w:b/>
          <w:sz w:val="24"/>
          <w:szCs w:val="24"/>
        </w:rPr>
      </w:pPr>
      <w:r w:rsidRPr="00503EDB">
        <w:rPr>
          <w:rFonts w:ascii="Times New Roman" w:hAnsi="Times New Roman"/>
          <w:b/>
          <w:sz w:val="24"/>
          <w:szCs w:val="24"/>
        </w:rPr>
        <w:tab/>
        <w:t xml:space="preserve">3.  </w:t>
      </w:r>
      <w:r w:rsidRPr="00503EDB">
        <w:rPr>
          <w:rStyle w:val="FontStyle11"/>
          <w:b/>
          <w:noProof/>
          <w:sz w:val="24"/>
          <w:szCs w:val="24"/>
        </w:rPr>
        <w:t>Закон РК «О техническом регулировании», 2005 г</w:t>
      </w:r>
      <w:r w:rsidRPr="00503EDB">
        <w:rPr>
          <w:rFonts w:ascii="Times New Roman" w:hAnsi="Times New Roman"/>
          <w:b/>
          <w:sz w:val="24"/>
          <w:szCs w:val="24"/>
        </w:rPr>
        <w:t>.</w:t>
      </w:r>
    </w:p>
    <w:p w:rsidR="0055176E" w:rsidRPr="00503EDB" w:rsidRDefault="0055176E" w:rsidP="0055176E">
      <w:pPr>
        <w:spacing w:after="0" w:line="240" w:lineRule="auto"/>
        <w:jc w:val="both"/>
        <w:rPr>
          <w:rStyle w:val="FontStyle16"/>
          <w:bCs w:val="0"/>
          <w:sz w:val="24"/>
          <w:szCs w:val="24"/>
        </w:rPr>
      </w:pPr>
      <w:r w:rsidRPr="00503EDB">
        <w:rPr>
          <w:rFonts w:ascii="Times New Roman" w:hAnsi="Times New Roman"/>
          <w:sz w:val="24"/>
          <w:szCs w:val="24"/>
        </w:rPr>
        <w:tab/>
        <w:t>4. Закон РК «Об аккредитации в области оценки соответствия», 2008 г.</w:t>
      </w:r>
    </w:p>
    <w:p w:rsidR="0055176E" w:rsidRPr="00503EDB" w:rsidRDefault="0055176E" w:rsidP="0055176E">
      <w:pPr>
        <w:spacing w:after="0" w:line="240" w:lineRule="auto"/>
        <w:jc w:val="both"/>
        <w:rPr>
          <w:rFonts w:ascii="Times New Roman" w:hAnsi="Times New Roman"/>
          <w:sz w:val="24"/>
          <w:szCs w:val="24"/>
        </w:rPr>
      </w:pPr>
      <w:r w:rsidRPr="00503EDB">
        <w:rPr>
          <w:rFonts w:ascii="Times New Roman" w:hAnsi="Times New Roman"/>
          <w:sz w:val="24"/>
          <w:szCs w:val="24"/>
          <w:lang w:val="kk-KZ"/>
        </w:rPr>
        <w:tab/>
      </w:r>
      <w:r w:rsidRPr="00503EDB">
        <w:rPr>
          <w:rFonts w:ascii="Times New Roman" w:hAnsi="Times New Roman"/>
          <w:sz w:val="24"/>
          <w:szCs w:val="24"/>
        </w:rPr>
        <w:t>5. Чепурной, И.П. Идентификация и фальсификация продовольственных товаров: Учебник. [Текст] / И.П.Чепурной – М.: Издательско-торговая корпорация «Дашков и К</w:t>
      </w:r>
      <w:r w:rsidRPr="00503EDB">
        <w:rPr>
          <w:rFonts w:ascii="Times New Roman" w:hAnsi="Times New Roman"/>
          <w:sz w:val="24"/>
          <w:szCs w:val="24"/>
          <w:vertAlign w:val="superscript"/>
        </w:rPr>
        <w:t>о</w:t>
      </w:r>
      <w:r w:rsidRPr="00503EDB">
        <w:rPr>
          <w:rFonts w:ascii="Times New Roman" w:hAnsi="Times New Roman"/>
          <w:sz w:val="24"/>
          <w:szCs w:val="24"/>
        </w:rPr>
        <w:t xml:space="preserve">», 2002. – 460 с. </w:t>
      </w:r>
    </w:p>
    <w:p w:rsidR="0055176E" w:rsidRPr="00503EDB" w:rsidRDefault="0055176E" w:rsidP="0055176E">
      <w:pPr>
        <w:spacing w:after="0" w:line="240" w:lineRule="auto"/>
        <w:jc w:val="both"/>
        <w:rPr>
          <w:rFonts w:ascii="Times New Roman" w:hAnsi="Times New Roman"/>
          <w:sz w:val="24"/>
          <w:szCs w:val="24"/>
        </w:rPr>
      </w:pPr>
      <w:r w:rsidRPr="00503EDB">
        <w:rPr>
          <w:rFonts w:ascii="Times New Roman" w:hAnsi="Times New Roman"/>
          <w:sz w:val="24"/>
          <w:szCs w:val="24"/>
        </w:rPr>
        <w:tab/>
        <w:t xml:space="preserve">6. Николаева, М.А. Идентификация и фальсификация пищевых продуктов [Текст]/ М.А.Николаева, Д.С.Лычников, А.Н.Неверов; ред.кол.; Ф.Л.Марчук, Г.И.Мазин, В.И.Бодрягин, М.А.Николаева. – М.: Экономика, 1996. – 108 с. – Товарный справочник. – Прилож.: с.98-107. </w:t>
      </w:r>
    </w:p>
    <w:p w:rsidR="0055176E" w:rsidRPr="00503EDB" w:rsidRDefault="0055176E" w:rsidP="0055176E">
      <w:pPr>
        <w:spacing w:after="0" w:line="240" w:lineRule="auto"/>
        <w:jc w:val="both"/>
        <w:rPr>
          <w:rFonts w:ascii="Times New Roman" w:hAnsi="Times New Roman"/>
          <w:sz w:val="24"/>
          <w:szCs w:val="24"/>
        </w:rPr>
      </w:pPr>
      <w:r w:rsidRPr="00503EDB">
        <w:rPr>
          <w:rFonts w:ascii="Times New Roman" w:hAnsi="Times New Roman"/>
          <w:sz w:val="24"/>
          <w:szCs w:val="24"/>
        </w:rPr>
        <w:tab/>
        <w:t xml:space="preserve">7. Криштафович, В.И., Жебелева, И.А. Идентификация и фальсификация товаров (раздел: продовольственные товары): Лабораторный практикум [Текст]/ В.И.Криштафович, И.А.Жебелева. – М.: Маркетинг, 2001. </w:t>
      </w:r>
    </w:p>
    <w:p w:rsidR="0055176E" w:rsidRPr="00503EDB" w:rsidRDefault="0055176E" w:rsidP="0055176E">
      <w:pPr>
        <w:tabs>
          <w:tab w:val="left" w:pos="0"/>
          <w:tab w:val="left" w:pos="1134"/>
        </w:tabs>
        <w:autoSpaceDE w:val="0"/>
        <w:autoSpaceDN w:val="0"/>
        <w:adjustRightInd w:val="0"/>
        <w:spacing w:after="0" w:line="240" w:lineRule="auto"/>
        <w:ind w:firstLine="709"/>
        <w:jc w:val="both"/>
        <w:rPr>
          <w:rFonts w:ascii="Times New Roman" w:hAnsi="Times New Roman"/>
          <w:b/>
          <w:bCs/>
          <w:sz w:val="24"/>
          <w:szCs w:val="24"/>
        </w:rPr>
      </w:pPr>
      <w:r w:rsidRPr="00503EDB">
        <w:rPr>
          <w:rFonts w:ascii="Times New Roman" w:hAnsi="Times New Roman"/>
          <w:sz w:val="24"/>
          <w:szCs w:val="24"/>
        </w:rPr>
        <w:t>8. Журналы: «Партнеры и конкуренты», «Методы оценки соответствия», «Стандарты и качество», «Спрос», РЖ «Химия. Пищевая промышленность».</w:t>
      </w:r>
    </w:p>
    <w:p w:rsidR="0055176E" w:rsidRPr="00503EDB" w:rsidRDefault="0055176E" w:rsidP="0055176E">
      <w:pPr>
        <w:tabs>
          <w:tab w:val="left" w:pos="0"/>
          <w:tab w:val="left" w:pos="709"/>
        </w:tabs>
        <w:spacing w:after="0" w:line="240" w:lineRule="auto"/>
        <w:jc w:val="both"/>
        <w:rPr>
          <w:rFonts w:ascii="Times New Roman" w:hAnsi="Times New Roman"/>
          <w:b/>
          <w:sz w:val="24"/>
          <w:szCs w:val="24"/>
        </w:rPr>
      </w:pPr>
      <w:r w:rsidRPr="00503EDB">
        <w:rPr>
          <w:rFonts w:ascii="Times New Roman" w:hAnsi="Times New Roman"/>
          <w:b/>
          <w:sz w:val="24"/>
          <w:szCs w:val="24"/>
        </w:rPr>
        <w:tab/>
        <w:t>Multimediasupport</w:t>
      </w:r>
    </w:p>
    <w:p w:rsidR="0055176E" w:rsidRPr="00503EDB" w:rsidRDefault="0055176E" w:rsidP="0055176E">
      <w:pPr>
        <w:pStyle w:val="2"/>
        <w:ind w:firstLine="709"/>
        <w:jc w:val="both"/>
        <w:rPr>
          <w:rFonts w:ascii="Times New Roman" w:hAnsi="Times New Roman"/>
          <w:b w:val="0"/>
          <w:szCs w:val="24"/>
        </w:rPr>
      </w:pPr>
      <w:r w:rsidRPr="00503EDB">
        <w:rPr>
          <w:rFonts w:ascii="Times New Roman" w:hAnsi="Times New Roman"/>
          <w:b w:val="0"/>
          <w:i/>
          <w:szCs w:val="24"/>
        </w:rPr>
        <w:t xml:space="preserve">9. </w:t>
      </w:r>
      <w:hyperlink r:id="rId8" w:history="1">
        <w:r w:rsidRPr="00503EDB">
          <w:rPr>
            <w:rStyle w:val="ab"/>
            <w:rFonts w:ascii="Times New Roman" w:hAnsi="Times New Roman"/>
            <w:i/>
            <w:szCs w:val="24"/>
            <w:lang w:val="en-US"/>
          </w:rPr>
          <w:t>www</w:t>
        </w:r>
        <w:r w:rsidRPr="00503EDB">
          <w:rPr>
            <w:rStyle w:val="ab"/>
            <w:rFonts w:ascii="Times New Roman" w:hAnsi="Times New Roman"/>
            <w:i/>
            <w:szCs w:val="24"/>
          </w:rPr>
          <w:t>.</w:t>
        </w:r>
        <w:r w:rsidRPr="00503EDB">
          <w:rPr>
            <w:rStyle w:val="ab"/>
            <w:rFonts w:ascii="Times New Roman" w:hAnsi="Times New Roman"/>
            <w:i/>
            <w:szCs w:val="24"/>
            <w:lang w:val="en-US"/>
          </w:rPr>
          <w:t>foodprom</w:t>
        </w:r>
        <w:r w:rsidRPr="00503EDB">
          <w:rPr>
            <w:rStyle w:val="ab"/>
            <w:rFonts w:ascii="Times New Roman" w:hAnsi="Times New Roman"/>
            <w:i/>
            <w:szCs w:val="24"/>
          </w:rPr>
          <w:t>.</w:t>
        </w:r>
        <w:r w:rsidRPr="00503EDB">
          <w:rPr>
            <w:rStyle w:val="ab"/>
            <w:rFonts w:ascii="Times New Roman" w:hAnsi="Times New Roman"/>
            <w:i/>
            <w:szCs w:val="24"/>
            <w:lang w:val="en-US"/>
          </w:rPr>
          <w:t>ru</w:t>
        </w:r>
      </w:hyperlink>
      <w:r w:rsidRPr="00503EDB">
        <w:rPr>
          <w:rFonts w:ascii="Times New Roman" w:hAnsi="Times New Roman"/>
          <w:b w:val="0"/>
          <w:i/>
          <w:szCs w:val="24"/>
        </w:rPr>
        <w:t xml:space="preserve">. Официальный сайт издательства «Пищевая промышленность». Журналы «Пищевая промышленность», «Виноделие и </w:t>
      </w:r>
      <w:r w:rsidRPr="00503EDB">
        <w:rPr>
          <w:rFonts w:ascii="Times New Roman" w:hAnsi="Times New Roman"/>
          <w:b w:val="0"/>
          <w:i/>
          <w:szCs w:val="24"/>
        </w:rPr>
        <w:lastRenderedPageBreak/>
        <w:t>виноградарство», «Пиво и напитки» и др. [Электронный ресурс].</w:t>
      </w:r>
    </w:p>
    <w:p w:rsidR="0055176E" w:rsidRPr="00503EDB" w:rsidRDefault="0055176E" w:rsidP="0055176E">
      <w:pPr>
        <w:spacing w:after="0" w:line="240" w:lineRule="auto"/>
        <w:jc w:val="both"/>
        <w:rPr>
          <w:rFonts w:ascii="Times New Roman" w:hAnsi="Times New Roman"/>
          <w:sz w:val="24"/>
          <w:szCs w:val="24"/>
        </w:rPr>
      </w:pPr>
      <w:r w:rsidRPr="00503EDB">
        <w:rPr>
          <w:rFonts w:ascii="Times New Roman" w:hAnsi="Times New Roman"/>
          <w:sz w:val="24"/>
          <w:szCs w:val="24"/>
          <w:lang w:val="kk-KZ"/>
        </w:rPr>
        <w:tab/>
      </w:r>
      <w:r w:rsidRPr="00503EDB">
        <w:rPr>
          <w:rFonts w:ascii="Times New Roman" w:hAnsi="Times New Roman"/>
          <w:sz w:val="24"/>
          <w:szCs w:val="24"/>
        </w:rPr>
        <w:t xml:space="preserve">10. </w:t>
      </w:r>
      <w:hyperlink r:id="rId9" w:history="1">
        <w:r w:rsidRPr="00503EDB">
          <w:rPr>
            <w:rStyle w:val="ab"/>
            <w:rFonts w:ascii="Times New Roman" w:hAnsi="Times New Roman"/>
            <w:sz w:val="24"/>
            <w:szCs w:val="24"/>
            <w:lang w:val="en-US"/>
          </w:rPr>
          <w:t>www</w:t>
        </w:r>
        <w:r w:rsidRPr="00503EDB">
          <w:rPr>
            <w:rStyle w:val="ab"/>
            <w:rFonts w:ascii="Times New Roman" w:hAnsi="Times New Roman"/>
            <w:sz w:val="24"/>
            <w:szCs w:val="24"/>
          </w:rPr>
          <w:t>.</w:t>
        </w:r>
        <w:r w:rsidRPr="00503EDB">
          <w:rPr>
            <w:rStyle w:val="ab"/>
            <w:rFonts w:ascii="Times New Roman" w:hAnsi="Times New Roman"/>
            <w:sz w:val="24"/>
            <w:szCs w:val="24"/>
            <w:lang w:val="en-US"/>
          </w:rPr>
          <w:t>spros</w:t>
        </w:r>
        <w:r w:rsidRPr="00503EDB">
          <w:rPr>
            <w:rStyle w:val="ab"/>
            <w:rFonts w:ascii="Times New Roman" w:hAnsi="Times New Roman"/>
            <w:sz w:val="24"/>
            <w:szCs w:val="24"/>
          </w:rPr>
          <w:t>.</w:t>
        </w:r>
        <w:r w:rsidRPr="00503EDB">
          <w:rPr>
            <w:rStyle w:val="ab"/>
            <w:rFonts w:ascii="Times New Roman" w:hAnsi="Times New Roman"/>
            <w:sz w:val="24"/>
            <w:szCs w:val="24"/>
            <w:lang w:val="en-US"/>
          </w:rPr>
          <w:t>ru</w:t>
        </w:r>
      </w:hyperlink>
      <w:r w:rsidRPr="00503EDB">
        <w:rPr>
          <w:rFonts w:ascii="Times New Roman" w:hAnsi="Times New Roman"/>
          <w:sz w:val="24"/>
          <w:szCs w:val="24"/>
        </w:rPr>
        <w:t>. Официальный сайт журнала Международной конфедерации потребителей «Спрос» [Электронный ресурс].</w:t>
      </w:r>
    </w:p>
    <w:p w:rsidR="0055176E" w:rsidRPr="00503EDB" w:rsidRDefault="0055176E" w:rsidP="0055176E">
      <w:pPr>
        <w:spacing w:after="0" w:line="240" w:lineRule="auto"/>
        <w:jc w:val="both"/>
        <w:rPr>
          <w:rFonts w:ascii="Times New Roman" w:hAnsi="Times New Roman"/>
          <w:sz w:val="24"/>
          <w:szCs w:val="24"/>
        </w:rPr>
      </w:pPr>
      <w:r w:rsidRPr="00503EDB">
        <w:rPr>
          <w:rFonts w:ascii="Times New Roman" w:hAnsi="Times New Roman"/>
          <w:sz w:val="24"/>
          <w:szCs w:val="24"/>
          <w:lang w:val="kk-KZ"/>
        </w:rPr>
        <w:tab/>
      </w:r>
      <w:r w:rsidRPr="00503EDB">
        <w:rPr>
          <w:rFonts w:ascii="Times New Roman" w:hAnsi="Times New Roman"/>
          <w:sz w:val="24"/>
          <w:szCs w:val="24"/>
        </w:rPr>
        <w:t xml:space="preserve">11. </w:t>
      </w:r>
      <w:hyperlink r:id="rId10" w:history="1">
        <w:r w:rsidRPr="00503EDB">
          <w:rPr>
            <w:rStyle w:val="ab"/>
            <w:rFonts w:ascii="Times New Roman" w:hAnsi="Times New Roman"/>
            <w:sz w:val="24"/>
            <w:szCs w:val="24"/>
            <w:lang w:val="en-US"/>
          </w:rPr>
          <w:t>www</w:t>
        </w:r>
        <w:r w:rsidRPr="00503EDB">
          <w:rPr>
            <w:rStyle w:val="ab"/>
            <w:rFonts w:ascii="Times New Roman" w:hAnsi="Times New Roman"/>
            <w:sz w:val="24"/>
            <w:szCs w:val="24"/>
          </w:rPr>
          <w:t>.</w:t>
        </w:r>
        <w:r w:rsidRPr="00503EDB">
          <w:rPr>
            <w:rStyle w:val="ab"/>
            <w:rFonts w:ascii="Times New Roman" w:hAnsi="Times New Roman"/>
            <w:sz w:val="24"/>
            <w:szCs w:val="24"/>
            <w:lang w:val="en-US"/>
          </w:rPr>
          <w:t>stq</w:t>
        </w:r>
        <w:r w:rsidRPr="00503EDB">
          <w:rPr>
            <w:rStyle w:val="ab"/>
            <w:rFonts w:ascii="Times New Roman" w:hAnsi="Times New Roman"/>
            <w:sz w:val="24"/>
            <w:szCs w:val="24"/>
          </w:rPr>
          <w:t>.</w:t>
        </w:r>
        <w:r w:rsidRPr="00503EDB">
          <w:rPr>
            <w:rStyle w:val="ab"/>
            <w:rFonts w:ascii="Times New Roman" w:hAnsi="Times New Roman"/>
            <w:sz w:val="24"/>
            <w:szCs w:val="24"/>
            <w:lang w:val="en-US"/>
          </w:rPr>
          <w:t>ru</w:t>
        </w:r>
      </w:hyperlink>
      <w:r w:rsidRPr="00503EDB">
        <w:rPr>
          <w:rFonts w:ascii="Times New Roman" w:hAnsi="Times New Roman"/>
          <w:sz w:val="24"/>
          <w:szCs w:val="24"/>
        </w:rPr>
        <w:t>. Официальный сайт РИА «Стандарты и качество». Журнал «Стандарты и качество» [Электронный ресурс].</w:t>
      </w:r>
    </w:p>
    <w:p w:rsidR="0055176E" w:rsidRPr="00503EDB" w:rsidRDefault="0055176E" w:rsidP="0055176E">
      <w:pPr>
        <w:spacing w:after="0" w:line="240" w:lineRule="auto"/>
        <w:jc w:val="both"/>
        <w:rPr>
          <w:rFonts w:ascii="Times New Roman" w:hAnsi="Times New Roman"/>
          <w:sz w:val="24"/>
          <w:szCs w:val="24"/>
        </w:rPr>
      </w:pPr>
      <w:r w:rsidRPr="00503EDB">
        <w:rPr>
          <w:rFonts w:ascii="Times New Roman" w:hAnsi="Times New Roman"/>
          <w:sz w:val="24"/>
          <w:szCs w:val="24"/>
          <w:lang w:val="kk-KZ"/>
        </w:rPr>
        <w:tab/>
      </w:r>
      <w:r w:rsidRPr="00503EDB">
        <w:rPr>
          <w:rFonts w:ascii="Times New Roman" w:hAnsi="Times New Roman"/>
          <w:sz w:val="24"/>
          <w:szCs w:val="24"/>
        </w:rPr>
        <w:t xml:space="preserve">12. </w:t>
      </w:r>
      <w:hyperlink r:id="rId11" w:history="1">
        <w:r w:rsidRPr="00503EDB">
          <w:rPr>
            <w:rStyle w:val="ab"/>
            <w:rFonts w:ascii="Times New Roman" w:hAnsi="Times New Roman"/>
            <w:sz w:val="24"/>
            <w:szCs w:val="24"/>
          </w:rPr>
          <w:t>http://www.znaytovar.ru</w:t>
        </w:r>
      </w:hyperlink>
      <w:r w:rsidRPr="00503EDB">
        <w:rPr>
          <w:rFonts w:ascii="Times New Roman" w:hAnsi="Times New Roman"/>
          <w:sz w:val="24"/>
          <w:szCs w:val="24"/>
        </w:rPr>
        <w:t xml:space="preserve"> На сайте представлена подборка статей, посвященных характеристике потребительских свойств товаров, вопросам экспертизы и идентификации, обнаружения фальсификации товаров.</w:t>
      </w:r>
    </w:p>
    <w:p w:rsidR="0055176E" w:rsidRPr="00503EDB" w:rsidRDefault="0055176E" w:rsidP="0055176E">
      <w:pPr>
        <w:shd w:val="clear" w:color="auto" w:fill="FFFFFF"/>
        <w:autoSpaceDE w:val="0"/>
        <w:autoSpaceDN w:val="0"/>
        <w:adjustRightInd w:val="0"/>
        <w:spacing w:after="0" w:line="240" w:lineRule="auto"/>
        <w:jc w:val="both"/>
        <w:rPr>
          <w:rFonts w:ascii="Times New Roman" w:hAnsi="Times New Roman"/>
          <w:sz w:val="24"/>
          <w:szCs w:val="24"/>
        </w:rPr>
      </w:pPr>
      <w:r w:rsidRPr="00503EDB">
        <w:rPr>
          <w:rFonts w:ascii="Times New Roman" w:hAnsi="Times New Roman"/>
          <w:sz w:val="24"/>
          <w:szCs w:val="24"/>
          <w:lang w:val="kk-KZ"/>
        </w:rPr>
        <w:tab/>
      </w:r>
      <w:r w:rsidRPr="00503EDB">
        <w:rPr>
          <w:rFonts w:ascii="Times New Roman" w:hAnsi="Times New Roman"/>
          <w:sz w:val="24"/>
          <w:szCs w:val="24"/>
        </w:rPr>
        <w:t xml:space="preserve">13. </w:t>
      </w:r>
      <w:hyperlink r:id="rId12" w:history="1">
        <w:r w:rsidRPr="00503EDB">
          <w:rPr>
            <w:rStyle w:val="ab"/>
            <w:rFonts w:ascii="Times New Roman" w:hAnsi="Times New Roman"/>
            <w:sz w:val="24"/>
            <w:szCs w:val="24"/>
            <w:lang w:val="en-US"/>
          </w:rPr>
          <w:t>http</w:t>
        </w:r>
        <w:r w:rsidRPr="00503EDB">
          <w:rPr>
            <w:rStyle w:val="ab"/>
            <w:rFonts w:ascii="Times New Roman" w:hAnsi="Times New Roman"/>
            <w:sz w:val="24"/>
            <w:szCs w:val="24"/>
          </w:rPr>
          <w:t>://</w:t>
        </w:r>
        <w:r w:rsidRPr="00503EDB">
          <w:rPr>
            <w:rStyle w:val="ab"/>
            <w:rFonts w:ascii="Times New Roman" w:hAnsi="Times New Roman"/>
            <w:sz w:val="24"/>
            <w:szCs w:val="24"/>
            <w:lang w:val="en-US"/>
          </w:rPr>
          <w:t>www</w:t>
        </w:r>
        <w:r w:rsidRPr="00503EDB">
          <w:rPr>
            <w:rStyle w:val="ab"/>
            <w:rFonts w:ascii="Times New Roman" w:hAnsi="Times New Roman"/>
            <w:sz w:val="24"/>
            <w:szCs w:val="24"/>
          </w:rPr>
          <w:t>.</w:t>
        </w:r>
        <w:r w:rsidRPr="00503EDB">
          <w:rPr>
            <w:rStyle w:val="ab"/>
            <w:rFonts w:ascii="Times New Roman" w:hAnsi="Times New Roman"/>
            <w:sz w:val="24"/>
            <w:szCs w:val="24"/>
            <w:lang w:val="en-US"/>
          </w:rPr>
          <w:t>falshivkam</w:t>
        </w:r>
        <w:r w:rsidRPr="00503EDB">
          <w:rPr>
            <w:rStyle w:val="ab"/>
            <w:rFonts w:ascii="Times New Roman" w:hAnsi="Times New Roman"/>
            <w:sz w:val="24"/>
            <w:szCs w:val="24"/>
          </w:rPr>
          <w:t>.</w:t>
        </w:r>
        <w:r w:rsidRPr="00503EDB">
          <w:rPr>
            <w:rStyle w:val="ab"/>
            <w:rFonts w:ascii="Times New Roman" w:hAnsi="Times New Roman"/>
            <w:sz w:val="24"/>
            <w:szCs w:val="24"/>
            <w:lang w:val="en-US"/>
          </w:rPr>
          <w:t>net</w:t>
        </w:r>
      </w:hyperlink>
      <w:r w:rsidRPr="00503EDB">
        <w:rPr>
          <w:rFonts w:ascii="Times New Roman" w:hAnsi="Times New Roman"/>
          <w:sz w:val="24"/>
          <w:szCs w:val="24"/>
        </w:rPr>
        <w:t xml:space="preserve"> На данном сайте представлено большое количество статей и иллюстраций к ним, посвященных способам фальсификации товаров, методам борьбы с ними. Описаны меры по защите товарных знаков, представлен обширный музей фальсифицированных товаров.</w:t>
      </w:r>
    </w:p>
    <w:p w:rsidR="0055176E" w:rsidRPr="00503EDB" w:rsidRDefault="0055176E" w:rsidP="0055176E">
      <w:pPr>
        <w:spacing w:after="0" w:line="240" w:lineRule="auto"/>
        <w:rPr>
          <w:rFonts w:ascii="Times New Roman" w:hAnsi="Times New Roman"/>
          <w:sz w:val="24"/>
          <w:szCs w:val="24"/>
          <w:lang w:val="kk-KZ"/>
        </w:rPr>
      </w:pPr>
      <w:r w:rsidRPr="00503EDB">
        <w:rPr>
          <w:rFonts w:ascii="Times New Roman" w:hAnsi="Times New Roman"/>
          <w:sz w:val="24"/>
          <w:szCs w:val="24"/>
        </w:rPr>
        <w:tab/>
        <w:t>14. ТулекбаеваА.К.Курс лекции СD RW  по дисциплине МИИ на рус.языке.</w:t>
      </w:r>
    </w:p>
    <w:p w:rsidR="0055176E" w:rsidRPr="00503EDB" w:rsidRDefault="0055176E" w:rsidP="0055176E">
      <w:pPr>
        <w:spacing w:after="0" w:line="240" w:lineRule="auto"/>
        <w:rPr>
          <w:rFonts w:ascii="Times New Roman" w:hAnsi="Times New Roman"/>
          <w:sz w:val="24"/>
          <w:szCs w:val="24"/>
          <w:lang w:val="kk-KZ"/>
        </w:rPr>
      </w:pPr>
    </w:p>
    <w:p w:rsidR="0055176E" w:rsidRPr="00503EDB" w:rsidRDefault="0055176E" w:rsidP="0055176E">
      <w:pPr>
        <w:spacing w:after="0" w:line="240" w:lineRule="auto"/>
        <w:rPr>
          <w:rFonts w:ascii="Times New Roman" w:hAnsi="Times New Roman"/>
          <w:sz w:val="24"/>
          <w:szCs w:val="24"/>
          <w:lang w:val="kk-KZ"/>
        </w:rPr>
      </w:pPr>
    </w:p>
    <w:p w:rsidR="0055176E" w:rsidRPr="00503EDB" w:rsidRDefault="0055176E" w:rsidP="0055176E">
      <w:pPr>
        <w:spacing w:after="0" w:line="240" w:lineRule="auto"/>
        <w:rPr>
          <w:rFonts w:ascii="Times New Roman" w:hAnsi="Times New Roman"/>
          <w:sz w:val="24"/>
          <w:szCs w:val="24"/>
          <w:lang w:val="kk-KZ"/>
        </w:rPr>
      </w:pPr>
    </w:p>
    <w:p w:rsidR="005F558B" w:rsidRPr="0055176E" w:rsidRDefault="005F558B" w:rsidP="005F558B">
      <w:pPr>
        <w:tabs>
          <w:tab w:val="left" w:pos="9496"/>
        </w:tabs>
        <w:spacing w:after="0" w:line="240" w:lineRule="auto"/>
        <w:ind w:left="-567" w:right="139" w:firstLine="851"/>
        <w:jc w:val="both"/>
        <w:rPr>
          <w:rFonts w:ascii="Times New Roman" w:hAnsi="Times New Roman" w:cs="Times New Roman"/>
          <w:sz w:val="28"/>
          <w:szCs w:val="28"/>
          <w:lang w:val="kk-KZ"/>
        </w:rPr>
      </w:pPr>
    </w:p>
    <w:p w:rsidR="005F558B" w:rsidRPr="0055176E" w:rsidRDefault="005F558B" w:rsidP="005F558B">
      <w:pPr>
        <w:tabs>
          <w:tab w:val="left" w:pos="9496"/>
        </w:tabs>
        <w:spacing w:after="0" w:line="240" w:lineRule="auto"/>
        <w:ind w:left="-567" w:right="139" w:firstLine="851"/>
        <w:jc w:val="both"/>
        <w:rPr>
          <w:rFonts w:ascii="Times New Roman" w:hAnsi="Times New Roman" w:cs="Times New Roman"/>
          <w:sz w:val="28"/>
          <w:szCs w:val="28"/>
        </w:rPr>
      </w:pPr>
    </w:p>
    <w:p w:rsidR="005F558B" w:rsidRPr="0055176E" w:rsidRDefault="005F558B" w:rsidP="005F558B">
      <w:pPr>
        <w:spacing w:after="0" w:line="240" w:lineRule="auto"/>
        <w:jc w:val="both"/>
        <w:rPr>
          <w:rFonts w:ascii="Times New Roman" w:hAnsi="Times New Roman" w:cs="Times New Roman"/>
          <w:sz w:val="28"/>
          <w:szCs w:val="28"/>
        </w:rPr>
      </w:pPr>
    </w:p>
    <w:p w:rsidR="000A20D6" w:rsidRDefault="000A20D6"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Default="00D53619" w:rsidP="000A20D6">
      <w:pPr>
        <w:rPr>
          <w:rFonts w:ascii="Times New Roman" w:hAnsi="Times New Roman" w:cs="Times New Roman"/>
          <w:sz w:val="28"/>
          <w:szCs w:val="28"/>
        </w:rPr>
      </w:pPr>
    </w:p>
    <w:p w:rsidR="00D53619" w:rsidRPr="0055176E" w:rsidRDefault="00D53619" w:rsidP="000A20D6">
      <w:pPr>
        <w:rPr>
          <w:rFonts w:ascii="Times New Roman" w:hAnsi="Times New Roman" w:cs="Times New Roman"/>
          <w:sz w:val="28"/>
          <w:szCs w:val="28"/>
        </w:rPr>
      </w:pPr>
    </w:p>
    <w:sectPr w:rsidR="00D53619" w:rsidRPr="0055176E" w:rsidSect="00C05C0D">
      <w:footerReference w:type="defaul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1DF1" w:rsidRDefault="00401DF1" w:rsidP="000A20D6">
      <w:pPr>
        <w:spacing w:after="0" w:line="240" w:lineRule="auto"/>
      </w:pPr>
      <w:r>
        <w:separator/>
      </w:r>
    </w:p>
  </w:endnote>
  <w:endnote w:type="continuationSeparator" w:id="1">
    <w:p w:rsidR="00401DF1" w:rsidRDefault="00401DF1" w:rsidP="000A20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444079"/>
      <w:docPartObj>
        <w:docPartGallery w:val="Page Numbers (Bottom of Page)"/>
        <w:docPartUnique/>
      </w:docPartObj>
    </w:sdtPr>
    <w:sdtContent>
      <w:p w:rsidR="00A06CA5" w:rsidRDefault="00C05C0D">
        <w:pPr>
          <w:pStyle w:val="a7"/>
          <w:jc w:val="center"/>
        </w:pPr>
        <w:r>
          <w:fldChar w:fldCharType="begin"/>
        </w:r>
        <w:r w:rsidR="00A06CA5">
          <w:instrText>PAGE   \* MERGEFORMAT</w:instrText>
        </w:r>
        <w:r>
          <w:fldChar w:fldCharType="separate"/>
        </w:r>
        <w:r w:rsidR="00D53619">
          <w:rPr>
            <w:noProof/>
          </w:rPr>
          <w:t>41</w:t>
        </w:r>
        <w:r>
          <w:fldChar w:fldCharType="end"/>
        </w:r>
      </w:p>
    </w:sdtContent>
  </w:sdt>
  <w:p w:rsidR="00A06CA5" w:rsidRDefault="00A06CA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1DF1" w:rsidRDefault="00401DF1" w:rsidP="000A20D6">
      <w:pPr>
        <w:spacing w:after="0" w:line="240" w:lineRule="auto"/>
      </w:pPr>
      <w:r>
        <w:separator/>
      </w:r>
    </w:p>
  </w:footnote>
  <w:footnote w:type="continuationSeparator" w:id="1">
    <w:p w:rsidR="00401DF1" w:rsidRDefault="00401DF1" w:rsidP="000A20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335F"/>
    <w:multiLevelType w:val="hybridMultilevel"/>
    <w:tmpl w:val="144029A2"/>
    <w:lvl w:ilvl="0" w:tplc="C6F40410">
      <w:start w:val="1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6624E4"/>
    <w:multiLevelType w:val="multilevel"/>
    <w:tmpl w:val="DEDAD9B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6516979"/>
    <w:multiLevelType w:val="hybridMultilevel"/>
    <w:tmpl w:val="30EEA0EE"/>
    <w:lvl w:ilvl="0" w:tplc="5428F4C2">
      <w:start w:val="11"/>
      <w:numFmt w:val="bullet"/>
      <w:lvlText w:val=""/>
      <w:lvlJc w:val="left"/>
      <w:pPr>
        <w:ind w:left="1618" w:hanging="1050"/>
      </w:pPr>
      <w:rPr>
        <w:rFonts w:ascii="Symbol" w:eastAsiaTheme="minorHAnsi" w:hAnsi="Symbol"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1C342EF0"/>
    <w:multiLevelType w:val="hybridMultilevel"/>
    <w:tmpl w:val="D662F83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nsid w:val="36A05FDA"/>
    <w:multiLevelType w:val="hybridMultilevel"/>
    <w:tmpl w:val="F6B2AC2E"/>
    <w:lvl w:ilvl="0" w:tplc="5428F4C2">
      <w:start w:val="11"/>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4C475EB"/>
    <w:multiLevelType w:val="hybridMultilevel"/>
    <w:tmpl w:val="320C3DB8"/>
    <w:lvl w:ilvl="0" w:tplc="5428F4C2">
      <w:start w:val="11"/>
      <w:numFmt w:val="bullet"/>
      <w:lvlText w:val=""/>
      <w:lvlJc w:val="left"/>
      <w:pPr>
        <w:ind w:left="1004" w:hanging="360"/>
      </w:pPr>
      <w:rPr>
        <w:rFonts w:ascii="Symbol" w:eastAsiaTheme="minorHAnsi" w:hAnsi="Symbol"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nsid w:val="697D386F"/>
    <w:multiLevelType w:val="hybridMultilevel"/>
    <w:tmpl w:val="571E7A7C"/>
    <w:lvl w:ilvl="0" w:tplc="C6F40410">
      <w:start w:val="11"/>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A6504D5"/>
    <w:multiLevelType w:val="hybridMultilevel"/>
    <w:tmpl w:val="F9C0E9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8603FEC"/>
    <w:multiLevelType w:val="hybridMultilevel"/>
    <w:tmpl w:val="F0A2FBDA"/>
    <w:lvl w:ilvl="0" w:tplc="5428F4C2">
      <w:start w:val="11"/>
      <w:numFmt w:val="bullet"/>
      <w:lvlText w:val=""/>
      <w:lvlJc w:val="left"/>
      <w:pPr>
        <w:ind w:left="1618" w:hanging="1050"/>
      </w:pPr>
      <w:rPr>
        <w:rFonts w:ascii="Symbol" w:eastAsiaTheme="minorHAnsi" w:hAnsi="Symbol"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0"/>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num>
  <w:num w:numId="6">
    <w:abstractNumId w:val="8"/>
  </w:num>
  <w:num w:numId="7">
    <w:abstractNumId w:val="7"/>
  </w:num>
  <w:num w:numId="8">
    <w:abstractNumId w:val="2"/>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defaultTabStop w:val="708"/>
  <w:characterSpacingControl w:val="doNotCompress"/>
  <w:footnotePr>
    <w:footnote w:id="0"/>
    <w:footnote w:id="1"/>
  </w:footnotePr>
  <w:endnotePr>
    <w:endnote w:id="0"/>
    <w:endnote w:id="1"/>
  </w:endnotePr>
  <w:compat>
    <w:useFELayout/>
  </w:compat>
  <w:rsids>
    <w:rsidRoot w:val="000A20D6"/>
    <w:rsid w:val="00073E10"/>
    <w:rsid w:val="000A20D6"/>
    <w:rsid w:val="001567CF"/>
    <w:rsid w:val="001800BA"/>
    <w:rsid w:val="001819E9"/>
    <w:rsid w:val="002A017E"/>
    <w:rsid w:val="003D10A7"/>
    <w:rsid w:val="00401DF1"/>
    <w:rsid w:val="0055176E"/>
    <w:rsid w:val="00582589"/>
    <w:rsid w:val="00596495"/>
    <w:rsid w:val="005F558B"/>
    <w:rsid w:val="00644C12"/>
    <w:rsid w:val="006C32AA"/>
    <w:rsid w:val="006D2D39"/>
    <w:rsid w:val="00752B6B"/>
    <w:rsid w:val="0076511D"/>
    <w:rsid w:val="00912501"/>
    <w:rsid w:val="00956E6D"/>
    <w:rsid w:val="00A06CA5"/>
    <w:rsid w:val="00A82E7C"/>
    <w:rsid w:val="00AC1851"/>
    <w:rsid w:val="00AE1F2C"/>
    <w:rsid w:val="00C05C0D"/>
    <w:rsid w:val="00C76EB5"/>
    <w:rsid w:val="00CC3BB7"/>
    <w:rsid w:val="00D17745"/>
    <w:rsid w:val="00D53619"/>
    <w:rsid w:val="00DC7896"/>
    <w:rsid w:val="00E73286"/>
    <w:rsid w:val="00EC0056"/>
    <w:rsid w:val="00EC0122"/>
    <w:rsid w:val="00F3311A"/>
    <w:rsid w:val="00F945F5"/>
    <w:rsid w:val="00FA22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C0D"/>
  </w:style>
  <w:style w:type="paragraph" w:styleId="2">
    <w:name w:val="heading 2"/>
    <w:basedOn w:val="a"/>
    <w:next w:val="a"/>
    <w:link w:val="20"/>
    <w:uiPriority w:val="99"/>
    <w:qFormat/>
    <w:rsid w:val="0055176E"/>
    <w:pPr>
      <w:keepNext/>
      <w:widowControl w:val="0"/>
      <w:spacing w:after="0" w:line="240" w:lineRule="auto"/>
      <w:jc w:val="center"/>
      <w:outlineLvl w:val="1"/>
    </w:pPr>
    <w:rPr>
      <w:rFonts w:ascii="Arial" w:eastAsia="Times New Roman" w:hAnsi="Arial" w:cs="Times New Roman"/>
      <w:b/>
      <w:sz w:val="24"/>
      <w:szCs w:val="20"/>
    </w:rPr>
  </w:style>
  <w:style w:type="paragraph" w:styleId="3">
    <w:name w:val="heading 3"/>
    <w:basedOn w:val="a"/>
    <w:next w:val="a"/>
    <w:link w:val="30"/>
    <w:uiPriority w:val="9"/>
    <w:semiHidden/>
    <w:unhideWhenUsed/>
    <w:qFormat/>
    <w:rsid w:val="00C76EB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76EB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A20D6"/>
    <w:pPr>
      <w:ind w:left="720"/>
      <w:contextualSpacing/>
    </w:pPr>
    <w:rPr>
      <w:rFonts w:eastAsiaTheme="minorHAnsi"/>
      <w:lang w:eastAsia="en-US"/>
    </w:rPr>
  </w:style>
  <w:style w:type="table" w:styleId="a4">
    <w:name w:val="Table Grid"/>
    <w:basedOn w:val="a1"/>
    <w:uiPriority w:val="59"/>
    <w:rsid w:val="000A20D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rsid w:val="000A20D6"/>
  </w:style>
  <w:style w:type="table" w:customStyle="1" w:styleId="TableNormal">
    <w:name w:val="Table Normal"/>
    <w:uiPriority w:val="2"/>
    <w:semiHidden/>
    <w:unhideWhenUsed/>
    <w:qFormat/>
    <w:rsid w:val="000A20D6"/>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A20D6"/>
    <w:pPr>
      <w:widowControl w:val="0"/>
      <w:autoSpaceDE w:val="0"/>
      <w:autoSpaceDN w:val="0"/>
      <w:spacing w:after="0" w:line="240" w:lineRule="auto"/>
    </w:pPr>
    <w:rPr>
      <w:rFonts w:ascii="Arial" w:eastAsia="Arial" w:hAnsi="Arial" w:cs="Arial"/>
      <w:lang w:val="en-US" w:eastAsia="en-US"/>
    </w:rPr>
  </w:style>
  <w:style w:type="paragraph" w:styleId="a5">
    <w:name w:val="header"/>
    <w:basedOn w:val="a"/>
    <w:link w:val="a6"/>
    <w:uiPriority w:val="99"/>
    <w:unhideWhenUsed/>
    <w:rsid w:val="000A20D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A20D6"/>
  </w:style>
  <w:style w:type="paragraph" w:styleId="a7">
    <w:name w:val="footer"/>
    <w:basedOn w:val="a"/>
    <w:link w:val="a8"/>
    <w:uiPriority w:val="99"/>
    <w:unhideWhenUsed/>
    <w:rsid w:val="000A20D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A20D6"/>
  </w:style>
  <w:style w:type="paragraph" w:styleId="a9">
    <w:name w:val="Balloon Text"/>
    <w:basedOn w:val="a"/>
    <w:link w:val="aa"/>
    <w:uiPriority w:val="99"/>
    <w:semiHidden/>
    <w:unhideWhenUsed/>
    <w:rsid w:val="00A82E7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82E7C"/>
    <w:rPr>
      <w:rFonts w:ascii="Tahoma" w:hAnsi="Tahoma" w:cs="Tahoma"/>
      <w:sz w:val="16"/>
      <w:szCs w:val="16"/>
    </w:rPr>
  </w:style>
  <w:style w:type="character" w:customStyle="1" w:styleId="20">
    <w:name w:val="Заголовок 2 Знак"/>
    <w:basedOn w:val="a0"/>
    <w:link w:val="2"/>
    <w:uiPriority w:val="99"/>
    <w:rsid w:val="0055176E"/>
    <w:rPr>
      <w:rFonts w:ascii="Arial" w:eastAsia="Times New Roman" w:hAnsi="Arial" w:cs="Times New Roman"/>
      <w:b/>
      <w:sz w:val="24"/>
      <w:szCs w:val="20"/>
    </w:rPr>
  </w:style>
  <w:style w:type="character" w:styleId="ab">
    <w:name w:val="Hyperlink"/>
    <w:uiPriority w:val="99"/>
    <w:rsid w:val="0055176E"/>
    <w:rPr>
      <w:rFonts w:cs="Times New Roman"/>
      <w:color w:val="0000FF"/>
      <w:u w:val="single"/>
    </w:rPr>
  </w:style>
  <w:style w:type="paragraph" w:styleId="ac">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qFormat/>
    <w:rsid w:val="0055176E"/>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c"/>
    <w:locked/>
    <w:rsid w:val="0055176E"/>
    <w:rPr>
      <w:rFonts w:ascii="Arial Unicode MS" w:eastAsia="Arial Unicode MS" w:hAnsi="Arial Unicode MS" w:cs="Arial Unicode MS"/>
      <w:sz w:val="24"/>
      <w:szCs w:val="24"/>
    </w:rPr>
  </w:style>
  <w:style w:type="character" w:customStyle="1" w:styleId="FontStyle11">
    <w:name w:val="Font Style11"/>
    <w:rsid w:val="0055176E"/>
    <w:rPr>
      <w:rFonts w:ascii="Times New Roman" w:hAnsi="Times New Roman" w:cs="Times New Roman" w:hint="default"/>
      <w:sz w:val="18"/>
      <w:szCs w:val="18"/>
    </w:rPr>
  </w:style>
  <w:style w:type="character" w:customStyle="1" w:styleId="FontStyle16">
    <w:name w:val="Font Style16"/>
    <w:rsid w:val="0055176E"/>
    <w:rPr>
      <w:rFonts w:ascii="Times New Roman" w:hAnsi="Times New Roman" w:cs="Times New Roman" w:hint="default"/>
      <w:b/>
      <w:bCs/>
      <w:sz w:val="18"/>
      <w:szCs w:val="18"/>
    </w:rPr>
  </w:style>
  <w:style w:type="table" w:customStyle="1" w:styleId="1">
    <w:name w:val="Сетка таблицы1"/>
    <w:basedOn w:val="a1"/>
    <w:next w:val="a4"/>
    <w:uiPriority w:val="59"/>
    <w:rsid w:val="00644C1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semiHidden/>
    <w:rsid w:val="00C76EB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C76EB5"/>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oodprom.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falshivkam.net"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ytovar.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stq.ru" TargetMode="External"/><Relationship Id="rId4" Type="http://schemas.openxmlformats.org/officeDocument/2006/relationships/webSettings" Target="webSettings.xml"/><Relationship Id="rId9" Type="http://schemas.openxmlformats.org/officeDocument/2006/relationships/hyperlink" Target="http://www.spros.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76</Pages>
  <Words>26956</Words>
  <Characters>153650</Characters>
  <Application>Microsoft Office Word</Application>
  <DocSecurity>0</DocSecurity>
  <Lines>1280</Lines>
  <Paragraphs>360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180246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UKGU_LIB</cp:lastModifiedBy>
  <cp:revision>18</cp:revision>
  <dcterms:created xsi:type="dcterms:W3CDTF">2019-10-29T06:05:00Z</dcterms:created>
  <dcterms:modified xsi:type="dcterms:W3CDTF">2020-02-18T09:33:00Z</dcterms:modified>
</cp:coreProperties>
</file>